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1B6973" w14:textId="1BEA7A26" w:rsidR="0016129C" w:rsidRPr="00813E0C" w:rsidRDefault="0016129C" w:rsidP="00AE333E">
      <w:pPr>
        <w:pStyle w:val="Textbody"/>
        <w:spacing w:after="0" w:line="240" w:lineRule="auto"/>
        <w:ind w:left="6663"/>
        <w:rPr>
          <w:rFonts w:ascii="Arial" w:hAnsi="Arial" w:cs="Arial"/>
        </w:rPr>
      </w:pPr>
      <w:bookmarkStart w:id="0" w:name="_GoBack"/>
      <w:bookmarkEnd w:id="0"/>
      <w:r w:rsidRPr="00813E0C">
        <w:rPr>
          <w:rFonts w:ascii="Arial" w:hAnsi="Arial" w:cs="Arial"/>
        </w:rPr>
        <w:t>Приложение</w:t>
      </w:r>
    </w:p>
    <w:p w14:paraId="57A92EED" w14:textId="77777777" w:rsidR="00154821" w:rsidRPr="00813E0C" w:rsidRDefault="0016129C" w:rsidP="00AE333E">
      <w:pPr>
        <w:pStyle w:val="Textbody"/>
        <w:spacing w:after="0" w:line="240" w:lineRule="auto"/>
        <w:ind w:left="6663"/>
        <w:rPr>
          <w:rFonts w:ascii="Arial" w:hAnsi="Arial" w:cs="Arial"/>
        </w:rPr>
      </w:pPr>
      <w:r w:rsidRPr="00813E0C">
        <w:rPr>
          <w:rFonts w:ascii="Arial" w:hAnsi="Arial" w:cs="Arial"/>
        </w:rPr>
        <w:t xml:space="preserve">к постановлению </w:t>
      </w:r>
    </w:p>
    <w:p w14:paraId="107A2540" w14:textId="114A3DD6" w:rsidR="0016129C" w:rsidRPr="00813E0C" w:rsidRDefault="0016129C" w:rsidP="00AE333E">
      <w:pPr>
        <w:pStyle w:val="Textbody"/>
        <w:spacing w:after="0" w:line="240" w:lineRule="auto"/>
        <w:ind w:left="6663"/>
        <w:rPr>
          <w:rFonts w:ascii="Arial" w:hAnsi="Arial" w:cs="Arial"/>
        </w:rPr>
      </w:pPr>
      <w:r w:rsidRPr="00813E0C">
        <w:rPr>
          <w:rFonts w:ascii="Arial" w:hAnsi="Arial" w:cs="Arial"/>
        </w:rPr>
        <w:t>от</w:t>
      </w:r>
      <w:r w:rsidR="00813E0C" w:rsidRPr="00813E0C">
        <w:rPr>
          <w:rFonts w:ascii="Arial" w:hAnsi="Arial" w:cs="Arial"/>
        </w:rPr>
        <w:t xml:space="preserve"> 15 сентября </w:t>
      </w:r>
      <w:r w:rsidRPr="00813E0C">
        <w:rPr>
          <w:rFonts w:ascii="Arial" w:hAnsi="Arial" w:cs="Arial"/>
        </w:rPr>
        <w:t>№</w:t>
      </w:r>
      <w:r w:rsidR="00813E0C" w:rsidRPr="00813E0C">
        <w:rPr>
          <w:rFonts w:ascii="Arial" w:hAnsi="Arial" w:cs="Arial"/>
        </w:rPr>
        <w:t>634</w:t>
      </w:r>
    </w:p>
    <w:p w14:paraId="38F3B1FC" w14:textId="77777777" w:rsidR="0016129C" w:rsidRPr="00813E0C" w:rsidRDefault="0016129C" w:rsidP="00AE333E">
      <w:pPr>
        <w:pStyle w:val="Textbody"/>
        <w:spacing w:after="0" w:line="240" w:lineRule="auto"/>
        <w:ind w:left="4820"/>
        <w:rPr>
          <w:rFonts w:ascii="Arial" w:hAnsi="Arial" w:cs="Arial"/>
        </w:rPr>
      </w:pPr>
    </w:p>
    <w:p w14:paraId="77FFF10D" w14:textId="77777777" w:rsidR="0016129C" w:rsidRPr="00813E0C" w:rsidRDefault="00D362A3" w:rsidP="00AE333E">
      <w:pPr>
        <w:pStyle w:val="Textbody"/>
        <w:spacing w:after="0" w:line="240" w:lineRule="auto"/>
        <w:jc w:val="center"/>
        <w:rPr>
          <w:rFonts w:ascii="Arial" w:hAnsi="Arial" w:cs="Arial"/>
          <w:b/>
        </w:rPr>
      </w:pPr>
      <w:r w:rsidRPr="00813E0C">
        <w:rPr>
          <w:rFonts w:ascii="Arial" w:hAnsi="Arial" w:cs="Arial"/>
          <w:b/>
        </w:rPr>
        <w:t>Р</w:t>
      </w:r>
      <w:r w:rsidR="0016129C" w:rsidRPr="00813E0C">
        <w:rPr>
          <w:rFonts w:ascii="Arial" w:hAnsi="Arial" w:cs="Arial"/>
          <w:b/>
        </w:rPr>
        <w:t>егламент</w:t>
      </w:r>
    </w:p>
    <w:p w14:paraId="30CF7E21" w14:textId="196448EE" w:rsidR="00674D5A" w:rsidRPr="00813E0C" w:rsidRDefault="00154821" w:rsidP="00674D5A">
      <w:pPr>
        <w:autoSpaceDE w:val="0"/>
        <w:ind w:firstLine="0"/>
        <w:jc w:val="center"/>
        <w:rPr>
          <w:rFonts w:ascii="Arial" w:hAnsi="Arial" w:cs="Arial"/>
          <w:b/>
          <w:sz w:val="24"/>
        </w:rPr>
      </w:pPr>
      <w:r w:rsidRPr="00813E0C">
        <w:rPr>
          <w:rFonts w:ascii="Arial" w:hAnsi="Arial" w:cs="Arial"/>
          <w:b/>
          <w:sz w:val="24"/>
        </w:rPr>
        <w:t xml:space="preserve">деятельности органа местного самоуправления </w:t>
      </w:r>
      <w:r w:rsidR="00813E0C">
        <w:rPr>
          <w:rFonts w:ascii="Arial" w:hAnsi="Arial" w:cs="Arial"/>
          <w:b/>
          <w:sz w:val="24"/>
        </w:rPr>
        <w:t xml:space="preserve">Пестречинского </w:t>
      </w:r>
      <w:r w:rsidRPr="00813E0C">
        <w:rPr>
          <w:rFonts w:ascii="Arial" w:hAnsi="Arial" w:cs="Arial"/>
          <w:b/>
          <w:sz w:val="24"/>
        </w:rPr>
        <w:t xml:space="preserve">муниципального района </w:t>
      </w:r>
      <w:r w:rsidR="0091078A" w:rsidRPr="00813E0C">
        <w:rPr>
          <w:rFonts w:ascii="Arial" w:hAnsi="Arial" w:cs="Arial"/>
          <w:b/>
          <w:sz w:val="24"/>
        </w:rPr>
        <w:t xml:space="preserve">(городского округа) </w:t>
      </w:r>
      <w:bookmarkStart w:id="1" w:name="_Hlk109120375"/>
      <w:r w:rsidRPr="00813E0C">
        <w:rPr>
          <w:rFonts w:ascii="Arial" w:hAnsi="Arial" w:cs="Arial"/>
          <w:b/>
          <w:sz w:val="24"/>
        </w:rPr>
        <w:t xml:space="preserve">по механизму </w:t>
      </w:r>
      <w:r w:rsidR="0091078A" w:rsidRPr="00813E0C">
        <w:rPr>
          <w:rFonts w:ascii="Arial" w:hAnsi="Arial" w:cs="Arial"/>
          <w:b/>
          <w:sz w:val="24"/>
        </w:rPr>
        <w:t xml:space="preserve">сбора и мониторинга </w:t>
      </w:r>
      <w:r w:rsidR="00674D5A" w:rsidRPr="00813E0C">
        <w:rPr>
          <w:rFonts w:ascii="Arial" w:hAnsi="Arial" w:cs="Arial"/>
          <w:b/>
          <w:sz w:val="24"/>
        </w:rPr>
        <w:t>данных, необходимых для расчета подпоказателя «Доля детей от 5 до 18 лет, охваченных услугами в сфере дополнительного образования»</w:t>
      </w:r>
      <w:bookmarkEnd w:id="1"/>
      <w:r w:rsidR="00674D5A" w:rsidRPr="00813E0C">
        <w:rPr>
          <w:rFonts w:ascii="Arial" w:hAnsi="Arial" w:cs="Arial"/>
          <w:b/>
          <w:sz w:val="24"/>
        </w:rPr>
        <w:t>, входящего в состав показателя «Эффективность системы выявления, поддержки и развития способностей и талантов у детей и молодежи», декомпозированн</w:t>
      </w:r>
      <w:r w:rsidR="007F1296" w:rsidRPr="00813E0C">
        <w:rPr>
          <w:rFonts w:ascii="Arial" w:hAnsi="Arial" w:cs="Arial"/>
          <w:b/>
          <w:sz w:val="24"/>
        </w:rPr>
        <w:t>ого</w:t>
      </w:r>
      <w:r w:rsidR="00674D5A" w:rsidRPr="00813E0C">
        <w:rPr>
          <w:rFonts w:ascii="Arial" w:hAnsi="Arial" w:cs="Arial"/>
          <w:b/>
          <w:sz w:val="24"/>
        </w:rPr>
        <w:t xml:space="preserve"> на муниципальный уровень, за отчетный период</w:t>
      </w:r>
    </w:p>
    <w:p w14:paraId="23267BF3" w14:textId="77777777" w:rsidR="0016129C" w:rsidRPr="00813E0C" w:rsidRDefault="0016129C" w:rsidP="00674D5A">
      <w:pPr>
        <w:autoSpaceDE w:val="0"/>
        <w:ind w:firstLine="0"/>
        <w:jc w:val="center"/>
        <w:rPr>
          <w:rFonts w:ascii="Arial" w:hAnsi="Arial" w:cs="Arial"/>
          <w:sz w:val="24"/>
        </w:rPr>
      </w:pPr>
    </w:p>
    <w:p w14:paraId="166DE974" w14:textId="77777777" w:rsidR="0016129C" w:rsidRPr="00813E0C" w:rsidRDefault="0016129C" w:rsidP="008D725C">
      <w:pPr>
        <w:pStyle w:val="Textbody"/>
        <w:numPr>
          <w:ilvl w:val="0"/>
          <w:numId w:val="3"/>
        </w:numPr>
        <w:spacing w:after="0" w:line="240" w:lineRule="auto"/>
        <w:ind w:left="0"/>
        <w:jc w:val="center"/>
        <w:rPr>
          <w:rFonts w:ascii="Arial" w:hAnsi="Arial" w:cs="Arial"/>
        </w:rPr>
      </w:pPr>
      <w:r w:rsidRPr="00813E0C">
        <w:rPr>
          <w:rFonts w:ascii="Arial" w:hAnsi="Arial" w:cs="Arial"/>
          <w:b/>
        </w:rPr>
        <w:t>Общие положения</w:t>
      </w:r>
    </w:p>
    <w:p w14:paraId="11A1C842" w14:textId="77777777" w:rsidR="0016129C" w:rsidRPr="00813E0C" w:rsidRDefault="0016129C" w:rsidP="00AE333E">
      <w:pPr>
        <w:pStyle w:val="Textbody"/>
        <w:spacing w:after="0" w:line="240" w:lineRule="auto"/>
        <w:ind w:firstLine="567"/>
        <w:jc w:val="both"/>
        <w:rPr>
          <w:rFonts w:ascii="Arial" w:hAnsi="Arial" w:cs="Arial"/>
        </w:rPr>
      </w:pPr>
    </w:p>
    <w:p w14:paraId="068C3989" w14:textId="77777777" w:rsidR="0016129C" w:rsidRPr="00813E0C" w:rsidRDefault="00D362A3" w:rsidP="008248E0">
      <w:pPr>
        <w:pStyle w:val="Textbody"/>
        <w:spacing w:after="0" w:line="240" w:lineRule="auto"/>
        <w:ind w:firstLine="709"/>
        <w:jc w:val="both"/>
        <w:rPr>
          <w:rFonts w:ascii="Arial" w:hAnsi="Arial" w:cs="Arial"/>
        </w:rPr>
      </w:pPr>
      <w:r w:rsidRPr="00813E0C">
        <w:rPr>
          <w:rFonts w:ascii="Arial" w:hAnsi="Arial" w:cs="Arial"/>
        </w:rPr>
        <w:t>1.1. Предмет регулирования</w:t>
      </w:r>
      <w:r w:rsidR="0016129C" w:rsidRPr="00813E0C">
        <w:rPr>
          <w:rFonts w:ascii="Arial" w:hAnsi="Arial" w:cs="Arial"/>
        </w:rPr>
        <w:t xml:space="preserve"> регламента</w:t>
      </w:r>
      <w:r w:rsidR="007B7DD2" w:rsidRPr="00813E0C">
        <w:rPr>
          <w:rFonts w:ascii="Arial" w:hAnsi="Arial" w:cs="Arial"/>
        </w:rPr>
        <w:t>.</w:t>
      </w:r>
    </w:p>
    <w:p w14:paraId="4C880107" w14:textId="1BC9E1F1" w:rsidR="008248E0" w:rsidRPr="00813E0C" w:rsidRDefault="0016129C" w:rsidP="008248E0">
      <w:pPr>
        <w:keepNext w:val="0"/>
        <w:shd w:val="clear" w:color="auto" w:fill="auto"/>
        <w:suppressAutoHyphens w:val="0"/>
        <w:autoSpaceDN/>
        <w:rPr>
          <w:rFonts w:ascii="Arial" w:eastAsiaTheme="minorHAnsi" w:hAnsi="Arial" w:cs="Arial"/>
          <w:kern w:val="0"/>
          <w:sz w:val="24"/>
          <w:lang w:eastAsia="en-US" w:bidi="ar-SA"/>
        </w:rPr>
      </w:pPr>
      <w:r w:rsidRPr="00813E0C">
        <w:rPr>
          <w:rFonts w:ascii="Arial" w:hAnsi="Arial" w:cs="Arial"/>
          <w:sz w:val="24"/>
        </w:rPr>
        <w:t xml:space="preserve">Настоящий регламент </w:t>
      </w:r>
      <w:r w:rsidR="00EA195C" w:rsidRPr="00813E0C">
        <w:rPr>
          <w:rFonts w:ascii="Arial" w:hAnsi="Arial" w:cs="Arial"/>
          <w:sz w:val="24"/>
        </w:rPr>
        <w:t>деятельности органа местного</w:t>
      </w:r>
      <w:r w:rsidR="00056485" w:rsidRPr="00813E0C">
        <w:rPr>
          <w:rFonts w:ascii="Arial" w:hAnsi="Arial" w:cs="Arial"/>
          <w:sz w:val="24"/>
        </w:rPr>
        <w:t xml:space="preserve"> самоуправления Пестречинского </w:t>
      </w:r>
      <w:r w:rsidR="00EA195C" w:rsidRPr="00813E0C">
        <w:rPr>
          <w:rFonts w:ascii="Arial" w:hAnsi="Arial" w:cs="Arial"/>
          <w:sz w:val="24"/>
        </w:rPr>
        <w:t xml:space="preserve">муниципального района </w:t>
      </w:r>
      <w:r w:rsidR="00E4373B" w:rsidRPr="00813E0C">
        <w:rPr>
          <w:rFonts w:ascii="Arial" w:hAnsi="Arial" w:cs="Arial"/>
          <w:sz w:val="24"/>
        </w:rPr>
        <w:t xml:space="preserve"> </w:t>
      </w:r>
      <w:r w:rsidR="007A49FB" w:rsidRPr="00813E0C">
        <w:rPr>
          <w:rFonts w:ascii="Arial" w:hAnsi="Arial" w:cs="Arial"/>
          <w:sz w:val="24"/>
        </w:rPr>
        <w:t xml:space="preserve">по механизму сбора и мониторинга данных, необходимых для расчета </w:t>
      </w:r>
      <w:proofErr w:type="spellStart"/>
      <w:r w:rsidR="007A49FB" w:rsidRPr="00813E0C">
        <w:rPr>
          <w:rFonts w:ascii="Arial" w:hAnsi="Arial" w:cs="Arial"/>
          <w:sz w:val="24"/>
        </w:rPr>
        <w:t>подпоказателя</w:t>
      </w:r>
      <w:proofErr w:type="spellEnd"/>
      <w:r w:rsidR="007A49FB" w:rsidRPr="00813E0C">
        <w:rPr>
          <w:rFonts w:ascii="Arial" w:hAnsi="Arial" w:cs="Arial"/>
          <w:sz w:val="24"/>
        </w:rPr>
        <w:t xml:space="preserve"> «Доля детей от 5 до 18 лет, охваченных услугами в сфере дополнительного образования»</w:t>
      </w:r>
      <w:r w:rsidR="009A0106" w:rsidRPr="00813E0C">
        <w:rPr>
          <w:rFonts w:ascii="Arial" w:hAnsi="Arial" w:cs="Arial"/>
          <w:sz w:val="24"/>
        </w:rPr>
        <w:t>,</w:t>
      </w:r>
      <w:r w:rsidR="007A49FB" w:rsidRPr="00813E0C">
        <w:rPr>
          <w:rFonts w:ascii="Arial" w:hAnsi="Arial" w:cs="Arial"/>
          <w:sz w:val="24"/>
        </w:rPr>
        <w:t xml:space="preserve"> </w:t>
      </w:r>
      <w:r w:rsidR="000539A6" w:rsidRPr="00813E0C">
        <w:rPr>
          <w:rFonts w:ascii="Arial" w:hAnsi="Arial" w:cs="Arial"/>
          <w:sz w:val="24"/>
        </w:rPr>
        <w:t xml:space="preserve">за отчетный период </w:t>
      </w:r>
      <w:r w:rsidR="00E4373B" w:rsidRPr="00813E0C">
        <w:rPr>
          <w:rFonts w:ascii="Arial" w:hAnsi="Arial" w:cs="Arial"/>
          <w:sz w:val="24"/>
        </w:rPr>
        <w:t>разработан в соответствии с Указ</w:t>
      </w:r>
      <w:r w:rsidR="00EF04AA" w:rsidRPr="00813E0C">
        <w:rPr>
          <w:rFonts w:ascii="Arial" w:hAnsi="Arial" w:cs="Arial"/>
          <w:sz w:val="24"/>
        </w:rPr>
        <w:t>о</w:t>
      </w:r>
      <w:r w:rsidR="00E4373B" w:rsidRPr="00813E0C">
        <w:rPr>
          <w:rFonts w:ascii="Arial" w:hAnsi="Arial" w:cs="Arial"/>
          <w:sz w:val="24"/>
        </w:rPr>
        <w:t>м Президента Российской Федерации от 4 февраля 2021 года № 68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</w:r>
      <w:r w:rsidR="008248E0" w:rsidRPr="00813E0C">
        <w:rPr>
          <w:rFonts w:ascii="Arial" w:hAnsi="Arial" w:cs="Arial"/>
          <w:sz w:val="24"/>
        </w:rPr>
        <w:t xml:space="preserve">, </w:t>
      </w:r>
      <w:r w:rsidR="008248E0" w:rsidRPr="00813E0C">
        <w:rPr>
          <w:rFonts w:ascii="Arial" w:eastAsiaTheme="minorHAnsi" w:hAnsi="Arial" w:cs="Arial"/>
          <w:kern w:val="0"/>
          <w:sz w:val="24"/>
          <w:lang w:eastAsia="en-US" w:bidi="ar-SA"/>
        </w:rPr>
        <w:t xml:space="preserve">постановлением Правительства Российской Федерации от 3 апреля 2021 г. № 542 «Об утверждении методик расчета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Федерации, а также о признании утратившими силу отдельных положений постановления Правительства Российской Федерации от 17 июля 2019 г. № 915», постановлением Кабинета Министров Республики Татарстан от 18.04.2022 № 361 «О внесении изменений в Порядок функционирования модуля «Контроль» единой межведомственной системы электронного документооборота Республики Татарстан, утвержденный постановлением Кабинета Министров Республики Татарстан от 31.12.2009 № 920 «О единой межведомственной системе электронного документооборота Республики Татарстан» и определяет порядок сбора и мониторинга </w:t>
      </w:r>
      <w:proofErr w:type="spellStart"/>
      <w:r w:rsidR="00A461A2" w:rsidRPr="00813E0C">
        <w:rPr>
          <w:rFonts w:ascii="Arial" w:eastAsiaTheme="minorHAnsi" w:hAnsi="Arial" w:cs="Arial"/>
          <w:kern w:val="0"/>
          <w:sz w:val="24"/>
          <w:lang w:eastAsia="en-US" w:bidi="ar-SA"/>
        </w:rPr>
        <w:t>под</w:t>
      </w:r>
      <w:r w:rsidR="008248E0" w:rsidRPr="00813E0C">
        <w:rPr>
          <w:rFonts w:ascii="Arial" w:eastAsiaTheme="minorHAnsi" w:hAnsi="Arial" w:cs="Arial"/>
          <w:kern w:val="0"/>
          <w:sz w:val="24"/>
          <w:lang w:eastAsia="en-US" w:bidi="ar-SA"/>
        </w:rPr>
        <w:t>показател</w:t>
      </w:r>
      <w:r w:rsidR="00EE779E" w:rsidRPr="00813E0C">
        <w:rPr>
          <w:rFonts w:ascii="Arial" w:eastAsiaTheme="minorHAnsi" w:hAnsi="Arial" w:cs="Arial"/>
          <w:kern w:val="0"/>
          <w:sz w:val="24"/>
          <w:lang w:eastAsia="en-US" w:bidi="ar-SA"/>
        </w:rPr>
        <w:t>я</w:t>
      </w:r>
      <w:proofErr w:type="spellEnd"/>
      <w:r w:rsidR="008248E0" w:rsidRPr="00813E0C">
        <w:rPr>
          <w:rFonts w:ascii="Arial" w:eastAsiaTheme="minorHAnsi" w:hAnsi="Arial" w:cs="Arial"/>
          <w:kern w:val="0"/>
          <w:sz w:val="24"/>
          <w:lang w:eastAsia="en-US" w:bidi="ar-SA"/>
        </w:rPr>
        <w:t xml:space="preserve"> </w:t>
      </w:r>
      <w:r w:rsidR="00EF04AA" w:rsidRPr="00813E0C">
        <w:rPr>
          <w:rFonts w:ascii="Arial" w:eastAsiaTheme="minorHAnsi" w:hAnsi="Arial" w:cs="Arial"/>
          <w:kern w:val="0"/>
          <w:sz w:val="24"/>
          <w:lang w:eastAsia="en-US" w:bidi="ar-SA"/>
        </w:rPr>
        <w:t>«Доля детей от 5 до 18 лет, охваченных услугами в сфере дополнительного образования»</w:t>
      </w:r>
      <w:r w:rsidR="00A461A2" w:rsidRPr="00813E0C">
        <w:rPr>
          <w:rFonts w:ascii="Arial" w:eastAsiaTheme="minorHAnsi" w:hAnsi="Arial" w:cs="Arial"/>
          <w:kern w:val="0"/>
          <w:sz w:val="24"/>
          <w:lang w:eastAsia="en-US" w:bidi="ar-SA"/>
        </w:rPr>
        <w:t xml:space="preserve">, входящего в состав показателя «Эффективность системы выявления, поддержки и развития способностей и талантов у детей и молодежи», </w:t>
      </w:r>
      <w:r w:rsidR="00B7564D" w:rsidRPr="00813E0C">
        <w:rPr>
          <w:rFonts w:ascii="Arial" w:eastAsiaTheme="minorHAnsi" w:hAnsi="Arial" w:cs="Arial"/>
          <w:kern w:val="0"/>
          <w:sz w:val="24"/>
          <w:lang w:eastAsia="en-US" w:bidi="ar-SA"/>
        </w:rPr>
        <w:t>декомпозированн</w:t>
      </w:r>
      <w:r w:rsidR="007F1296" w:rsidRPr="00813E0C">
        <w:rPr>
          <w:rFonts w:ascii="Arial" w:eastAsiaTheme="minorHAnsi" w:hAnsi="Arial" w:cs="Arial"/>
          <w:kern w:val="0"/>
          <w:sz w:val="24"/>
          <w:lang w:eastAsia="en-US" w:bidi="ar-SA"/>
        </w:rPr>
        <w:t>ого</w:t>
      </w:r>
      <w:r w:rsidR="00B7564D" w:rsidRPr="00813E0C">
        <w:rPr>
          <w:rFonts w:ascii="Arial" w:eastAsiaTheme="minorHAnsi" w:hAnsi="Arial" w:cs="Arial"/>
          <w:kern w:val="0"/>
          <w:sz w:val="24"/>
          <w:lang w:eastAsia="en-US" w:bidi="ar-SA"/>
        </w:rPr>
        <w:t xml:space="preserve"> на муниципальный уровень, </w:t>
      </w:r>
      <w:r w:rsidR="008248E0" w:rsidRPr="00813E0C">
        <w:rPr>
          <w:rFonts w:ascii="Arial" w:eastAsiaTheme="minorHAnsi" w:hAnsi="Arial" w:cs="Arial"/>
          <w:kern w:val="0"/>
          <w:sz w:val="24"/>
          <w:lang w:eastAsia="en-US" w:bidi="ar-SA"/>
        </w:rPr>
        <w:t>за отчетный период</w:t>
      </w:r>
      <w:r w:rsidR="009A0106" w:rsidRPr="00813E0C">
        <w:rPr>
          <w:rFonts w:ascii="Arial" w:eastAsiaTheme="minorHAnsi" w:hAnsi="Arial" w:cs="Arial"/>
          <w:kern w:val="0"/>
          <w:sz w:val="24"/>
          <w:lang w:eastAsia="en-US" w:bidi="ar-SA"/>
        </w:rPr>
        <w:t xml:space="preserve"> (далее – </w:t>
      </w:r>
      <w:proofErr w:type="spellStart"/>
      <w:r w:rsidR="009A0106" w:rsidRPr="00813E0C">
        <w:rPr>
          <w:rFonts w:ascii="Arial" w:eastAsiaTheme="minorHAnsi" w:hAnsi="Arial" w:cs="Arial"/>
          <w:kern w:val="0"/>
          <w:sz w:val="24"/>
          <w:lang w:eastAsia="en-US" w:bidi="ar-SA"/>
        </w:rPr>
        <w:t>подпоказатель</w:t>
      </w:r>
      <w:proofErr w:type="spellEnd"/>
      <w:r w:rsidR="009A0106" w:rsidRPr="00813E0C">
        <w:rPr>
          <w:rFonts w:ascii="Arial" w:eastAsiaTheme="minorHAnsi" w:hAnsi="Arial" w:cs="Arial"/>
          <w:kern w:val="0"/>
          <w:sz w:val="24"/>
          <w:lang w:eastAsia="en-US" w:bidi="ar-SA"/>
        </w:rPr>
        <w:t>)</w:t>
      </w:r>
      <w:r w:rsidR="001C1065" w:rsidRPr="00813E0C">
        <w:rPr>
          <w:rFonts w:ascii="Arial" w:eastAsiaTheme="minorHAnsi" w:hAnsi="Arial" w:cs="Arial"/>
          <w:kern w:val="0"/>
          <w:sz w:val="24"/>
          <w:lang w:eastAsia="en-US" w:bidi="ar-SA"/>
        </w:rPr>
        <w:t>.</w:t>
      </w:r>
    </w:p>
    <w:p w14:paraId="189C5598" w14:textId="7DDC7EC2" w:rsidR="008248E0" w:rsidRPr="00813E0C" w:rsidRDefault="009E63F8" w:rsidP="008248E0">
      <w:pPr>
        <w:keepNext w:val="0"/>
        <w:shd w:val="clear" w:color="auto" w:fill="auto"/>
        <w:suppressAutoHyphens w:val="0"/>
        <w:autoSpaceDN/>
        <w:rPr>
          <w:rFonts w:ascii="Arial" w:eastAsiaTheme="minorHAnsi" w:hAnsi="Arial" w:cs="Arial"/>
          <w:color w:val="FF0000"/>
          <w:kern w:val="0"/>
          <w:sz w:val="24"/>
          <w:lang w:eastAsia="en-US" w:bidi="ar-SA"/>
        </w:rPr>
      </w:pPr>
      <w:r w:rsidRPr="00813E0C">
        <w:rPr>
          <w:rFonts w:ascii="Arial" w:eastAsiaTheme="minorHAnsi" w:hAnsi="Arial" w:cs="Arial"/>
          <w:kern w:val="0"/>
          <w:sz w:val="24"/>
          <w:lang w:eastAsia="en-US" w:bidi="ar-SA"/>
        </w:rPr>
        <w:t xml:space="preserve">Центром ответственности за сбор и мониторинг </w:t>
      </w:r>
      <w:proofErr w:type="spellStart"/>
      <w:r w:rsidR="00381C5D" w:rsidRPr="00813E0C">
        <w:rPr>
          <w:rFonts w:ascii="Arial" w:eastAsiaTheme="minorHAnsi" w:hAnsi="Arial" w:cs="Arial"/>
          <w:kern w:val="0"/>
          <w:sz w:val="24"/>
          <w:lang w:eastAsia="en-US" w:bidi="ar-SA"/>
        </w:rPr>
        <w:t>под</w:t>
      </w:r>
      <w:r w:rsidR="008248E0" w:rsidRPr="00813E0C">
        <w:rPr>
          <w:rFonts w:ascii="Arial" w:eastAsiaTheme="minorHAnsi" w:hAnsi="Arial" w:cs="Arial"/>
          <w:kern w:val="0"/>
          <w:sz w:val="24"/>
          <w:lang w:eastAsia="en-US" w:bidi="ar-SA"/>
        </w:rPr>
        <w:t>показател</w:t>
      </w:r>
      <w:r w:rsidR="0020150F" w:rsidRPr="00813E0C">
        <w:rPr>
          <w:rFonts w:ascii="Arial" w:eastAsiaTheme="minorHAnsi" w:hAnsi="Arial" w:cs="Arial"/>
          <w:kern w:val="0"/>
          <w:sz w:val="24"/>
          <w:lang w:eastAsia="en-US" w:bidi="ar-SA"/>
        </w:rPr>
        <w:t>я</w:t>
      </w:r>
      <w:proofErr w:type="spellEnd"/>
      <w:r w:rsidR="008248E0" w:rsidRPr="00813E0C">
        <w:rPr>
          <w:rFonts w:ascii="Arial" w:eastAsiaTheme="minorHAnsi" w:hAnsi="Arial" w:cs="Arial"/>
          <w:kern w:val="0"/>
          <w:sz w:val="24"/>
          <w:lang w:eastAsia="en-US" w:bidi="ar-SA"/>
        </w:rPr>
        <w:t xml:space="preserve"> </w:t>
      </w:r>
      <w:r w:rsidR="00056485" w:rsidRPr="00813E0C">
        <w:rPr>
          <w:rFonts w:ascii="Arial" w:eastAsiaTheme="minorHAnsi" w:hAnsi="Arial" w:cs="Arial"/>
          <w:kern w:val="0"/>
          <w:sz w:val="24"/>
          <w:lang w:eastAsia="en-US" w:bidi="ar-SA"/>
        </w:rPr>
        <w:t xml:space="preserve">в </w:t>
      </w:r>
      <w:proofErr w:type="spellStart"/>
      <w:r w:rsidR="00056485" w:rsidRPr="00813E0C">
        <w:rPr>
          <w:rFonts w:ascii="Arial" w:eastAsiaTheme="minorHAnsi" w:hAnsi="Arial" w:cs="Arial"/>
          <w:kern w:val="0"/>
          <w:sz w:val="24"/>
          <w:lang w:eastAsia="en-US" w:bidi="ar-SA"/>
        </w:rPr>
        <w:t>Пестречинском</w:t>
      </w:r>
      <w:proofErr w:type="spellEnd"/>
      <w:r w:rsidR="00056485" w:rsidRPr="00813E0C">
        <w:rPr>
          <w:rFonts w:ascii="Arial" w:eastAsiaTheme="minorHAnsi" w:hAnsi="Arial" w:cs="Arial"/>
          <w:kern w:val="0"/>
          <w:sz w:val="24"/>
          <w:lang w:eastAsia="en-US" w:bidi="ar-SA"/>
        </w:rPr>
        <w:t xml:space="preserve"> </w:t>
      </w:r>
      <w:r w:rsidRPr="00813E0C">
        <w:rPr>
          <w:rFonts w:ascii="Arial" w:eastAsiaTheme="minorHAnsi" w:hAnsi="Arial" w:cs="Arial"/>
          <w:kern w:val="0"/>
          <w:sz w:val="24"/>
          <w:lang w:eastAsia="en-US" w:bidi="ar-SA"/>
        </w:rPr>
        <w:t xml:space="preserve">муниципальном </w:t>
      </w:r>
      <w:proofErr w:type="gramStart"/>
      <w:r w:rsidRPr="00813E0C">
        <w:rPr>
          <w:rFonts w:ascii="Arial" w:eastAsiaTheme="minorHAnsi" w:hAnsi="Arial" w:cs="Arial"/>
          <w:kern w:val="0"/>
          <w:sz w:val="24"/>
          <w:lang w:eastAsia="en-US" w:bidi="ar-SA"/>
        </w:rPr>
        <w:t>районе</w:t>
      </w:r>
      <w:r w:rsidR="00056485" w:rsidRPr="00813E0C">
        <w:rPr>
          <w:rFonts w:ascii="Arial" w:eastAsiaTheme="minorHAnsi" w:hAnsi="Arial" w:cs="Arial"/>
          <w:kern w:val="0"/>
          <w:sz w:val="24"/>
          <w:lang w:eastAsia="en-US" w:bidi="ar-SA"/>
        </w:rPr>
        <w:t xml:space="preserve">  является</w:t>
      </w:r>
      <w:proofErr w:type="gramEnd"/>
      <w:r w:rsidR="00056485" w:rsidRPr="00813E0C">
        <w:rPr>
          <w:rFonts w:ascii="Arial" w:eastAsiaTheme="minorHAnsi" w:hAnsi="Arial" w:cs="Arial"/>
          <w:kern w:val="0"/>
          <w:sz w:val="24"/>
          <w:lang w:eastAsia="en-US" w:bidi="ar-SA"/>
        </w:rPr>
        <w:t xml:space="preserve"> отдел </w:t>
      </w:r>
      <w:r w:rsidRPr="00813E0C">
        <w:rPr>
          <w:rFonts w:ascii="Arial" w:eastAsiaTheme="minorHAnsi" w:hAnsi="Arial" w:cs="Arial"/>
          <w:kern w:val="0"/>
          <w:sz w:val="24"/>
          <w:lang w:eastAsia="en-US" w:bidi="ar-SA"/>
        </w:rPr>
        <w:t xml:space="preserve"> образования исполнительного комитета</w:t>
      </w:r>
      <w:r w:rsidR="00056485" w:rsidRPr="00813E0C">
        <w:rPr>
          <w:rFonts w:ascii="Arial" w:eastAsiaTheme="minorHAnsi" w:hAnsi="Arial" w:cs="Arial"/>
          <w:kern w:val="0"/>
          <w:sz w:val="24"/>
          <w:lang w:eastAsia="en-US" w:bidi="ar-SA"/>
        </w:rPr>
        <w:t xml:space="preserve"> Пестречинского </w:t>
      </w:r>
      <w:r w:rsidRPr="00813E0C">
        <w:rPr>
          <w:rFonts w:ascii="Arial" w:eastAsiaTheme="minorHAnsi" w:hAnsi="Arial" w:cs="Arial"/>
          <w:kern w:val="0"/>
          <w:sz w:val="24"/>
          <w:lang w:eastAsia="en-US" w:bidi="ar-SA"/>
        </w:rPr>
        <w:t>муниципального района</w:t>
      </w:r>
      <w:r w:rsidR="00056485" w:rsidRPr="00813E0C">
        <w:rPr>
          <w:rFonts w:ascii="Arial" w:eastAsiaTheme="minorHAnsi" w:hAnsi="Arial" w:cs="Arial"/>
          <w:kern w:val="0"/>
          <w:sz w:val="24"/>
          <w:lang w:eastAsia="en-US" w:bidi="ar-SA"/>
        </w:rPr>
        <w:t xml:space="preserve"> </w:t>
      </w:r>
      <w:r w:rsidR="00C77A2D" w:rsidRPr="00813E0C">
        <w:rPr>
          <w:rFonts w:ascii="Arial" w:eastAsiaTheme="minorHAnsi" w:hAnsi="Arial" w:cs="Arial"/>
          <w:kern w:val="0"/>
          <w:sz w:val="24"/>
          <w:lang w:eastAsia="en-US" w:bidi="ar-SA"/>
        </w:rPr>
        <w:t>(далее – отдел образования)</w:t>
      </w:r>
      <w:r w:rsidR="006C6D7D" w:rsidRPr="00813E0C">
        <w:rPr>
          <w:rFonts w:ascii="Arial" w:eastAsiaTheme="minorHAnsi" w:hAnsi="Arial" w:cs="Arial"/>
          <w:kern w:val="0"/>
          <w:sz w:val="24"/>
          <w:lang w:eastAsia="en-US" w:bidi="ar-SA"/>
        </w:rPr>
        <w:t xml:space="preserve"> </w:t>
      </w:r>
    </w:p>
    <w:p w14:paraId="408C58D9" w14:textId="77777777" w:rsidR="0016129C" w:rsidRPr="00813E0C" w:rsidRDefault="00405D65" w:rsidP="008248E0">
      <w:pPr>
        <w:keepNext w:val="0"/>
        <w:shd w:val="clear" w:color="auto" w:fill="auto"/>
        <w:suppressAutoHyphens w:val="0"/>
        <w:autoSpaceDN/>
        <w:rPr>
          <w:rFonts w:ascii="Arial" w:hAnsi="Arial" w:cs="Arial"/>
          <w:sz w:val="24"/>
        </w:rPr>
      </w:pPr>
      <w:r w:rsidRPr="00813E0C">
        <w:rPr>
          <w:rFonts w:ascii="Arial" w:hAnsi="Arial" w:cs="Arial"/>
          <w:sz w:val="24"/>
        </w:rPr>
        <w:t>1.</w:t>
      </w:r>
      <w:r w:rsidR="0016129C" w:rsidRPr="00813E0C">
        <w:rPr>
          <w:rFonts w:ascii="Arial" w:hAnsi="Arial" w:cs="Arial"/>
          <w:sz w:val="24"/>
        </w:rPr>
        <w:t xml:space="preserve">2. </w:t>
      </w:r>
      <w:r w:rsidR="0016129C" w:rsidRPr="00813E0C">
        <w:rPr>
          <w:rFonts w:ascii="Arial" w:hAnsi="Arial" w:cs="Arial"/>
          <w:bCs/>
          <w:sz w:val="24"/>
        </w:rPr>
        <w:t>Справочная информация</w:t>
      </w:r>
      <w:r w:rsidR="005F3C56" w:rsidRPr="00813E0C">
        <w:rPr>
          <w:rFonts w:ascii="Arial" w:hAnsi="Arial" w:cs="Arial"/>
          <w:bCs/>
          <w:sz w:val="24"/>
        </w:rPr>
        <w:t>.</w:t>
      </w:r>
    </w:p>
    <w:p w14:paraId="63395240" w14:textId="77777777" w:rsidR="002D51E4" w:rsidRPr="00813E0C" w:rsidRDefault="002D51E4" w:rsidP="005F3C5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13E0C">
        <w:rPr>
          <w:rFonts w:ascii="Arial" w:hAnsi="Arial" w:cs="Arial"/>
          <w:sz w:val="24"/>
          <w:szCs w:val="24"/>
        </w:rPr>
        <w:t>Для целей настояще</w:t>
      </w:r>
      <w:r w:rsidR="006A0639" w:rsidRPr="00813E0C">
        <w:rPr>
          <w:rFonts w:ascii="Arial" w:hAnsi="Arial" w:cs="Arial"/>
          <w:sz w:val="24"/>
          <w:szCs w:val="24"/>
        </w:rPr>
        <w:t xml:space="preserve">го </w:t>
      </w:r>
      <w:r w:rsidR="008248E0" w:rsidRPr="00813E0C">
        <w:rPr>
          <w:rFonts w:ascii="Arial" w:hAnsi="Arial" w:cs="Arial"/>
          <w:sz w:val="24"/>
          <w:szCs w:val="24"/>
        </w:rPr>
        <w:t>р</w:t>
      </w:r>
      <w:r w:rsidR="006A0639" w:rsidRPr="00813E0C">
        <w:rPr>
          <w:rFonts w:ascii="Arial" w:hAnsi="Arial" w:cs="Arial"/>
          <w:sz w:val="24"/>
          <w:szCs w:val="24"/>
        </w:rPr>
        <w:t>егламента</w:t>
      </w:r>
      <w:r w:rsidRPr="00813E0C">
        <w:rPr>
          <w:rFonts w:ascii="Arial" w:hAnsi="Arial" w:cs="Arial"/>
          <w:sz w:val="24"/>
          <w:szCs w:val="24"/>
        </w:rPr>
        <w:t xml:space="preserve"> используются термины, определенные в методике расчета </w:t>
      </w:r>
      <w:proofErr w:type="spellStart"/>
      <w:r w:rsidR="00C543E7" w:rsidRPr="00813E0C">
        <w:rPr>
          <w:rFonts w:ascii="Arial" w:hAnsi="Arial" w:cs="Arial"/>
          <w:sz w:val="24"/>
          <w:szCs w:val="24"/>
        </w:rPr>
        <w:t>под</w:t>
      </w:r>
      <w:r w:rsidR="008D4578" w:rsidRPr="00813E0C">
        <w:rPr>
          <w:rFonts w:ascii="Arial" w:hAnsi="Arial" w:cs="Arial"/>
          <w:sz w:val="24"/>
          <w:szCs w:val="24"/>
        </w:rPr>
        <w:t>показател</w:t>
      </w:r>
      <w:r w:rsidR="003D3EEC" w:rsidRPr="00813E0C">
        <w:rPr>
          <w:rFonts w:ascii="Arial" w:hAnsi="Arial" w:cs="Arial"/>
          <w:sz w:val="24"/>
          <w:szCs w:val="24"/>
        </w:rPr>
        <w:t>я</w:t>
      </w:r>
      <w:proofErr w:type="spellEnd"/>
      <w:r w:rsidR="003D3EEC" w:rsidRPr="00813E0C">
        <w:rPr>
          <w:rFonts w:ascii="Arial" w:hAnsi="Arial" w:cs="Arial"/>
          <w:sz w:val="24"/>
          <w:szCs w:val="24"/>
        </w:rPr>
        <w:t xml:space="preserve"> </w:t>
      </w:r>
      <w:r w:rsidR="00C543E7" w:rsidRPr="00813E0C">
        <w:rPr>
          <w:rFonts w:ascii="Arial" w:hAnsi="Arial" w:cs="Arial"/>
          <w:sz w:val="24"/>
          <w:szCs w:val="24"/>
        </w:rPr>
        <w:t xml:space="preserve">«Доля детей от 5 до 18 лет, охваченных услугами в сфере дополнительного образования», входящего в состав показателя </w:t>
      </w:r>
      <w:r w:rsidR="003D3EEC" w:rsidRPr="00813E0C">
        <w:rPr>
          <w:rFonts w:ascii="Arial" w:hAnsi="Arial" w:cs="Arial"/>
          <w:sz w:val="24"/>
          <w:szCs w:val="24"/>
        </w:rPr>
        <w:t>«Эффективность системы выявления, поддержки и развития способностей и талантов у детей и молодежи за отчетный период (прошедший год)»</w:t>
      </w:r>
      <w:r w:rsidR="008D4578" w:rsidRPr="00813E0C">
        <w:rPr>
          <w:rFonts w:ascii="Arial" w:hAnsi="Arial" w:cs="Arial"/>
          <w:sz w:val="24"/>
          <w:szCs w:val="24"/>
        </w:rPr>
        <w:t xml:space="preserve">, </w:t>
      </w:r>
      <w:r w:rsidR="00C543E7" w:rsidRPr="00813E0C">
        <w:rPr>
          <w:rFonts w:ascii="Arial" w:hAnsi="Arial" w:cs="Arial"/>
          <w:sz w:val="24"/>
          <w:szCs w:val="24"/>
        </w:rPr>
        <w:t xml:space="preserve">декомпозированного на муниципальный уровень, за отчетный период, </w:t>
      </w:r>
      <w:r w:rsidRPr="00813E0C">
        <w:rPr>
          <w:rFonts w:ascii="Arial" w:hAnsi="Arial" w:cs="Arial"/>
          <w:sz w:val="24"/>
          <w:szCs w:val="24"/>
        </w:rPr>
        <w:t xml:space="preserve">введенной </w:t>
      </w:r>
      <w:r w:rsidR="008D4578" w:rsidRPr="00813E0C">
        <w:rPr>
          <w:rFonts w:ascii="Arial" w:hAnsi="Arial" w:cs="Arial"/>
          <w:sz w:val="24"/>
          <w:szCs w:val="24"/>
        </w:rPr>
        <w:t>п</w:t>
      </w:r>
      <w:r w:rsidRPr="00813E0C">
        <w:rPr>
          <w:rFonts w:ascii="Arial" w:hAnsi="Arial" w:cs="Arial"/>
          <w:sz w:val="24"/>
          <w:szCs w:val="24"/>
        </w:rPr>
        <w:t xml:space="preserve">остановлением Правительства Российской Федерации от 3 апреля 2021 г. № 542 «Об утверждении методик расчета показателей для оценки эффективности деятельности высших должностных лиц (руководителей высших </w:t>
      </w:r>
      <w:r w:rsidRPr="00813E0C">
        <w:rPr>
          <w:rFonts w:ascii="Arial" w:hAnsi="Arial" w:cs="Arial"/>
          <w:sz w:val="24"/>
          <w:szCs w:val="24"/>
        </w:rPr>
        <w:lastRenderedPageBreak/>
        <w:t>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Федерации, а также о признании утратившими силу отдельных положений постановления Правительства Российской Федерации» от 17 июля 2019 г. № 915».</w:t>
      </w:r>
    </w:p>
    <w:p w14:paraId="29153DCA" w14:textId="77777777" w:rsidR="0016129C" w:rsidRPr="00813E0C" w:rsidRDefault="0016129C" w:rsidP="00AE333E">
      <w:pPr>
        <w:pStyle w:val="Standard"/>
        <w:ind w:firstLine="567"/>
        <w:jc w:val="both"/>
        <w:rPr>
          <w:rFonts w:ascii="Arial" w:hAnsi="Arial" w:cs="Arial"/>
          <w:lang w:eastAsia="ru-RU"/>
        </w:rPr>
      </w:pPr>
    </w:p>
    <w:p w14:paraId="2EF02E5F" w14:textId="77777777" w:rsidR="0016129C" w:rsidRPr="00813E0C" w:rsidRDefault="0016129C" w:rsidP="00DE4198">
      <w:pPr>
        <w:pStyle w:val="Textbody"/>
        <w:numPr>
          <w:ilvl w:val="0"/>
          <w:numId w:val="3"/>
        </w:numPr>
        <w:spacing w:after="0" w:line="240" w:lineRule="auto"/>
        <w:ind w:left="142"/>
        <w:jc w:val="center"/>
        <w:rPr>
          <w:rFonts w:ascii="Arial" w:hAnsi="Arial" w:cs="Arial"/>
          <w:b/>
        </w:rPr>
      </w:pPr>
      <w:r w:rsidRPr="00813E0C">
        <w:rPr>
          <w:rFonts w:ascii="Arial" w:hAnsi="Arial" w:cs="Arial"/>
          <w:b/>
        </w:rPr>
        <w:t xml:space="preserve">Стандарт </w:t>
      </w:r>
      <w:r w:rsidR="00E37209" w:rsidRPr="00813E0C">
        <w:rPr>
          <w:rFonts w:ascii="Arial" w:hAnsi="Arial" w:cs="Arial"/>
          <w:b/>
        </w:rPr>
        <w:t>расчета, п</w:t>
      </w:r>
      <w:r w:rsidR="00F80EE9" w:rsidRPr="00813E0C">
        <w:rPr>
          <w:rFonts w:ascii="Arial" w:hAnsi="Arial" w:cs="Arial"/>
          <w:b/>
        </w:rPr>
        <w:t xml:space="preserve">орядок сбора </w:t>
      </w:r>
      <w:r w:rsidR="00C77A2D" w:rsidRPr="00813E0C">
        <w:rPr>
          <w:rFonts w:ascii="Arial" w:hAnsi="Arial" w:cs="Arial"/>
          <w:b/>
        </w:rPr>
        <w:t xml:space="preserve">и </w:t>
      </w:r>
      <w:r w:rsidR="00DE4198" w:rsidRPr="00813E0C">
        <w:rPr>
          <w:rFonts w:ascii="Arial" w:hAnsi="Arial" w:cs="Arial"/>
          <w:b/>
        </w:rPr>
        <w:t>предоставления данных</w:t>
      </w:r>
    </w:p>
    <w:p w14:paraId="4F2FD0FF" w14:textId="77777777" w:rsidR="0016129C" w:rsidRPr="00813E0C" w:rsidRDefault="0016129C" w:rsidP="00AE333E">
      <w:pPr>
        <w:pStyle w:val="Textbody"/>
        <w:spacing w:after="0" w:line="240" w:lineRule="auto"/>
        <w:ind w:firstLine="567"/>
        <w:jc w:val="both"/>
        <w:rPr>
          <w:rFonts w:ascii="Arial" w:hAnsi="Arial" w:cs="Arial"/>
          <w:b/>
        </w:rPr>
      </w:pPr>
    </w:p>
    <w:p w14:paraId="7871A259" w14:textId="77777777" w:rsidR="00F80EE9" w:rsidRPr="00813E0C" w:rsidRDefault="00191598" w:rsidP="00377554">
      <w:pPr>
        <w:keepNext w:val="0"/>
        <w:widowControl w:val="0"/>
        <w:shd w:val="clear" w:color="auto" w:fill="auto"/>
        <w:suppressAutoHyphens w:val="0"/>
        <w:autoSpaceDE w:val="0"/>
        <w:rPr>
          <w:rFonts w:ascii="Arial" w:eastAsia="Times New Roman" w:hAnsi="Arial" w:cs="Arial"/>
          <w:sz w:val="24"/>
          <w:lang w:eastAsia="ru-RU"/>
        </w:rPr>
      </w:pPr>
      <w:r w:rsidRPr="00813E0C">
        <w:rPr>
          <w:rFonts w:ascii="Arial" w:eastAsia="Times New Roman" w:hAnsi="Arial" w:cs="Arial"/>
          <w:kern w:val="0"/>
          <w:sz w:val="24"/>
          <w:lang w:eastAsia="ru-RU" w:bidi="ar-SA"/>
        </w:rPr>
        <w:t xml:space="preserve">Для расчета </w:t>
      </w:r>
      <w:proofErr w:type="spellStart"/>
      <w:r w:rsidR="00C543E7" w:rsidRPr="00813E0C">
        <w:rPr>
          <w:rFonts w:ascii="Arial" w:eastAsia="Times New Roman" w:hAnsi="Arial" w:cs="Arial"/>
          <w:kern w:val="0"/>
          <w:sz w:val="24"/>
          <w:lang w:eastAsia="ru-RU" w:bidi="ar-SA"/>
        </w:rPr>
        <w:t>под</w:t>
      </w:r>
      <w:r w:rsidR="00501AEF" w:rsidRPr="00813E0C">
        <w:rPr>
          <w:rFonts w:ascii="Arial" w:eastAsia="Times New Roman" w:hAnsi="Arial" w:cs="Arial"/>
          <w:kern w:val="0"/>
          <w:sz w:val="24"/>
          <w:lang w:eastAsia="ru-RU" w:bidi="ar-SA"/>
        </w:rPr>
        <w:t>показател</w:t>
      </w:r>
      <w:r w:rsidR="0020150F" w:rsidRPr="00813E0C">
        <w:rPr>
          <w:rFonts w:ascii="Arial" w:eastAsia="Times New Roman" w:hAnsi="Arial" w:cs="Arial"/>
          <w:kern w:val="0"/>
          <w:sz w:val="24"/>
          <w:lang w:eastAsia="ru-RU" w:bidi="ar-SA"/>
        </w:rPr>
        <w:t>я</w:t>
      </w:r>
      <w:proofErr w:type="spellEnd"/>
      <w:r w:rsidR="00501AEF" w:rsidRPr="00813E0C">
        <w:rPr>
          <w:rFonts w:ascii="Arial" w:eastAsia="Times New Roman" w:hAnsi="Arial" w:cs="Arial"/>
          <w:kern w:val="0"/>
          <w:sz w:val="24"/>
          <w:lang w:eastAsia="ru-RU" w:bidi="ar-SA"/>
        </w:rPr>
        <w:t xml:space="preserve"> </w:t>
      </w:r>
      <w:r w:rsidRPr="00813E0C">
        <w:rPr>
          <w:rFonts w:ascii="Arial" w:eastAsia="Times New Roman" w:hAnsi="Arial" w:cs="Arial"/>
          <w:kern w:val="0"/>
          <w:sz w:val="24"/>
          <w:lang w:eastAsia="ru-RU" w:bidi="ar-SA"/>
        </w:rPr>
        <w:t>использу</w:t>
      </w:r>
      <w:r w:rsidR="002743E7" w:rsidRPr="00813E0C">
        <w:rPr>
          <w:rFonts w:ascii="Arial" w:eastAsia="Times New Roman" w:hAnsi="Arial" w:cs="Arial"/>
          <w:kern w:val="0"/>
          <w:sz w:val="24"/>
          <w:lang w:eastAsia="ru-RU" w:bidi="ar-SA"/>
        </w:rPr>
        <w:t>ю</w:t>
      </w:r>
      <w:r w:rsidRPr="00813E0C">
        <w:rPr>
          <w:rFonts w:ascii="Arial" w:eastAsia="Times New Roman" w:hAnsi="Arial" w:cs="Arial"/>
          <w:kern w:val="0"/>
          <w:sz w:val="24"/>
          <w:lang w:eastAsia="ru-RU" w:bidi="ar-SA"/>
        </w:rPr>
        <w:t xml:space="preserve">тся </w:t>
      </w:r>
      <w:r w:rsidR="00306D28" w:rsidRPr="00813E0C">
        <w:rPr>
          <w:rFonts w:ascii="Arial" w:eastAsia="Times New Roman" w:hAnsi="Arial" w:cs="Arial"/>
          <w:kern w:val="0"/>
          <w:sz w:val="24"/>
          <w:lang w:eastAsia="ru-RU" w:bidi="ar-SA"/>
        </w:rPr>
        <w:t xml:space="preserve">данные по </w:t>
      </w:r>
      <w:r w:rsidR="000F677F" w:rsidRPr="00813E0C">
        <w:rPr>
          <w:rFonts w:ascii="Arial" w:eastAsia="Times New Roman" w:hAnsi="Arial" w:cs="Arial"/>
          <w:sz w:val="24"/>
          <w:lang w:eastAsia="ru-RU"/>
        </w:rPr>
        <w:t>к</w:t>
      </w:r>
      <w:r w:rsidR="00306D28" w:rsidRPr="00813E0C">
        <w:rPr>
          <w:rFonts w:ascii="Arial" w:eastAsia="Times New Roman" w:hAnsi="Arial" w:cs="Arial"/>
          <w:sz w:val="24"/>
          <w:lang w:eastAsia="ru-RU"/>
        </w:rPr>
        <w:t>оличеству</w:t>
      </w:r>
      <w:r w:rsidR="000F677F" w:rsidRPr="00813E0C">
        <w:rPr>
          <w:rFonts w:ascii="Arial" w:eastAsia="Times New Roman" w:hAnsi="Arial" w:cs="Arial"/>
          <w:sz w:val="24"/>
          <w:lang w:eastAsia="ru-RU"/>
        </w:rPr>
        <w:t xml:space="preserve"> обучающихся</w:t>
      </w:r>
      <w:r w:rsidR="00DB44B4" w:rsidRPr="00813E0C">
        <w:rPr>
          <w:rFonts w:ascii="Arial" w:eastAsia="Times New Roman" w:hAnsi="Arial" w:cs="Arial"/>
          <w:sz w:val="24"/>
          <w:lang w:eastAsia="ru-RU"/>
        </w:rPr>
        <w:t xml:space="preserve"> (воспитанников)</w:t>
      </w:r>
      <w:r w:rsidR="00306D28" w:rsidRPr="00813E0C">
        <w:rPr>
          <w:rFonts w:ascii="Arial" w:eastAsia="Times New Roman" w:hAnsi="Arial" w:cs="Arial"/>
          <w:sz w:val="24"/>
          <w:lang w:eastAsia="ru-RU"/>
        </w:rPr>
        <w:t>:</w:t>
      </w:r>
      <w:r w:rsidR="000F677F" w:rsidRPr="00813E0C">
        <w:rPr>
          <w:rFonts w:ascii="Arial" w:eastAsia="Times New Roman" w:hAnsi="Arial" w:cs="Arial"/>
          <w:sz w:val="24"/>
          <w:lang w:eastAsia="ru-RU"/>
        </w:rPr>
        <w:t xml:space="preserve"> </w:t>
      </w:r>
    </w:p>
    <w:p w14:paraId="3A6E16C2" w14:textId="77777777" w:rsidR="00F80EE9" w:rsidRPr="00813E0C" w:rsidRDefault="00DB44B4" w:rsidP="00377554">
      <w:pPr>
        <w:keepNext w:val="0"/>
        <w:widowControl w:val="0"/>
        <w:shd w:val="clear" w:color="auto" w:fill="auto"/>
        <w:suppressAutoHyphens w:val="0"/>
        <w:autoSpaceDE w:val="0"/>
        <w:rPr>
          <w:rFonts w:ascii="Arial" w:eastAsia="Times New Roman" w:hAnsi="Arial" w:cs="Arial"/>
          <w:sz w:val="24"/>
          <w:lang w:eastAsia="ru-RU"/>
        </w:rPr>
      </w:pPr>
      <w:r w:rsidRPr="00813E0C">
        <w:rPr>
          <w:rFonts w:ascii="Arial" w:eastAsia="Times New Roman" w:hAnsi="Arial" w:cs="Arial"/>
          <w:sz w:val="24"/>
          <w:lang w:eastAsia="ru-RU"/>
        </w:rPr>
        <w:t>дошкольных образовательных организаций</w:t>
      </w:r>
      <w:r w:rsidR="00F80EE9" w:rsidRPr="00813E0C">
        <w:rPr>
          <w:rFonts w:ascii="Arial" w:eastAsia="Times New Roman" w:hAnsi="Arial" w:cs="Arial"/>
          <w:sz w:val="24"/>
          <w:lang w:eastAsia="ru-RU"/>
        </w:rPr>
        <w:t>;</w:t>
      </w:r>
    </w:p>
    <w:p w14:paraId="2C6BF602" w14:textId="77777777" w:rsidR="00F80EE9" w:rsidRPr="00813E0C" w:rsidRDefault="000F677F" w:rsidP="00377554">
      <w:pPr>
        <w:keepNext w:val="0"/>
        <w:widowControl w:val="0"/>
        <w:shd w:val="clear" w:color="auto" w:fill="auto"/>
        <w:suppressAutoHyphens w:val="0"/>
        <w:autoSpaceDE w:val="0"/>
        <w:rPr>
          <w:rFonts w:ascii="Arial" w:eastAsia="Times New Roman" w:hAnsi="Arial" w:cs="Arial"/>
          <w:sz w:val="24"/>
          <w:lang w:eastAsia="ru-RU"/>
        </w:rPr>
      </w:pPr>
      <w:r w:rsidRPr="00813E0C">
        <w:rPr>
          <w:rFonts w:ascii="Arial" w:eastAsia="Times New Roman" w:hAnsi="Arial" w:cs="Arial"/>
          <w:sz w:val="24"/>
          <w:lang w:eastAsia="ru-RU"/>
        </w:rPr>
        <w:t>общеобразовательных организаций</w:t>
      </w:r>
      <w:r w:rsidR="00F80EE9" w:rsidRPr="00813E0C">
        <w:rPr>
          <w:rFonts w:ascii="Arial" w:eastAsia="Times New Roman" w:hAnsi="Arial" w:cs="Arial"/>
          <w:sz w:val="24"/>
          <w:lang w:eastAsia="ru-RU"/>
        </w:rPr>
        <w:t>;</w:t>
      </w:r>
    </w:p>
    <w:p w14:paraId="44C962EC" w14:textId="77777777" w:rsidR="00F80EE9" w:rsidRPr="00813E0C" w:rsidRDefault="00DB44B4" w:rsidP="00377554">
      <w:pPr>
        <w:keepNext w:val="0"/>
        <w:widowControl w:val="0"/>
        <w:shd w:val="clear" w:color="auto" w:fill="auto"/>
        <w:suppressAutoHyphens w:val="0"/>
        <w:autoSpaceDE w:val="0"/>
        <w:rPr>
          <w:rFonts w:ascii="Arial" w:eastAsia="Times New Roman" w:hAnsi="Arial" w:cs="Arial"/>
          <w:sz w:val="24"/>
          <w:lang w:eastAsia="ru-RU"/>
        </w:rPr>
      </w:pPr>
      <w:r w:rsidRPr="00813E0C">
        <w:rPr>
          <w:rFonts w:ascii="Arial" w:eastAsia="Times New Roman" w:hAnsi="Arial" w:cs="Arial"/>
          <w:sz w:val="24"/>
          <w:lang w:eastAsia="ru-RU"/>
        </w:rPr>
        <w:t>профессиональных образовательных организаций</w:t>
      </w:r>
      <w:r w:rsidR="00F80EE9" w:rsidRPr="00813E0C">
        <w:rPr>
          <w:rFonts w:ascii="Arial" w:eastAsia="Times New Roman" w:hAnsi="Arial" w:cs="Arial"/>
          <w:sz w:val="24"/>
          <w:lang w:eastAsia="ru-RU"/>
        </w:rPr>
        <w:t>;</w:t>
      </w:r>
    </w:p>
    <w:p w14:paraId="7CE4DA69" w14:textId="77777777" w:rsidR="00F80EE9" w:rsidRPr="00813E0C" w:rsidRDefault="006C6D7D" w:rsidP="00377554">
      <w:pPr>
        <w:keepNext w:val="0"/>
        <w:widowControl w:val="0"/>
        <w:shd w:val="clear" w:color="auto" w:fill="auto"/>
        <w:suppressAutoHyphens w:val="0"/>
        <w:autoSpaceDE w:val="0"/>
        <w:rPr>
          <w:rFonts w:ascii="Arial" w:eastAsia="Times New Roman" w:hAnsi="Arial" w:cs="Arial"/>
          <w:sz w:val="24"/>
          <w:lang w:eastAsia="ru-RU"/>
        </w:rPr>
      </w:pPr>
      <w:r w:rsidRPr="00813E0C">
        <w:rPr>
          <w:rFonts w:ascii="Arial" w:eastAsia="Times New Roman" w:hAnsi="Arial" w:cs="Arial"/>
          <w:sz w:val="24"/>
          <w:lang w:eastAsia="ru-RU"/>
        </w:rPr>
        <w:t>организаций</w:t>
      </w:r>
      <w:r w:rsidR="006E50FF" w:rsidRPr="00813E0C">
        <w:rPr>
          <w:rFonts w:ascii="Arial" w:eastAsia="Times New Roman" w:hAnsi="Arial" w:cs="Arial"/>
          <w:sz w:val="24"/>
          <w:lang w:eastAsia="ru-RU"/>
        </w:rPr>
        <w:t xml:space="preserve"> </w:t>
      </w:r>
      <w:r w:rsidR="00DB44B4" w:rsidRPr="00813E0C">
        <w:rPr>
          <w:rFonts w:ascii="Arial" w:eastAsia="Times New Roman" w:hAnsi="Arial" w:cs="Arial"/>
          <w:sz w:val="24"/>
          <w:lang w:eastAsia="ru-RU"/>
        </w:rPr>
        <w:t>дополнительно</w:t>
      </w:r>
      <w:r w:rsidR="006E50FF" w:rsidRPr="00813E0C">
        <w:rPr>
          <w:rFonts w:ascii="Arial" w:eastAsia="Times New Roman" w:hAnsi="Arial" w:cs="Arial"/>
          <w:sz w:val="24"/>
          <w:lang w:eastAsia="ru-RU"/>
        </w:rPr>
        <w:t>го</w:t>
      </w:r>
      <w:r w:rsidR="00DB44B4" w:rsidRPr="00813E0C">
        <w:rPr>
          <w:rFonts w:ascii="Arial" w:eastAsia="Times New Roman" w:hAnsi="Arial" w:cs="Arial"/>
          <w:sz w:val="24"/>
          <w:lang w:eastAsia="ru-RU"/>
        </w:rPr>
        <w:t xml:space="preserve"> образовани</w:t>
      </w:r>
      <w:r w:rsidR="006E50FF" w:rsidRPr="00813E0C">
        <w:rPr>
          <w:rFonts w:ascii="Arial" w:eastAsia="Times New Roman" w:hAnsi="Arial" w:cs="Arial"/>
          <w:sz w:val="24"/>
          <w:lang w:eastAsia="ru-RU"/>
        </w:rPr>
        <w:t>я</w:t>
      </w:r>
      <w:r w:rsidR="00F80EE9" w:rsidRPr="00813E0C">
        <w:rPr>
          <w:rFonts w:ascii="Arial" w:eastAsia="Times New Roman" w:hAnsi="Arial" w:cs="Arial"/>
          <w:sz w:val="24"/>
          <w:lang w:eastAsia="ru-RU"/>
        </w:rPr>
        <w:t xml:space="preserve"> детей;</w:t>
      </w:r>
    </w:p>
    <w:p w14:paraId="729BF6D0" w14:textId="77777777" w:rsidR="00F80EE9" w:rsidRPr="00813E0C" w:rsidRDefault="00902A15" w:rsidP="00F80EE9">
      <w:pPr>
        <w:keepNext w:val="0"/>
        <w:widowControl w:val="0"/>
        <w:shd w:val="clear" w:color="auto" w:fill="auto"/>
        <w:suppressAutoHyphens w:val="0"/>
        <w:autoSpaceDE w:val="0"/>
        <w:rPr>
          <w:rFonts w:ascii="Arial" w:eastAsia="Times New Roman" w:hAnsi="Arial" w:cs="Arial"/>
          <w:sz w:val="24"/>
          <w:lang w:eastAsia="ru-RU"/>
        </w:rPr>
      </w:pPr>
      <w:r w:rsidRPr="00813E0C">
        <w:rPr>
          <w:rFonts w:ascii="Arial" w:eastAsia="Times New Roman" w:hAnsi="Arial" w:cs="Arial"/>
          <w:sz w:val="24"/>
          <w:lang w:eastAsia="ru-RU"/>
        </w:rPr>
        <w:t>организаци</w:t>
      </w:r>
      <w:r w:rsidR="006E50FF" w:rsidRPr="00813E0C">
        <w:rPr>
          <w:rFonts w:ascii="Arial" w:eastAsia="Times New Roman" w:hAnsi="Arial" w:cs="Arial"/>
          <w:sz w:val="24"/>
          <w:lang w:eastAsia="ru-RU"/>
        </w:rPr>
        <w:t>й</w:t>
      </w:r>
      <w:r w:rsidRPr="00813E0C">
        <w:rPr>
          <w:rFonts w:ascii="Arial" w:eastAsia="Times New Roman" w:hAnsi="Arial" w:cs="Arial"/>
          <w:sz w:val="24"/>
          <w:lang w:eastAsia="ru-RU"/>
        </w:rPr>
        <w:t xml:space="preserve">, </w:t>
      </w:r>
      <w:r w:rsidR="006C6D7D" w:rsidRPr="00813E0C">
        <w:rPr>
          <w:rFonts w:ascii="Arial" w:eastAsia="Times New Roman" w:hAnsi="Arial" w:cs="Arial"/>
          <w:sz w:val="24"/>
          <w:lang w:eastAsia="ru-RU"/>
        </w:rPr>
        <w:t>реализующи</w:t>
      </w:r>
      <w:r w:rsidR="006E50FF" w:rsidRPr="00813E0C">
        <w:rPr>
          <w:rFonts w:ascii="Arial" w:eastAsia="Times New Roman" w:hAnsi="Arial" w:cs="Arial"/>
          <w:sz w:val="24"/>
          <w:lang w:eastAsia="ru-RU"/>
        </w:rPr>
        <w:t>х</w:t>
      </w:r>
      <w:r w:rsidR="006C6D7D" w:rsidRPr="00813E0C">
        <w:rPr>
          <w:rFonts w:ascii="Arial" w:eastAsia="Times New Roman" w:hAnsi="Arial" w:cs="Arial"/>
          <w:sz w:val="24"/>
          <w:lang w:eastAsia="ru-RU"/>
        </w:rPr>
        <w:t xml:space="preserve"> предпрофессиональные программы и программы спортивной подготовки</w:t>
      </w:r>
      <w:r w:rsidR="000F677F" w:rsidRPr="00813E0C">
        <w:rPr>
          <w:rFonts w:ascii="Arial" w:eastAsia="Times New Roman" w:hAnsi="Arial" w:cs="Arial"/>
          <w:sz w:val="24"/>
          <w:lang w:eastAsia="ru-RU"/>
        </w:rPr>
        <w:t>,</w:t>
      </w:r>
      <w:r w:rsidR="00F80EE9" w:rsidRPr="00813E0C">
        <w:rPr>
          <w:rFonts w:ascii="Arial" w:eastAsia="Times New Roman" w:hAnsi="Arial" w:cs="Arial"/>
          <w:sz w:val="24"/>
          <w:lang w:eastAsia="ru-RU"/>
        </w:rPr>
        <w:t xml:space="preserve"> </w:t>
      </w:r>
    </w:p>
    <w:p w14:paraId="64586F63" w14:textId="77777777" w:rsidR="00EE779E" w:rsidRPr="00813E0C" w:rsidRDefault="000F677F" w:rsidP="00F80EE9">
      <w:pPr>
        <w:keepNext w:val="0"/>
        <w:widowControl w:val="0"/>
        <w:shd w:val="clear" w:color="auto" w:fill="auto"/>
        <w:suppressAutoHyphens w:val="0"/>
        <w:autoSpaceDE w:val="0"/>
        <w:rPr>
          <w:rFonts w:ascii="Arial" w:eastAsia="Times New Roman" w:hAnsi="Arial" w:cs="Arial"/>
          <w:sz w:val="24"/>
          <w:lang w:eastAsia="ru-RU"/>
        </w:rPr>
      </w:pPr>
      <w:r w:rsidRPr="00813E0C">
        <w:rPr>
          <w:rFonts w:ascii="Arial" w:eastAsia="Times New Roman" w:hAnsi="Arial" w:cs="Arial"/>
          <w:sz w:val="24"/>
          <w:lang w:eastAsia="ru-RU"/>
        </w:rPr>
        <w:t xml:space="preserve">зарегистрированных на онлайн-платформе </w:t>
      </w:r>
      <w:r w:rsidR="00EE779E" w:rsidRPr="00813E0C">
        <w:rPr>
          <w:rFonts w:ascii="Arial" w:eastAsia="Times New Roman" w:hAnsi="Arial" w:cs="Arial"/>
          <w:sz w:val="24"/>
          <w:lang w:eastAsia="ru-RU"/>
        </w:rPr>
        <w:t xml:space="preserve">«Навигатор дополнительного образования Республики Татарстан», как части федерального Навигатора, расположенного по адресу: https://p </w:t>
      </w:r>
      <w:proofErr w:type="gramStart"/>
      <w:r w:rsidR="00EE779E" w:rsidRPr="00813E0C">
        <w:rPr>
          <w:rFonts w:ascii="Arial" w:eastAsia="Times New Roman" w:hAnsi="Arial" w:cs="Arial"/>
          <w:sz w:val="24"/>
          <w:lang w:eastAsia="ru-RU"/>
        </w:rPr>
        <w:t>16.навигатор</w:t>
      </w:r>
      <w:proofErr w:type="gramEnd"/>
      <w:r w:rsidR="00EE779E" w:rsidRPr="00813E0C">
        <w:rPr>
          <w:rFonts w:ascii="Arial" w:eastAsia="Times New Roman" w:hAnsi="Arial" w:cs="Arial"/>
          <w:sz w:val="24"/>
          <w:lang w:eastAsia="ru-RU"/>
        </w:rPr>
        <w:t>.дети</w:t>
      </w:r>
      <w:r w:rsidR="002743E7" w:rsidRPr="00813E0C">
        <w:rPr>
          <w:rFonts w:ascii="Arial" w:eastAsia="Times New Roman" w:hAnsi="Arial" w:cs="Arial"/>
          <w:sz w:val="24"/>
          <w:lang w:eastAsia="ru-RU"/>
        </w:rPr>
        <w:t>.</w:t>
      </w:r>
    </w:p>
    <w:p w14:paraId="2CC43755" w14:textId="29005075" w:rsidR="00A715BC" w:rsidRPr="00813E0C" w:rsidRDefault="00A715BC" w:rsidP="00A715BC">
      <w:pPr>
        <w:keepNext w:val="0"/>
        <w:widowControl w:val="0"/>
        <w:shd w:val="clear" w:color="auto" w:fill="auto"/>
        <w:suppressAutoHyphens w:val="0"/>
        <w:autoSpaceDE w:val="0"/>
        <w:rPr>
          <w:rFonts w:ascii="Arial" w:eastAsia="Times New Roman" w:hAnsi="Arial" w:cs="Arial"/>
          <w:sz w:val="24"/>
          <w:lang w:eastAsia="ru-RU"/>
        </w:rPr>
      </w:pPr>
      <w:r w:rsidRPr="00813E0C">
        <w:rPr>
          <w:rFonts w:ascii="Arial" w:eastAsia="Times New Roman" w:hAnsi="Arial" w:cs="Arial"/>
          <w:sz w:val="24"/>
          <w:lang w:eastAsia="ru-RU"/>
        </w:rPr>
        <w:t xml:space="preserve">Данные вносятся образовательной организацией, оказывающей услуги </w:t>
      </w:r>
      <w:r w:rsidR="005340DF" w:rsidRPr="00813E0C">
        <w:rPr>
          <w:rFonts w:ascii="Arial" w:eastAsia="Times New Roman" w:hAnsi="Arial" w:cs="Arial"/>
          <w:sz w:val="24"/>
          <w:lang w:eastAsia="ru-RU"/>
        </w:rPr>
        <w:t>по д</w:t>
      </w:r>
      <w:r w:rsidRPr="00813E0C">
        <w:rPr>
          <w:rFonts w:ascii="Arial" w:eastAsia="Times New Roman" w:hAnsi="Arial" w:cs="Arial"/>
          <w:sz w:val="24"/>
          <w:lang w:eastAsia="ru-RU"/>
        </w:rPr>
        <w:t>ополнительному образованию детей, на онлайн-платформе «Навигатор дополнительного образования Республики Татарстан».</w:t>
      </w:r>
    </w:p>
    <w:p w14:paraId="2FB62379" w14:textId="77777777" w:rsidR="00F80EE9" w:rsidRPr="00813E0C" w:rsidRDefault="00244917" w:rsidP="00F80EE9">
      <w:pPr>
        <w:keepNext w:val="0"/>
        <w:widowControl w:val="0"/>
        <w:shd w:val="clear" w:color="auto" w:fill="auto"/>
        <w:suppressAutoHyphens w:val="0"/>
        <w:autoSpaceDE w:val="0"/>
        <w:rPr>
          <w:rFonts w:ascii="Arial" w:eastAsia="Times New Roman" w:hAnsi="Arial" w:cs="Arial"/>
          <w:sz w:val="24"/>
          <w:lang w:eastAsia="ru-RU"/>
        </w:rPr>
      </w:pPr>
      <w:r w:rsidRPr="00813E0C">
        <w:rPr>
          <w:rFonts w:ascii="Arial" w:eastAsia="Times New Roman" w:hAnsi="Arial" w:cs="Arial"/>
          <w:sz w:val="24"/>
          <w:lang w:eastAsia="ru-RU"/>
        </w:rPr>
        <w:t>Ответственный сотрудник</w:t>
      </w:r>
      <w:r w:rsidR="00C77A2D" w:rsidRPr="00813E0C">
        <w:rPr>
          <w:rFonts w:ascii="Arial" w:eastAsia="Times New Roman" w:hAnsi="Arial" w:cs="Arial"/>
          <w:sz w:val="24"/>
          <w:lang w:eastAsia="ru-RU"/>
        </w:rPr>
        <w:t xml:space="preserve"> отдела образования </w:t>
      </w:r>
      <w:r w:rsidR="00020009" w:rsidRPr="00813E0C">
        <w:rPr>
          <w:rFonts w:ascii="Arial" w:eastAsia="Times New Roman" w:hAnsi="Arial" w:cs="Arial"/>
          <w:sz w:val="24"/>
          <w:lang w:eastAsia="ru-RU"/>
        </w:rPr>
        <w:t>осуществляет сбор данных</w:t>
      </w:r>
      <w:r w:rsidR="00D724FC" w:rsidRPr="00813E0C">
        <w:rPr>
          <w:rFonts w:ascii="Arial" w:eastAsia="Times New Roman" w:hAnsi="Arial" w:cs="Arial"/>
          <w:sz w:val="24"/>
          <w:lang w:eastAsia="ru-RU"/>
        </w:rPr>
        <w:t xml:space="preserve"> за отчетный период</w:t>
      </w:r>
      <w:r w:rsidR="002743E7" w:rsidRPr="00813E0C">
        <w:rPr>
          <w:rFonts w:ascii="Arial" w:eastAsia="Times New Roman" w:hAnsi="Arial" w:cs="Arial"/>
          <w:sz w:val="24"/>
          <w:lang w:eastAsia="ru-RU"/>
        </w:rPr>
        <w:t xml:space="preserve"> по вышеуказанн</w:t>
      </w:r>
      <w:r w:rsidR="00306D28" w:rsidRPr="00813E0C">
        <w:rPr>
          <w:rFonts w:ascii="Arial" w:eastAsia="Times New Roman" w:hAnsi="Arial" w:cs="Arial"/>
          <w:sz w:val="24"/>
          <w:lang w:eastAsia="ru-RU"/>
        </w:rPr>
        <w:t>о</w:t>
      </w:r>
      <w:r w:rsidR="002743E7" w:rsidRPr="00813E0C">
        <w:rPr>
          <w:rFonts w:ascii="Arial" w:eastAsia="Times New Roman" w:hAnsi="Arial" w:cs="Arial"/>
          <w:sz w:val="24"/>
          <w:lang w:eastAsia="ru-RU"/>
        </w:rPr>
        <w:t xml:space="preserve">му </w:t>
      </w:r>
      <w:proofErr w:type="spellStart"/>
      <w:r w:rsidR="00C543E7" w:rsidRPr="00813E0C">
        <w:rPr>
          <w:rFonts w:ascii="Arial" w:eastAsia="Times New Roman" w:hAnsi="Arial" w:cs="Arial"/>
          <w:sz w:val="24"/>
          <w:lang w:eastAsia="ru-RU"/>
        </w:rPr>
        <w:t>под</w:t>
      </w:r>
      <w:r w:rsidR="002743E7" w:rsidRPr="00813E0C">
        <w:rPr>
          <w:rFonts w:ascii="Arial" w:eastAsia="Times New Roman" w:hAnsi="Arial" w:cs="Arial"/>
          <w:sz w:val="24"/>
          <w:lang w:eastAsia="ru-RU"/>
        </w:rPr>
        <w:t>показателю</w:t>
      </w:r>
      <w:proofErr w:type="spellEnd"/>
      <w:r w:rsidR="002743E7" w:rsidRPr="00813E0C">
        <w:rPr>
          <w:rFonts w:ascii="Arial" w:eastAsia="Times New Roman" w:hAnsi="Arial" w:cs="Arial"/>
          <w:sz w:val="24"/>
          <w:lang w:eastAsia="ru-RU"/>
        </w:rPr>
        <w:t xml:space="preserve"> на онлайн-платформе «Навигатор дополнительного образования Республики Татарстан», как части федерального Навигатора, расположенного по адресу: https://p </w:t>
      </w:r>
      <w:proofErr w:type="gramStart"/>
      <w:r w:rsidR="002743E7" w:rsidRPr="00813E0C">
        <w:rPr>
          <w:rFonts w:ascii="Arial" w:eastAsia="Times New Roman" w:hAnsi="Arial" w:cs="Arial"/>
          <w:sz w:val="24"/>
          <w:lang w:eastAsia="ru-RU"/>
        </w:rPr>
        <w:t>16.навигатор</w:t>
      </w:r>
      <w:proofErr w:type="gramEnd"/>
      <w:r w:rsidR="002743E7" w:rsidRPr="00813E0C">
        <w:rPr>
          <w:rFonts w:ascii="Arial" w:eastAsia="Times New Roman" w:hAnsi="Arial" w:cs="Arial"/>
          <w:sz w:val="24"/>
          <w:lang w:eastAsia="ru-RU"/>
        </w:rPr>
        <w:t>.дети.</w:t>
      </w:r>
      <w:r w:rsidR="00F80EE9" w:rsidRPr="00813E0C">
        <w:rPr>
          <w:rFonts w:ascii="Arial" w:eastAsia="Times New Roman" w:hAnsi="Arial" w:cs="Arial"/>
          <w:sz w:val="24"/>
          <w:lang w:eastAsia="ru-RU"/>
        </w:rPr>
        <w:t xml:space="preserve"> </w:t>
      </w:r>
    </w:p>
    <w:p w14:paraId="256032D1" w14:textId="13E7AD4E" w:rsidR="004E1D84" w:rsidRPr="00813E0C" w:rsidRDefault="00C77A2D" w:rsidP="00AB682A">
      <w:pPr>
        <w:keepNext w:val="0"/>
        <w:widowControl w:val="0"/>
        <w:shd w:val="clear" w:color="auto" w:fill="auto"/>
        <w:suppressAutoHyphens w:val="0"/>
        <w:autoSpaceDE w:val="0"/>
        <w:rPr>
          <w:rFonts w:ascii="Arial" w:eastAsia="Times New Roman" w:hAnsi="Arial" w:cs="Arial"/>
          <w:sz w:val="24"/>
          <w:lang w:eastAsia="ru-RU"/>
        </w:rPr>
      </w:pPr>
      <w:r w:rsidRPr="00813E0C">
        <w:rPr>
          <w:rFonts w:ascii="Arial" w:eastAsia="Times New Roman" w:hAnsi="Arial" w:cs="Arial"/>
          <w:sz w:val="24"/>
          <w:lang w:eastAsia="ru-RU"/>
        </w:rPr>
        <w:t>Сводная информация по муниципальному району (городскому округу) предоставляется в адрес Министерства образования и науки Республики Татарстан официальным письмом в единой межведомственной системе электронного</w:t>
      </w:r>
      <w:r w:rsidR="004E1D84" w:rsidRPr="00813E0C">
        <w:rPr>
          <w:rFonts w:ascii="Arial" w:eastAsia="Times New Roman" w:hAnsi="Arial" w:cs="Arial"/>
          <w:sz w:val="24"/>
          <w:lang w:eastAsia="ru-RU"/>
        </w:rPr>
        <w:t xml:space="preserve"> </w:t>
      </w:r>
      <w:r w:rsidRPr="00813E0C">
        <w:rPr>
          <w:rFonts w:ascii="Arial" w:eastAsia="Times New Roman" w:hAnsi="Arial" w:cs="Arial"/>
          <w:sz w:val="24"/>
          <w:lang w:eastAsia="ru-RU"/>
        </w:rPr>
        <w:t>документооборота Республики Татарстан с копией информации на адрес электронной почты mon.sbor@tatar.ru.</w:t>
      </w:r>
    </w:p>
    <w:p w14:paraId="768A41E8" w14:textId="77777777" w:rsidR="004E1D84" w:rsidRPr="00813E0C" w:rsidRDefault="004E1D84" w:rsidP="00E73433">
      <w:pPr>
        <w:rPr>
          <w:rFonts w:ascii="Arial" w:eastAsia="Times New Roman" w:hAnsi="Arial" w:cs="Arial"/>
          <w:sz w:val="24"/>
          <w:lang w:eastAsia="ru-RU"/>
        </w:rPr>
      </w:pPr>
    </w:p>
    <w:p w14:paraId="310F5426" w14:textId="77777777" w:rsidR="004E1D84" w:rsidRPr="00813E0C" w:rsidRDefault="004E1D84" w:rsidP="00E73433">
      <w:pPr>
        <w:rPr>
          <w:rFonts w:ascii="Arial" w:eastAsia="Times New Roman" w:hAnsi="Arial" w:cs="Arial"/>
          <w:sz w:val="24"/>
          <w:lang w:eastAsia="ru-RU"/>
        </w:rPr>
      </w:pPr>
    </w:p>
    <w:p w14:paraId="341BFAD1" w14:textId="77777777" w:rsidR="00BD5599" w:rsidRPr="00813E0C" w:rsidRDefault="00BD5599" w:rsidP="00F80EE9">
      <w:pPr>
        <w:pStyle w:val="Textbody"/>
        <w:spacing w:after="0" w:line="240" w:lineRule="auto"/>
        <w:rPr>
          <w:rFonts w:ascii="Arial" w:hAnsi="Arial" w:cs="Arial"/>
          <w:b/>
        </w:rPr>
        <w:sectPr w:rsidR="00BD5599" w:rsidRPr="00813E0C" w:rsidSect="00817735">
          <w:headerReference w:type="default" r:id="rId8"/>
          <w:pgSz w:w="11906" w:h="16838"/>
          <w:pgMar w:top="568" w:right="567" w:bottom="1134" w:left="1134" w:header="709" w:footer="709" w:gutter="0"/>
          <w:cols w:space="708"/>
          <w:docGrid w:linePitch="360"/>
        </w:sectPr>
      </w:pPr>
    </w:p>
    <w:p w14:paraId="3071E291" w14:textId="77777777" w:rsidR="00C77A2D" w:rsidRPr="00813E0C" w:rsidRDefault="00C77A2D" w:rsidP="00DC7F33">
      <w:pPr>
        <w:pStyle w:val="Textbody"/>
        <w:numPr>
          <w:ilvl w:val="0"/>
          <w:numId w:val="3"/>
        </w:numPr>
        <w:spacing w:after="0" w:line="240" w:lineRule="auto"/>
        <w:ind w:left="142"/>
        <w:jc w:val="center"/>
        <w:rPr>
          <w:rFonts w:ascii="Arial" w:hAnsi="Arial" w:cs="Arial"/>
          <w:b/>
        </w:rPr>
      </w:pPr>
      <w:r w:rsidRPr="00813E0C">
        <w:rPr>
          <w:rFonts w:ascii="Arial" w:hAnsi="Arial" w:cs="Arial"/>
          <w:b/>
        </w:rPr>
        <w:lastRenderedPageBreak/>
        <w:t xml:space="preserve">Состав, срок предоставления </w:t>
      </w:r>
      <w:r w:rsidR="00064DD7" w:rsidRPr="00813E0C">
        <w:rPr>
          <w:rFonts w:ascii="Arial" w:hAnsi="Arial" w:cs="Arial"/>
          <w:b/>
        </w:rPr>
        <w:t xml:space="preserve">и поставщики </w:t>
      </w:r>
      <w:r w:rsidRPr="00813E0C">
        <w:rPr>
          <w:rFonts w:ascii="Arial" w:hAnsi="Arial" w:cs="Arial"/>
          <w:b/>
        </w:rPr>
        <w:t>данных</w:t>
      </w:r>
    </w:p>
    <w:p w14:paraId="1C0DA8D3" w14:textId="77777777" w:rsidR="003F2307" w:rsidRPr="00813E0C" w:rsidRDefault="003F2307" w:rsidP="003F2307">
      <w:pPr>
        <w:pStyle w:val="Textbody"/>
        <w:spacing w:after="0" w:line="240" w:lineRule="auto"/>
        <w:ind w:left="142"/>
        <w:rPr>
          <w:rFonts w:ascii="Arial" w:hAnsi="Arial" w:cs="Arial"/>
          <w:b/>
        </w:rPr>
      </w:pPr>
    </w:p>
    <w:p w14:paraId="53125974" w14:textId="77777777" w:rsidR="00BE6CAB" w:rsidRPr="00813E0C" w:rsidRDefault="003F2307" w:rsidP="004E1D84">
      <w:pPr>
        <w:rPr>
          <w:rFonts w:ascii="Arial" w:eastAsia="Times New Roman" w:hAnsi="Arial" w:cs="Arial"/>
          <w:sz w:val="24"/>
          <w:lang w:eastAsia="ru-RU"/>
        </w:rPr>
      </w:pPr>
      <w:r w:rsidRPr="00813E0C">
        <w:rPr>
          <w:rFonts w:ascii="Arial" w:eastAsia="Times New Roman" w:hAnsi="Arial" w:cs="Arial"/>
          <w:sz w:val="24"/>
          <w:lang w:eastAsia="ru-RU"/>
        </w:rPr>
        <w:t>3.1.</w:t>
      </w:r>
      <w:r w:rsidRPr="00813E0C">
        <w:rPr>
          <w:rFonts w:ascii="Arial" w:eastAsia="Times New Roman" w:hAnsi="Arial" w:cs="Arial"/>
          <w:sz w:val="24"/>
          <w:lang w:eastAsia="ru-RU"/>
        </w:rPr>
        <w:tab/>
        <w:t xml:space="preserve">Форма предоставления данных </w:t>
      </w:r>
      <w:r w:rsidR="00D10F4D" w:rsidRPr="00813E0C">
        <w:rPr>
          <w:rFonts w:ascii="Arial" w:eastAsia="Times New Roman" w:hAnsi="Arial" w:cs="Arial"/>
          <w:sz w:val="24"/>
          <w:lang w:eastAsia="ru-RU"/>
        </w:rPr>
        <w:t xml:space="preserve">для </w:t>
      </w:r>
      <w:r w:rsidRPr="00813E0C">
        <w:rPr>
          <w:rFonts w:ascii="Arial" w:eastAsia="Times New Roman" w:hAnsi="Arial" w:cs="Arial"/>
          <w:sz w:val="24"/>
          <w:lang w:eastAsia="ru-RU"/>
        </w:rPr>
        <w:t>организаци</w:t>
      </w:r>
      <w:r w:rsidR="00D10F4D" w:rsidRPr="00813E0C">
        <w:rPr>
          <w:rFonts w:ascii="Arial" w:eastAsia="Times New Roman" w:hAnsi="Arial" w:cs="Arial"/>
          <w:sz w:val="24"/>
          <w:lang w:eastAsia="ru-RU"/>
        </w:rPr>
        <w:t>й</w:t>
      </w:r>
      <w:r w:rsidRPr="00813E0C">
        <w:rPr>
          <w:rFonts w:ascii="Arial" w:eastAsia="Times New Roman" w:hAnsi="Arial" w:cs="Arial"/>
          <w:sz w:val="24"/>
          <w:lang w:eastAsia="ru-RU"/>
        </w:rPr>
        <w:t>, предоставляющи</w:t>
      </w:r>
      <w:r w:rsidR="00D10F4D" w:rsidRPr="00813E0C">
        <w:rPr>
          <w:rFonts w:ascii="Arial" w:eastAsia="Times New Roman" w:hAnsi="Arial" w:cs="Arial"/>
          <w:sz w:val="24"/>
          <w:lang w:eastAsia="ru-RU"/>
        </w:rPr>
        <w:t>х</w:t>
      </w:r>
      <w:r w:rsidRPr="00813E0C">
        <w:rPr>
          <w:rFonts w:ascii="Arial" w:eastAsia="Times New Roman" w:hAnsi="Arial" w:cs="Arial"/>
          <w:sz w:val="24"/>
          <w:lang w:eastAsia="ru-RU"/>
        </w:rPr>
        <w:t xml:space="preserve"> услуги по дополнительному образованию детей</w:t>
      </w:r>
      <w:r w:rsidR="004E1D84" w:rsidRPr="00813E0C">
        <w:rPr>
          <w:rFonts w:ascii="Arial" w:eastAsia="Times New Roman" w:hAnsi="Arial" w:cs="Arial"/>
          <w:sz w:val="24"/>
          <w:lang w:eastAsia="ru-RU"/>
        </w:rPr>
        <w:t xml:space="preserve"> </w:t>
      </w:r>
      <w:r w:rsidR="00DB44B4" w:rsidRPr="00813E0C">
        <w:rPr>
          <w:rFonts w:ascii="Arial" w:eastAsia="Times New Roman" w:hAnsi="Arial" w:cs="Arial"/>
          <w:sz w:val="24"/>
          <w:lang w:eastAsia="ru-RU"/>
        </w:rPr>
        <w:t>–</w:t>
      </w:r>
      <w:r w:rsidR="004E1D84" w:rsidRPr="00813E0C">
        <w:rPr>
          <w:rFonts w:ascii="Arial" w:eastAsia="Times New Roman" w:hAnsi="Arial" w:cs="Arial"/>
          <w:sz w:val="24"/>
          <w:lang w:eastAsia="ru-RU"/>
        </w:rPr>
        <w:t xml:space="preserve"> </w:t>
      </w:r>
      <w:r w:rsidR="00F80EE9" w:rsidRPr="00813E0C">
        <w:rPr>
          <w:rFonts w:ascii="Arial" w:eastAsia="Times New Roman" w:hAnsi="Arial" w:cs="Arial"/>
          <w:sz w:val="24"/>
          <w:lang w:eastAsia="ru-RU"/>
        </w:rPr>
        <w:t>к</w:t>
      </w:r>
      <w:r w:rsidRPr="00813E0C">
        <w:rPr>
          <w:rFonts w:ascii="Arial" w:eastAsia="Times New Roman" w:hAnsi="Arial" w:cs="Arial"/>
          <w:sz w:val="24"/>
          <w:lang w:eastAsia="ru-RU"/>
        </w:rPr>
        <w:t xml:space="preserve">оличество обучающихся </w:t>
      </w:r>
      <w:r w:rsidR="00DB44B4" w:rsidRPr="00813E0C">
        <w:rPr>
          <w:rFonts w:ascii="Arial" w:eastAsia="Times New Roman" w:hAnsi="Arial" w:cs="Arial"/>
          <w:sz w:val="24"/>
          <w:lang w:eastAsia="ru-RU"/>
        </w:rPr>
        <w:t xml:space="preserve">(воспитанников) </w:t>
      </w:r>
      <w:r w:rsidRPr="00813E0C">
        <w:rPr>
          <w:rFonts w:ascii="Arial" w:eastAsia="Times New Roman" w:hAnsi="Arial" w:cs="Arial"/>
          <w:sz w:val="24"/>
          <w:lang w:eastAsia="ru-RU"/>
        </w:rPr>
        <w:t>образовательных организаций, зарегистрированных на онлайн-платформе «Навигатор дополнительного образования Республики Татарстан»</w:t>
      </w:r>
      <w:r w:rsidR="004E1D84" w:rsidRPr="00813E0C">
        <w:rPr>
          <w:rFonts w:ascii="Arial" w:eastAsia="Times New Roman" w:hAnsi="Arial" w:cs="Arial"/>
          <w:sz w:val="24"/>
          <w:lang w:eastAsia="ru-RU"/>
        </w:rPr>
        <w:t xml:space="preserve"> представлена в Таблице 1</w:t>
      </w:r>
    </w:p>
    <w:p w14:paraId="01FE96D4" w14:textId="77777777" w:rsidR="00CE393B" w:rsidRPr="00813E0C" w:rsidRDefault="00CE393B" w:rsidP="004E1D84">
      <w:pPr>
        <w:rPr>
          <w:rFonts w:ascii="Arial" w:hAnsi="Arial" w:cs="Arial"/>
          <w:sz w:val="24"/>
        </w:rPr>
      </w:pPr>
    </w:p>
    <w:tbl>
      <w:tblPr>
        <w:tblStyle w:val="a5"/>
        <w:tblW w:w="14542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5528"/>
        <w:gridCol w:w="2782"/>
        <w:gridCol w:w="5528"/>
      </w:tblGrid>
      <w:tr w:rsidR="00F80EE9" w:rsidRPr="00813E0C" w14:paraId="2E66C39B" w14:textId="77777777" w:rsidTr="00CE393B">
        <w:trPr>
          <w:tblHeader/>
          <w:jc w:val="center"/>
        </w:trPr>
        <w:tc>
          <w:tcPr>
            <w:tcW w:w="704" w:type="dxa"/>
            <w:vAlign w:val="center"/>
          </w:tcPr>
          <w:p w14:paraId="1EECF4C5" w14:textId="77777777" w:rsidR="00F80EE9" w:rsidRPr="00813E0C" w:rsidRDefault="00F80EE9" w:rsidP="00907F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E0C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5528" w:type="dxa"/>
            <w:vAlign w:val="center"/>
          </w:tcPr>
          <w:p w14:paraId="0376F46D" w14:textId="77777777" w:rsidR="00F80EE9" w:rsidRPr="00813E0C" w:rsidRDefault="00F80EE9" w:rsidP="00D10F4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E0C">
              <w:rPr>
                <w:rFonts w:ascii="Arial" w:hAnsi="Arial" w:cs="Arial"/>
                <w:sz w:val="24"/>
                <w:szCs w:val="24"/>
              </w:rPr>
              <w:t>Наименование организации, предоставляющей услуги по  дополнительному образованию детей, зарегистрированной на онлайн-платформе «Навигатор дополнительного образования Республики Татарстан»</w:t>
            </w:r>
          </w:p>
        </w:tc>
        <w:tc>
          <w:tcPr>
            <w:tcW w:w="2782" w:type="dxa"/>
            <w:vAlign w:val="center"/>
          </w:tcPr>
          <w:p w14:paraId="058BAF53" w14:textId="77777777" w:rsidR="00F80EE9" w:rsidRPr="00813E0C" w:rsidRDefault="00F80EE9" w:rsidP="004E1D84">
            <w:pPr>
              <w:keepNext w:val="0"/>
              <w:widowControl w:val="0"/>
              <w:shd w:val="clear" w:color="auto" w:fill="auto"/>
              <w:suppressAutoHyphens w:val="0"/>
              <w:autoSpaceDE w:val="0"/>
              <w:ind w:firstLine="0"/>
              <w:jc w:val="center"/>
              <w:rPr>
                <w:rFonts w:ascii="Arial" w:eastAsia="Times New Roman" w:hAnsi="Arial" w:cs="Arial"/>
                <w:kern w:val="0"/>
                <w:sz w:val="24"/>
                <w:lang w:eastAsia="ru-RU" w:bidi="ar-SA"/>
              </w:rPr>
            </w:pPr>
            <w:r w:rsidRPr="00813E0C">
              <w:rPr>
                <w:rFonts w:ascii="Arial" w:eastAsia="Times New Roman" w:hAnsi="Arial" w:cs="Arial"/>
                <w:kern w:val="0"/>
                <w:sz w:val="24"/>
                <w:lang w:eastAsia="ru-RU" w:bidi="ar-SA"/>
              </w:rPr>
              <w:t xml:space="preserve">Срок предоставления информации ежеквартально до 1 числа месяца, следующего </w:t>
            </w:r>
          </w:p>
          <w:p w14:paraId="5AD1BFB1" w14:textId="77777777" w:rsidR="00F80EE9" w:rsidRPr="00813E0C" w:rsidRDefault="00F80EE9" w:rsidP="004E1D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13E0C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за отчетным</w:t>
            </w:r>
          </w:p>
        </w:tc>
        <w:tc>
          <w:tcPr>
            <w:tcW w:w="5528" w:type="dxa"/>
            <w:vAlign w:val="center"/>
          </w:tcPr>
          <w:p w14:paraId="3BB3E083" w14:textId="77777777" w:rsidR="00F80EE9" w:rsidRPr="00813E0C" w:rsidRDefault="00F80EE9" w:rsidP="00D10F4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E0C">
              <w:rPr>
                <w:rFonts w:ascii="Arial" w:hAnsi="Arial" w:cs="Arial"/>
                <w:sz w:val="24"/>
                <w:szCs w:val="24"/>
              </w:rPr>
              <w:t xml:space="preserve">Численность обучающихся (воспитанников) от 5 до 18 лет, </w:t>
            </w:r>
          </w:p>
          <w:p w14:paraId="7EB8DB0D" w14:textId="77777777" w:rsidR="00F80EE9" w:rsidRPr="00813E0C" w:rsidRDefault="00F80EE9" w:rsidP="00D10F4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E0C">
              <w:rPr>
                <w:rFonts w:ascii="Arial" w:hAnsi="Arial" w:cs="Arial"/>
                <w:sz w:val="24"/>
                <w:szCs w:val="24"/>
              </w:rPr>
              <w:t xml:space="preserve">охваченных услугами </w:t>
            </w:r>
          </w:p>
          <w:p w14:paraId="14B87D48" w14:textId="77777777" w:rsidR="00F80EE9" w:rsidRPr="00813E0C" w:rsidRDefault="00F80EE9" w:rsidP="00D10F4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E0C">
              <w:rPr>
                <w:rFonts w:ascii="Arial" w:hAnsi="Arial" w:cs="Arial"/>
                <w:sz w:val="24"/>
                <w:szCs w:val="24"/>
              </w:rPr>
              <w:t xml:space="preserve">дополнительного образования детей </w:t>
            </w:r>
          </w:p>
          <w:p w14:paraId="04AAFADE" w14:textId="77777777" w:rsidR="00F80EE9" w:rsidRPr="00813E0C" w:rsidRDefault="00F80EE9" w:rsidP="00F80EE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E0C">
              <w:rPr>
                <w:rFonts w:ascii="Arial" w:hAnsi="Arial" w:cs="Arial"/>
                <w:sz w:val="24"/>
                <w:szCs w:val="24"/>
              </w:rPr>
              <w:t>(единица измерения – чел.)</w:t>
            </w:r>
          </w:p>
        </w:tc>
      </w:tr>
      <w:tr w:rsidR="00F80EE9" w:rsidRPr="00813E0C" w14:paraId="35F3D7C5" w14:textId="77777777" w:rsidTr="00CE393B">
        <w:trPr>
          <w:jc w:val="center"/>
        </w:trPr>
        <w:tc>
          <w:tcPr>
            <w:tcW w:w="704" w:type="dxa"/>
            <w:vAlign w:val="center"/>
          </w:tcPr>
          <w:p w14:paraId="376AEA8D" w14:textId="77777777" w:rsidR="00F80EE9" w:rsidRPr="00813E0C" w:rsidRDefault="00F80EE9" w:rsidP="00907F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1BB4E384" w14:textId="77777777" w:rsidR="00F80EE9" w:rsidRPr="00813E0C" w:rsidRDefault="00F80EE9" w:rsidP="0020150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2" w:type="dxa"/>
            <w:vAlign w:val="center"/>
          </w:tcPr>
          <w:p w14:paraId="0588EC97" w14:textId="77777777" w:rsidR="00F80EE9" w:rsidRPr="00813E0C" w:rsidRDefault="00F80EE9" w:rsidP="00907F3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70E901B8" w14:textId="77777777" w:rsidR="00F80EE9" w:rsidRPr="00813E0C" w:rsidRDefault="00F80EE9" w:rsidP="0020150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6A97801" w14:textId="77777777" w:rsidR="00BE6CAB" w:rsidRPr="00813E0C" w:rsidRDefault="00BE6CAB" w:rsidP="00AE333E">
      <w:pPr>
        <w:pStyle w:val="Standard"/>
        <w:ind w:firstLine="567"/>
        <w:jc w:val="both"/>
        <w:rPr>
          <w:rFonts w:ascii="Arial" w:hAnsi="Arial" w:cs="Arial"/>
        </w:rPr>
      </w:pPr>
    </w:p>
    <w:sectPr w:rsidR="00BE6CAB" w:rsidRPr="00813E0C" w:rsidSect="00BD5599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C747D4" w14:textId="77777777" w:rsidR="00AB5CA7" w:rsidRDefault="00AB5CA7" w:rsidP="0016129C">
      <w:pPr>
        <w:rPr>
          <w:rFonts w:hint="eastAsia"/>
        </w:rPr>
      </w:pPr>
      <w:r>
        <w:separator/>
      </w:r>
    </w:p>
  </w:endnote>
  <w:endnote w:type="continuationSeparator" w:id="0">
    <w:p w14:paraId="685C1E54" w14:textId="77777777" w:rsidR="00AB5CA7" w:rsidRDefault="00AB5CA7" w:rsidP="0016129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396AE0" w14:textId="77777777" w:rsidR="00AB5CA7" w:rsidRDefault="00AB5CA7" w:rsidP="0016129C">
      <w:pPr>
        <w:rPr>
          <w:rFonts w:hint="eastAsia"/>
        </w:rPr>
      </w:pPr>
      <w:r>
        <w:separator/>
      </w:r>
    </w:p>
  </w:footnote>
  <w:footnote w:type="continuationSeparator" w:id="0">
    <w:p w14:paraId="79BD7018" w14:textId="77777777" w:rsidR="00AB5CA7" w:rsidRDefault="00AB5CA7" w:rsidP="0016129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49402" w14:textId="77777777" w:rsidR="003E11D3" w:rsidRDefault="003E11D3">
    <w:pPr>
      <w:pStyle w:val="a8"/>
      <w:jc w:val="center"/>
      <w:rPr>
        <w:rFonts w:hint="eastAsia"/>
      </w:rPr>
    </w:pPr>
  </w:p>
  <w:p w14:paraId="683ED163" w14:textId="77777777" w:rsidR="003E11D3" w:rsidRDefault="003E11D3">
    <w:pPr>
      <w:pStyle w:val="a8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B1672"/>
    <w:multiLevelType w:val="hybridMultilevel"/>
    <w:tmpl w:val="F95252B8"/>
    <w:lvl w:ilvl="0" w:tplc="4D786F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712D5"/>
    <w:multiLevelType w:val="hybridMultilevel"/>
    <w:tmpl w:val="BF7EEBD0"/>
    <w:lvl w:ilvl="0" w:tplc="B4665C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431534"/>
    <w:multiLevelType w:val="hybridMultilevel"/>
    <w:tmpl w:val="DFD8F342"/>
    <w:lvl w:ilvl="0" w:tplc="635AE6C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5CB59C0"/>
    <w:multiLevelType w:val="hybridMultilevel"/>
    <w:tmpl w:val="6C962786"/>
    <w:lvl w:ilvl="0" w:tplc="44E204FA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29C"/>
    <w:rsid w:val="00020009"/>
    <w:rsid w:val="00034871"/>
    <w:rsid w:val="00042D60"/>
    <w:rsid w:val="0004563C"/>
    <w:rsid w:val="0005007B"/>
    <w:rsid w:val="000539A6"/>
    <w:rsid w:val="00056485"/>
    <w:rsid w:val="00064DD7"/>
    <w:rsid w:val="000D1324"/>
    <w:rsid w:val="000F677F"/>
    <w:rsid w:val="001034D8"/>
    <w:rsid w:val="00134E16"/>
    <w:rsid w:val="00154821"/>
    <w:rsid w:val="001602BD"/>
    <w:rsid w:val="00160FD3"/>
    <w:rsid w:val="0016129C"/>
    <w:rsid w:val="00191598"/>
    <w:rsid w:val="001B485C"/>
    <w:rsid w:val="001C1065"/>
    <w:rsid w:val="001D5969"/>
    <w:rsid w:val="0020150F"/>
    <w:rsid w:val="00214D2D"/>
    <w:rsid w:val="002154E0"/>
    <w:rsid w:val="00244917"/>
    <w:rsid w:val="00245548"/>
    <w:rsid w:val="00272701"/>
    <w:rsid w:val="002743E7"/>
    <w:rsid w:val="00295689"/>
    <w:rsid w:val="002D51E4"/>
    <w:rsid w:val="00306D28"/>
    <w:rsid w:val="00331F85"/>
    <w:rsid w:val="00347042"/>
    <w:rsid w:val="003543FE"/>
    <w:rsid w:val="00377554"/>
    <w:rsid w:val="00381C5D"/>
    <w:rsid w:val="00390761"/>
    <w:rsid w:val="003D3EEC"/>
    <w:rsid w:val="003E11D3"/>
    <w:rsid w:val="003F2307"/>
    <w:rsid w:val="00405D65"/>
    <w:rsid w:val="00456A16"/>
    <w:rsid w:val="00465243"/>
    <w:rsid w:val="0047711D"/>
    <w:rsid w:val="004C226D"/>
    <w:rsid w:val="004C626F"/>
    <w:rsid w:val="004E1D84"/>
    <w:rsid w:val="00500509"/>
    <w:rsid w:val="00501AEF"/>
    <w:rsid w:val="00503533"/>
    <w:rsid w:val="005101FA"/>
    <w:rsid w:val="00524D05"/>
    <w:rsid w:val="005305C9"/>
    <w:rsid w:val="005340DF"/>
    <w:rsid w:val="00543803"/>
    <w:rsid w:val="005457B1"/>
    <w:rsid w:val="00566F8A"/>
    <w:rsid w:val="00596176"/>
    <w:rsid w:val="005A3257"/>
    <w:rsid w:val="005C0261"/>
    <w:rsid w:val="005C5D45"/>
    <w:rsid w:val="005D0580"/>
    <w:rsid w:val="005F3C56"/>
    <w:rsid w:val="00614B03"/>
    <w:rsid w:val="006260CB"/>
    <w:rsid w:val="00673FC8"/>
    <w:rsid w:val="00674D5A"/>
    <w:rsid w:val="00690BF9"/>
    <w:rsid w:val="006A0639"/>
    <w:rsid w:val="006A5E6B"/>
    <w:rsid w:val="006C6D7D"/>
    <w:rsid w:val="006E50FF"/>
    <w:rsid w:val="0070163D"/>
    <w:rsid w:val="00705460"/>
    <w:rsid w:val="00716792"/>
    <w:rsid w:val="00732EA8"/>
    <w:rsid w:val="0077452E"/>
    <w:rsid w:val="007879D5"/>
    <w:rsid w:val="007A49FB"/>
    <w:rsid w:val="007A5504"/>
    <w:rsid w:val="007B7DD2"/>
    <w:rsid w:val="007E207F"/>
    <w:rsid w:val="007F1296"/>
    <w:rsid w:val="00813E0C"/>
    <w:rsid w:val="00817735"/>
    <w:rsid w:val="008248E0"/>
    <w:rsid w:val="0083220A"/>
    <w:rsid w:val="00875787"/>
    <w:rsid w:val="008C6512"/>
    <w:rsid w:val="008D4578"/>
    <w:rsid w:val="008D725C"/>
    <w:rsid w:val="00902A15"/>
    <w:rsid w:val="00907E02"/>
    <w:rsid w:val="00907F34"/>
    <w:rsid w:val="0091078A"/>
    <w:rsid w:val="00944C42"/>
    <w:rsid w:val="00954AE8"/>
    <w:rsid w:val="0096256C"/>
    <w:rsid w:val="0096655C"/>
    <w:rsid w:val="00980F47"/>
    <w:rsid w:val="00986807"/>
    <w:rsid w:val="009A0106"/>
    <w:rsid w:val="009E63F8"/>
    <w:rsid w:val="009F5E10"/>
    <w:rsid w:val="00A1132C"/>
    <w:rsid w:val="00A20055"/>
    <w:rsid w:val="00A30962"/>
    <w:rsid w:val="00A461A2"/>
    <w:rsid w:val="00A56AFD"/>
    <w:rsid w:val="00A707B0"/>
    <w:rsid w:val="00A715BC"/>
    <w:rsid w:val="00A7411F"/>
    <w:rsid w:val="00AB5CA7"/>
    <w:rsid w:val="00AB682A"/>
    <w:rsid w:val="00AE333E"/>
    <w:rsid w:val="00B26CBD"/>
    <w:rsid w:val="00B54AEE"/>
    <w:rsid w:val="00B637D9"/>
    <w:rsid w:val="00B71090"/>
    <w:rsid w:val="00B7564D"/>
    <w:rsid w:val="00B823DE"/>
    <w:rsid w:val="00BD4A8A"/>
    <w:rsid w:val="00BD5599"/>
    <w:rsid w:val="00BD7C64"/>
    <w:rsid w:val="00BE6CAB"/>
    <w:rsid w:val="00C20DB4"/>
    <w:rsid w:val="00C30A4E"/>
    <w:rsid w:val="00C34E2B"/>
    <w:rsid w:val="00C543E7"/>
    <w:rsid w:val="00C62279"/>
    <w:rsid w:val="00C67EF7"/>
    <w:rsid w:val="00C77A2D"/>
    <w:rsid w:val="00CA3EC2"/>
    <w:rsid w:val="00CB2448"/>
    <w:rsid w:val="00CD6A3C"/>
    <w:rsid w:val="00CE393B"/>
    <w:rsid w:val="00D0674F"/>
    <w:rsid w:val="00D10F4D"/>
    <w:rsid w:val="00D161B0"/>
    <w:rsid w:val="00D31163"/>
    <w:rsid w:val="00D362A3"/>
    <w:rsid w:val="00D724FC"/>
    <w:rsid w:val="00DA13F8"/>
    <w:rsid w:val="00DB44B4"/>
    <w:rsid w:val="00DD1037"/>
    <w:rsid w:val="00DE4198"/>
    <w:rsid w:val="00E16A9A"/>
    <w:rsid w:val="00E37209"/>
    <w:rsid w:val="00E4373B"/>
    <w:rsid w:val="00E509F1"/>
    <w:rsid w:val="00E57129"/>
    <w:rsid w:val="00E73433"/>
    <w:rsid w:val="00EA195C"/>
    <w:rsid w:val="00EC1F93"/>
    <w:rsid w:val="00ED289C"/>
    <w:rsid w:val="00EE779E"/>
    <w:rsid w:val="00EF04AA"/>
    <w:rsid w:val="00F15EE3"/>
    <w:rsid w:val="00F22E76"/>
    <w:rsid w:val="00F27A9E"/>
    <w:rsid w:val="00F362E6"/>
    <w:rsid w:val="00F8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77A19"/>
  <w15:docId w15:val="{7B9591B9-C153-419D-A0D4-4550426DA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D5A"/>
    <w:pPr>
      <w:keepNext/>
      <w:shd w:val="clear" w:color="auto" w:fill="FFFFFF"/>
      <w:suppressAutoHyphens/>
      <w:autoSpaceDN w:val="0"/>
      <w:spacing w:after="0" w:line="240" w:lineRule="auto"/>
      <w:ind w:firstLine="709"/>
      <w:jc w:val="both"/>
    </w:pPr>
    <w:rPr>
      <w:rFonts w:ascii="Liberation Serif" w:hAnsi="Liberation Serif" w:cs="Mangal"/>
      <w:kern w:val="3"/>
      <w:sz w:val="26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129C"/>
    <w:rPr>
      <w:color w:val="0563C1" w:themeColor="hyperlink"/>
      <w:u w:val="single"/>
    </w:rPr>
  </w:style>
  <w:style w:type="paragraph" w:customStyle="1" w:styleId="Standard">
    <w:name w:val="Standard"/>
    <w:rsid w:val="0016129C"/>
    <w:pPr>
      <w:suppressAutoHyphens/>
      <w:autoSpaceDN w:val="0"/>
      <w:spacing w:after="0" w:line="240" w:lineRule="auto"/>
    </w:pPr>
    <w:rPr>
      <w:rFonts w:ascii="Liberation Serif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6129C"/>
    <w:pPr>
      <w:spacing w:after="140" w:line="288" w:lineRule="auto"/>
    </w:pPr>
  </w:style>
  <w:style w:type="paragraph" w:customStyle="1" w:styleId="Footnote">
    <w:name w:val="Footnote"/>
    <w:basedOn w:val="Standard"/>
    <w:rsid w:val="0016129C"/>
    <w:pPr>
      <w:suppressLineNumbers/>
      <w:ind w:left="339" w:hanging="339"/>
      <w:jc w:val="both"/>
    </w:pPr>
    <w:rPr>
      <w:rFonts w:ascii="Arial" w:eastAsia="Arial" w:hAnsi="Arial" w:cs="Arial"/>
      <w:sz w:val="14"/>
      <w:szCs w:val="14"/>
    </w:rPr>
  </w:style>
  <w:style w:type="paragraph" w:customStyle="1" w:styleId="1">
    <w:name w:val="Обычный1"/>
    <w:rsid w:val="0016129C"/>
    <w:pPr>
      <w:suppressAutoHyphens/>
      <w:autoSpaceDN w:val="0"/>
      <w:spacing w:after="0" w:line="240" w:lineRule="auto"/>
    </w:pPr>
    <w:rPr>
      <w:rFonts w:ascii="Liberation Serif" w:hAnsi="Liberation Serif" w:cs="Mangal"/>
      <w:kern w:val="3"/>
      <w:sz w:val="24"/>
      <w:szCs w:val="24"/>
      <w:lang w:eastAsia="zh-CN" w:bidi="hi-IN"/>
    </w:rPr>
  </w:style>
  <w:style w:type="paragraph" w:customStyle="1" w:styleId="ConsTitle">
    <w:name w:val="ConsTitle"/>
    <w:rsid w:val="0016129C"/>
    <w:pPr>
      <w:suppressAutoHyphens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kern w:val="3"/>
      <w:sz w:val="20"/>
      <w:szCs w:val="20"/>
      <w:lang w:eastAsia="ru-RU" w:bidi="hi-IN"/>
    </w:rPr>
  </w:style>
  <w:style w:type="character" w:styleId="a4">
    <w:name w:val="footnote reference"/>
    <w:basedOn w:val="a0"/>
    <w:semiHidden/>
    <w:unhideWhenUsed/>
    <w:rsid w:val="0016129C"/>
    <w:rPr>
      <w:rFonts w:ascii="Times New Roman" w:hAnsi="Times New Roman" w:cs="Times New Roman" w:hint="default"/>
      <w:position w:val="0"/>
      <w:vertAlign w:val="superscript"/>
    </w:rPr>
  </w:style>
  <w:style w:type="paragraph" w:customStyle="1" w:styleId="ConsPlusNormal">
    <w:name w:val="ConsPlusNormal"/>
    <w:rsid w:val="002D51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39"/>
    <w:rsid w:val="00BE6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3220A"/>
    <w:rPr>
      <w:rFonts w:ascii="Segoe UI" w:hAnsi="Segoe UI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220A"/>
    <w:rPr>
      <w:rFonts w:ascii="Segoe UI" w:eastAsia="SimSun" w:hAnsi="Segoe UI" w:cs="Mangal"/>
      <w:kern w:val="3"/>
      <w:sz w:val="18"/>
      <w:szCs w:val="16"/>
      <w:shd w:val="clear" w:color="auto" w:fill="FFFFFF"/>
      <w:lang w:eastAsia="zh-CN" w:bidi="hi-IN"/>
    </w:rPr>
  </w:style>
  <w:style w:type="paragraph" w:styleId="a8">
    <w:name w:val="header"/>
    <w:basedOn w:val="a"/>
    <w:link w:val="a9"/>
    <w:uiPriority w:val="99"/>
    <w:unhideWhenUsed/>
    <w:rsid w:val="003E11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E11D3"/>
    <w:rPr>
      <w:rFonts w:ascii="Liberation Serif" w:eastAsia="SimSun" w:hAnsi="Liberation Serif" w:cs="Mangal"/>
      <w:kern w:val="3"/>
      <w:sz w:val="26"/>
      <w:szCs w:val="24"/>
      <w:shd w:val="clear" w:color="auto" w:fill="FFFFFF"/>
      <w:lang w:eastAsia="zh-CN" w:bidi="hi-IN"/>
    </w:rPr>
  </w:style>
  <w:style w:type="paragraph" w:styleId="aa">
    <w:name w:val="footer"/>
    <w:basedOn w:val="a"/>
    <w:link w:val="ab"/>
    <w:uiPriority w:val="99"/>
    <w:unhideWhenUsed/>
    <w:rsid w:val="003E11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E11D3"/>
    <w:rPr>
      <w:rFonts w:ascii="Liberation Serif" w:eastAsia="SimSun" w:hAnsi="Liberation Serif" w:cs="Mangal"/>
      <w:kern w:val="3"/>
      <w:sz w:val="26"/>
      <w:szCs w:val="24"/>
      <w:shd w:val="clear" w:color="auto" w:fill="FFFFFF"/>
      <w:lang w:eastAsia="zh-CN" w:bidi="hi-IN"/>
    </w:rPr>
  </w:style>
  <w:style w:type="paragraph" w:styleId="ac">
    <w:name w:val="List Paragraph"/>
    <w:basedOn w:val="a"/>
    <w:uiPriority w:val="34"/>
    <w:qFormat/>
    <w:rsid w:val="00EE7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4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8C5ED-2703-458F-8C78-CDFF65352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Шусть Инна</dc:creator>
  <cp:keywords/>
  <dc:description/>
  <cp:lastModifiedBy>IK</cp:lastModifiedBy>
  <cp:revision>2</cp:revision>
  <cp:lastPrinted>2022-07-07T09:04:00Z</cp:lastPrinted>
  <dcterms:created xsi:type="dcterms:W3CDTF">2022-09-15T07:12:00Z</dcterms:created>
  <dcterms:modified xsi:type="dcterms:W3CDTF">2022-09-15T07:12:00Z</dcterms:modified>
</cp:coreProperties>
</file>