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96" w:rsidRPr="00106D96" w:rsidRDefault="00106D96" w:rsidP="00106D9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6D9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14DFE" w:rsidRDefault="00514DFE" w:rsidP="00514D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Татарско-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Ходяшевского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Пестречинского</w:t>
      </w:r>
    </w:p>
    <w:p w:rsidR="00514DFE" w:rsidRDefault="00514DFE" w:rsidP="00514D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третьего созыва</w:t>
      </w:r>
    </w:p>
    <w:p w:rsidR="00514DFE" w:rsidRDefault="00514DFE" w:rsidP="00514DF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514DFE" w:rsidRDefault="00514DFE" w:rsidP="00514D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14DFE" w:rsidRDefault="00514DFE" w:rsidP="00514D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организации и порядке ведения реестров муниципальных </w:t>
      </w:r>
    </w:p>
    <w:p w:rsidR="00514DFE" w:rsidRDefault="00514DFE" w:rsidP="00514DFE">
      <w:pPr>
        <w:pStyle w:val="a4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нормативных правовых актов в органах местного самоуправления </w:t>
      </w:r>
    </w:p>
    <w:p w:rsidR="00514DFE" w:rsidRDefault="00514DFE" w:rsidP="00514DFE">
      <w:pPr>
        <w:pStyle w:val="a4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Пестречинского муниципального района Республики Татарстан</w:t>
      </w:r>
    </w:p>
    <w:p w:rsidR="00514DFE" w:rsidRDefault="00514DFE" w:rsidP="00514D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9 февраля 2009 года № 8-ФЗ «Об обеспечении доступа к информации о деятельности государственных органов и органов местного самоуправления», принимая во внимание решение президиума Совета муниципальных образований Республики Татарстан от 13.10.2016 № ПР-26-4 «О ведении реестров муниципальных нормативных правовых актов», руководствуясь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Татарско-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Ходяшевского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Пестречинского муниципального района Республики Татарстан, в целях совершенствования нормативной правовой базы, унификации и систематизации учета нормативных правовых актов, принятых органом местного самоуправления, обеспечения открытости информации о деятельности, </w:t>
      </w:r>
      <w:r>
        <w:rPr>
          <w:rFonts w:ascii="Times New Roman" w:hAnsi="Times New Roman" w:cs="Times New Roman"/>
          <w:b/>
          <w:sz w:val="28"/>
          <w:szCs w:val="28"/>
        </w:rPr>
        <w:t>Совет Татарско-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Ходяшевского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Пестречинского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"/>
      <w:bookmarkEnd w:id="0"/>
      <w:r>
        <w:rPr>
          <w:rFonts w:ascii="Times New Roman" w:hAnsi="Times New Roman" w:cs="Times New Roman"/>
          <w:sz w:val="28"/>
          <w:szCs w:val="28"/>
        </w:rPr>
        <w:t xml:space="preserve">     1. Утвердить Положение о порядке ведения реестров муниципальных нормативных правовых актов в Татарско-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Ходяшевском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Пестречинского муниципального района Республики Татарстан (Приложение).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 Уполномоченным за ведение реестров муниципальных нормативных правовых актов в Татарско-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Ходяшевском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Пестречинского муниципального района Республики Татарстан определить секретаря Татарско-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Ходяшевского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ответственного за нормотворческую работу.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 Уполномоченным лицам, указанным в пункте 2 настоящего решения, в соответствии с актом, утвержденным пунктом 1 настоящего решения: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 в срок до 1 декабря 2017 года сформировать реестры муниципальных нормативных правовых актов;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 в соответствии с принятыми муниципальным нормативным правовым актом организовать ведение реестров муниципальных нормативных правовых актов и обеспечить их размещение в соответствующих разделах сельских поселений официального сайта муниципального района.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 Опубликовать (обнародовать) настоящее решение на официальном портале правовой информации Республики Татарстан (http:pravo.tatarstan.ru) и на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официальном сайте Пестречинского муниципального района (</w:t>
      </w:r>
      <w:hyperlink r:id="rId5" w:history="1">
        <w:r>
          <w:rPr>
            <w:rStyle w:val="a3"/>
            <w:sz w:val="28"/>
            <w:szCs w:val="28"/>
          </w:rPr>
          <w:t>www.pestreci.tatarstan.ru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 Настоящее решение вступает в силу после его официального опубликования (обнародования).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 Контроль за исполнением настоящего решения возложить на постоянную комиссию Совета Татарско-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Ходяшевского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Пестречинского муниципального района по социальным вопросам, вопросам регламента, правопорядка.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Татарско-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Ходяшевского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Г.Н.Шаров</w:t>
      </w:r>
      <w:proofErr w:type="spellEnd"/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106D96" w:rsidRDefault="00106D96" w:rsidP="00514DF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14DFE" w:rsidRDefault="00106D96" w:rsidP="00106D96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514DFE">
        <w:rPr>
          <w:rFonts w:ascii="Times New Roman" w:hAnsi="Times New Roman" w:cs="Times New Roman"/>
          <w:bCs/>
          <w:sz w:val="24"/>
          <w:szCs w:val="24"/>
        </w:rPr>
        <w:t>Приложение к решению</w:t>
      </w:r>
    </w:p>
    <w:p w:rsidR="00514DFE" w:rsidRDefault="00106D96" w:rsidP="00106D96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  <w:r w:rsidR="00514DFE">
        <w:rPr>
          <w:rFonts w:ascii="Times New Roman" w:hAnsi="Times New Roman" w:cs="Times New Roman"/>
          <w:bCs/>
          <w:sz w:val="24"/>
          <w:szCs w:val="24"/>
        </w:rPr>
        <w:t>Совета Татарско-</w:t>
      </w:r>
      <w:proofErr w:type="spellStart"/>
      <w:r w:rsidR="00514DFE">
        <w:rPr>
          <w:rFonts w:ascii="Times New Roman" w:hAnsi="Times New Roman" w:cs="Times New Roman"/>
          <w:bCs/>
          <w:sz w:val="24"/>
          <w:szCs w:val="24"/>
        </w:rPr>
        <w:t>Ходяшевского</w:t>
      </w:r>
      <w:proofErr w:type="spellEnd"/>
    </w:p>
    <w:p w:rsidR="00514DFE" w:rsidRDefault="00514DFE" w:rsidP="00514DFE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Пестречинского</w:t>
      </w:r>
    </w:p>
    <w:p w:rsidR="00514DFE" w:rsidRDefault="00106D96" w:rsidP="00106D96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="00514DF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</w:p>
    <w:p w:rsidR="00514DFE" w:rsidRDefault="00106D96" w:rsidP="00106D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DFE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514DFE" w:rsidRDefault="00514DFE" w:rsidP="00514D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ведения реестров муниципальных нормативных правовых актов в органе местного самоуправления Татарско-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Ходяшевского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Пестречинского муниципального района Республики Татарстан</w:t>
      </w:r>
    </w:p>
    <w:p w:rsidR="00514DFE" w:rsidRDefault="00514DFE" w:rsidP="00514DF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bookmarkStart w:id="2" w:name="P29"/>
      <w:bookmarkEnd w:id="2"/>
    </w:p>
    <w:p w:rsidR="00514DFE" w:rsidRDefault="00514DFE" w:rsidP="00514DF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14DFE" w:rsidRDefault="00514DFE" w:rsidP="00514D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 Настоящее Положение о порядке ведения реестров муниципальных нормативных правовых актов в органе местного самоуправления Татарско-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Ходяшевского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Республики Татарстан (далее – Положение, реестры, орган местного самоуправления) разработано 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Федерального закона от 9 февраля 2009 года № 8-ФЗ «Об обеспечении доступа к информации о деятельности государственных органов и органов местного самоуправления» в целях совершенствования нормативной правовой базы, унификации и систематизации учета муниципальных нормативных правовых актов, принятых органом местного самоуправления, и сведений о них, обеспечения открытости информации о деятельности Татарско-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Ходяшевского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 Реестры ведутся одновременно (параллельно) с общими реестрами муниципальных правовых актов, ведущимися органом местного самоуправления сельского поселения и служащими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Реестры не служат для целей регистрации нормативных правовых актов. 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 Реестры служат для решения задач: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муниципальных правовых актов нормативного характера, сведений о них, контроля их соответствия законодательству;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своевременности проведения антикоррупционной экспертизы и опубликования нормативных правовых актов, своевременности направления актов и сведений о них в уполномоченные органы государственной власти в случаях, установленных законодательством.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1.4. 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обо всех муниципальных нормативных правовых актах органа местного самоуправления, в соответствии с порядком, определенным разделом 2 Положения.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1.5. Уполномоченным на ведение реестров муниципальных нормативных правовых актов, а также компьютерных (цифровых) версий реестров в органе местного самоуправления является лицо, ответственное за нормотворческую работу в органе местного самоуправления.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Формирование и ведение реестров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 Реестры ведутся в электронном виде на русском языке. 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 В реестры включаются сведения о муниципальных нормативных правовых актах: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-как опубликованных, так и неопубликованных;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-как действующих, так и утративших силу или измененных иными актами;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иные акты или об утрате силы, приостановлении или продлении сроков действия иных актов.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2.3. В реестры, ведущиеся в Совете представительного органа местного самоуправления (Приложения № 1, № 2), включаются сведения: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-о решениях, принятых Советом Татарско-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Ходяшевского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Пестречинского муниципального района Республики Татарстан; 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-об оформленных в виде правовых актов решениях, принятых на местном референдуме.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2.4. В реестр нормативно-правовых актов главы муниципального образования (Приложение № 3), включаются сведения: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-о постановлениях нормативного характера;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-о распоряжениях, носящих нормативный характер (содержащих отдельные положения, носящие нормативный характер). 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2.5. В реестр, ведущийся в исполнительном комитете муниципального образования (Приложение № 4), включаются сведения: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-о постановлениях нормативного характера;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-о распоряжениях, носящих нормативный характер (содержащих отдельные положения, носящие нормативный характер). 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2.6. В реестры включаются следующие сведения: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-вид правового акта (рекомендуется по каждому виду правовых актов вести отдельный перечень);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-дата принятия;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регистрационный номер (установленный соответствующим реестром муниципальных правовых актов, ведущимся в органе местного самоуправления);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наименование (при наличии).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2.7. Включению в реестры подлежат следующие дополнительные сведения о муниципальных нормативных правовых актах: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-об опубликовании (обнародовании);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-о внесении изменений (утрате силы), о признании судом недействующими.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2.7.1. В реестры может включаться иная дополнительная информация о муниципальных нормативных правовых актах. 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2.8. 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2.9. Ответственное лицо обеспечивает предоставление  в юридический отдел Совета Пестречинского муниципального района информации, предусмотренной пунктами 2.3, 2.4, 2.5, 2.6 Положения в срок не позднее следующего рабочего дня.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  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2.10. Ответственное лицо, указанное в пункте 1.5 Положения, обрабатывает и включает в реестры информацию, указанную в пункте 2.6 Положения, а также в течение семи рабочих дней создает и направляет для размещения на официальном сайте муниципального образования актуальные редакции изменяемых муниципальных нормативных правовых актов.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2.11. Тексты муниципальных нормативных правовых актов в случае, если они содержат сведения, составляющие государственную тайну (иные сведения конфиденциального характера), размещению на официальном сайте муниципального образования не подлежат. Информация о таких актах может включаться в реестры в части, не позволяющей раскрыть их содержание.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и условия предоставления информации, содержащейся в реестрах. Иные вопросы информационного взаимодействия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 Информация, содержащаяся в реестрах, является общедоступной, размещаемой на официальном сайте муниципального образования. Получение ее в электронном виде (файлов) заинтересованными лицами не ограничивается.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 Представление (предоставление) сведений, содержащихся в реестрах и подлежащих представлению (предоставлению) в уполномоченные органы в случаях, предусмотренных законодательством, осуществляется в порядке, определенном соответствующими нормативными правовыми актами. 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3.3. Ответственные лица, в соответствии с Законом Республики Татарстан от 9 февраля 2009 года № 14-ЗРТ «О регистре муниципальных нормативных правовых актов Республики Татарстан», постановлением исполнительного комитета Татарско-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Ходяшевского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30 декабря 2015 года №24 «О мерах по реализации законодательства, регулирующего вопросы организации и ведения реестра муниципальных нормативных правовых актов Республики Татарстан», на основании Соглашения </w:t>
      </w:r>
      <w:r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о взаимодействии по вопросам направления муниципальных нормативных правовых актов и сведений о них в регистр муниципальных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правовых актов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 ведения соответствующих реестров в поселении.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Ответственность за нарушение порядка ведения реестров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4.1. Уполномоченное лицо, указанное в пункте 1.5 Положения, несет дисциплинарную ответственность (или иной установленный вид ответственности) за нарушение порядка ведения реестров, определенного Положением.</w:t>
      </w: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14DFE">
          <w:endnotePr>
            <w:numRestart w:val="eachSect"/>
          </w:endnotePr>
          <w:pgSz w:w="11906" w:h="16838"/>
          <w:pgMar w:top="1440" w:right="1080" w:bottom="1440" w:left="1080" w:header="709" w:footer="709" w:gutter="0"/>
          <w:cols w:space="720"/>
        </w:sectPr>
      </w:pPr>
    </w:p>
    <w:p w:rsidR="00514DFE" w:rsidRDefault="00514DFE" w:rsidP="00514DF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Приложение № 1 </w:t>
      </w:r>
    </w:p>
    <w:p w:rsidR="00514DFE" w:rsidRDefault="00514DFE" w:rsidP="00514DF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порядке ведения реестров</w:t>
      </w:r>
    </w:p>
    <w:p w:rsidR="00514DFE" w:rsidRDefault="00514DFE" w:rsidP="00514DF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муниципальных нормативных правовых </w:t>
      </w:r>
      <w:proofErr w:type="spellStart"/>
      <w:r>
        <w:rPr>
          <w:rFonts w:ascii="Times New Roman" w:hAnsi="Times New Roman" w:cs="Times New Roman"/>
        </w:rPr>
        <w:t>акто</w:t>
      </w:r>
      <w:proofErr w:type="spellEnd"/>
    </w:p>
    <w:p w:rsidR="00514DFE" w:rsidRDefault="00514DFE" w:rsidP="00514DF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органе местного самоуправления Татарско-</w:t>
      </w:r>
    </w:p>
    <w:p w:rsidR="00514DFE" w:rsidRDefault="00514DFE" w:rsidP="00514DFE">
      <w:pPr>
        <w:pStyle w:val="a4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Ходяшевского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Пестречинского</w:t>
      </w:r>
    </w:p>
    <w:p w:rsidR="00514DFE" w:rsidRDefault="00514DFE" w:rsidP="00514DF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 Республики Татарстан</w:t>
      </w:r>
    </w:p>
    <w:p w:rsidR="00514DFE" w:rsidRDefault="00514DFE" w:rsidP="00514DF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514DFE" w:rsidRDefault="00514DFE" w:rsidP="00514DF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514DFE" w:rsidRDefault="00514DFE" w:rsidP="00514DFE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муниципальных нормативных правовых актов (решений)</w:t>
      </w:r>
    </w:p>
    <w:p w:rsidR="00514DFE" w:rsidRDefault="00514DFE" w:rsidP="00514DFE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Совета Татарско-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Ходяшевского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Пестречинского муниципального района</w:t>
      </w:r>
    </w:p>
    <w:p w:rsidR="00514DFE" w:rsidRDefault="00514DFE" w:rsidP="00514DFE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Республики Татарстан</w:t>
      </w:r>
    </w:p>
    <w:p w:rsidR="00514DFE" w:rsidRDefault="00514DFE" w:rsidP="00514DF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3489"/>
        <w:gridCol w:w="5243"/>
        <w:gridCol w:w="3685"/>
      </w:tblGrid>
      <w:tr w:rsidR="00514DFE" w:rsidTr="00514DFE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14DFE" w:rsidTr="00514DFE">
        <w:trPr>
          <w:trHeight w:val="135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200_ год</w:t>
            </w:r>
          </w:p>
        </w:tc>
      </w:tr>
      <w:tr w:rsidR="00514DFE" w:rsidTr="00514DFE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4DFE" w:rsidTr="00514DFE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4DFE" w:rsidTr="00514DFE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4DFE" w:rsidTr="00514DF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4DFE" w:rsidTr="00514DFE">
        <w:trPr>
          <w:trHeight w:val="491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20__ год</w:t>
            </w:r>
          </w:p>
        </w:tc>
      </w:tr>
      <w:tr w:rsidR="00514DFE" w:rsidTr="00514DF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FE" w:rsidTr="00514DFE">
        <w:trPr>
          <w:trHeight w:val="21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20__ год</w:t>
            </w:r>
          </w:p>
        </w:tc>
      </w:tr>
      <w:tr w:rsidR="00514DFE" w:rsidTr="00514DF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DFE" w:rsidRDefault="00514DFE" w:rsidP="00514D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</w:t>
      </w:r>
    </w:p>
    <w:p w:rsidR="00514DFE" w:rsidRDefault="00514DFE" w:rsidP="00514DF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порядке ведения реестров муниципальных</w:t>
      </w:r>
    </w:p>
    <w:p w:rsidR="00514DFE" w:rsidRDefault="00514DFE" w:rsidP="00514DF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нормативных правовых актов в органе местного самоуправления </w:t>
      </w:r>
    </w:p>
    <w:p w:rsidR="00514DFE" w:rsidRDefault="00514DFE" w:rsidP="00514DF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Татарско-</w:t>
      </w:r>
      <w:proofErr w:type="spellStart"/>
      <w:r>
        <w:rPr>
          <w:rFonts w:ascii="Times New Roman" w:hAnsi="Times New Roman" w:cs="Times New Roman"/>
        </w:rPr>
        <w:t>Ходяшевского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514DFE" w:rsidRDefault="00514DFE" w:rsidP="00514DF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Пестречинского муниципального района Республики Татарстан</w:t>
      </w:r>
    </w:p>
    <w:p w:rsidR="00514DFE" w:rsidRDefault="00514DFE" w:rsidP="00514DFE">
      <w:pPr>
        <w:pStyle w:val="a4"/>
        <w:jc w:val="right"/>
        <w:rPr>
          <w:rFonts w:ascii="Times New Roman" w:hAnsi="Times New Roman" w:cs="Times New Roman"/>
        </w:rPr>
      </w:pPr>
    </w:p>
    <w:p w:rsidR="00514DFE" w:rsidRDefault="00514DFE" w:rsidP="00514DFE">
      <w:pPr>
        <w:pStyle w:val="a4"/>
        <w:jc w:val="right"/>
        <w:rPr>
          <w:rFonts w:ascii="Times New Roman" w:hAnsi="Times New Roman" w:cs="Times New Roman"/>
        </w:rPr>
      </w:pPr>
    </w:p>
    <w:p w:rsidR="00514DFE" w:rsidRDefault="00514DFE" w:rsidP="00514DF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514DFE" w:rsidRDefault="00514DFE" w:rsidP="00514DFE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оформленных в виде муниципальных нормативных правовых актов</w:t>
      </w:r>
    </w:p>
    <w:p w:rsidR="00514DFE" w:rsidRDefault="00514DFE" w:rsidP="00514DFE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решений, принятых на местном референдуме в  Татарско-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Ходяшевском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</w:t>
      </w:r>
    </w:p>
    <w:p w:rsidR="00514DFE" w:rsidRDefault="00514DFE" w:rsidP="00514DFE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Пестречинского муниципального района Республики Татарстан</w:t>
      </w:r>
    </w:p>
    <w:p w:rsidR="00514DFE" w:rsidRDefault="00514DFE" w:rsidP="00514DF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3489"/>
        <w:gridCol w:w="5385"/>
        <w:gridCol w:w="3543"/>
      </w:tblGrid>
      <w:tr w:rsidR="00514DFE" w:rsidTr="00514DFE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14DFE" w:rsidTr="00514DFE">
        <w:trPr>
          <w:trHeight w:val="135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20__ год</w:t>
            </w:r>
          </w:p>
        </w:tc>
      </w:tr>
      <w:tr w:rsidR="00514DFE" w:rsidTr="00514DFE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14DFE" w:rsidTr="00514DFE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4DFE" w:rsidTr="00514DFE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4DFE" w:rsidTr="00514DF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4DFE" w:rsidTr="00514DFE">
        <w:trPr>
          <w:trHeight w:val="21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20__ год</w:t>
            </w:r>
          </w:p>
        </w:tc>
      </w:tr>
      <w:tr w:rsidR="00514DFE" w:rsidTr="00514DF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FE" w:rsidTr="00514DFE">
        <w:trPr>
          <w:trHeight w:val="21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20__ год</w:t>
            </w:r>
          </w:p>
        </w:tc>
      </w:tr>
      <w:tr w:rsidR="00514DFE" w:rsidTr="00514DF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DFE" w:rsidRDefault="00514DFE" w:rsidP="00514DF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14DFE" w:rsidRDefault="00514DFE" w:rsidP="00514DF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4DFE" w:rsidRDefault="00514DFE" w:rsidP="00514DF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14DFE" w:rsidRDefault="00514DFE" w:rsidP="00514DF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14DFE" w:rsidRDefault="00514DFE" w:rsidP="00514DF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14DFE" w:rsidRDefault="00514DFE" w:rsidP="00514DF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14DFE" w:rsidRDefault="00514DFE" w:rsidP="00514DF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14DFE" w:rsidRDefault="00514DFE" w:rsidP="00514DFE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№ 3 </w:t>
      </w:r>
    </w:p>
    <w:p w:rsidR="00514DFE" w:rsidRDefault="00514DFE" w:rsidP="00514DF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порядке ведения реестров муниципальных </w:t>
      </w:r>
    </w:p>
    <w:p w:rsidR="00514DFE" w:rsidRDefault="00514DFE" w:rsidP="00514DF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нормативных правовых актов в органе местного самоуправления </w:t>
      </w:r>
    </w:p>
    <w:p w:rsidR="00514DFE" w:rsidRDefault="00514DFE" w:rsidP="00514DF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Татарско-</w:t>
      </w:r>
      <w:proofErr w:type="spellStart"/>
      <w:r>
        <w:rPr>
          <w:rFonts w:ascii="Times New Roman" w:hAnsi="Times New Roman" w:cs="Times New Roman"/>
        </w:rPr>
        <w:t>Ходяшевского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Пестречинского </w:t>
      </w:r>
    </w:p>
    <w:p w:rsidR="00514DFE" w:rsidRDefault="00514DFE" w:rsidP="00514DF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Республики Татарстан</w:t>
      </w:r>
    </w:p>
    <w:p w:rsidR="00514DFE" w:rsidRDefault="00514DFE" w:rsidP="00514DF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514DFE" w:rsidRDefault="00514DFE" w:rsidP="00514DFE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муниципальных нормативных правовых актов</w:t>
      </w:r>
    </w:p>
    <w:p w:rsidR="00514DFE" w:rsidRDefault="00514DFE" w:rsidP="00514DFE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Главы Татарско-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Ходяшевского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Пестречинского муниципального района</w:t>
      </w:r>
    </w:p>
    <w:p w:rsidR="00514DFE" w:rsidRDefault="00514DFE" w:rsidP="00514DFE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Республики Татарстан</w:t>
      </w:r>
    </w:p>
    <w:p w:rsidR="00514DFE" w:rsidRDefault="00514DFE" w:rsidP="00514DF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3489"/>
        <w:gridCol w:w="5669"/>
        <w:gridCol w:w="3260"/>
      </w:tblGrid>
      <w:tr w:rsidR="00514DFE" w:rsidTr="00514DFE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14DFE" w:rsidTr="00514DFE">
        <w:trPr>
          <w:trHeight w:val="135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20__ год</w:t>
            </w:r>
          </w:p>
        </w:tc>
      </w:tr>
      <w:tr w:rsidR="00514DFE" w:rsidTr="00514DFE">
        <w:trPr>
          <w:trHeight w:val="135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514DFE" w:rsidTr="00514DFE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4DFE" w:rsidTr="00514DFE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FE" w:rsidTr="00514DFE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FE" w:rsidTr="00514DFE">
        <w:trPr>
          <w:trHeight w:val="22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Распоряжения </w:t>
            </w:r>
          </w:p>
        </w:tc>
      </w:tr>
      <w:tr w:rsidR="00514DFE" w:rsidTr="00514DF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FE" w:rsidTr="00514DFE">
        <w:trPr>
          <w:trHeight w:val="21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20__ год</w:t>
            </w:r>
          </w:p>
        </w:tc>
      </w:tr>
      <w:tr w:rsidR="00514DFE" w:rsidTr="00514DFE">
        <w:trPr>
          <w:trHeight w:val="21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514DFE" w:rsidTr="00514DF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FE" w:rsidTr="00514DFE">
        <w:trPr>
          <w:trHeight w:val="21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514DFE" w:rsidTr="00514DF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FE" w:rsidTr="00514DFE">
        <w:trPr>
          <w:trHeight w:val="21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20__ год</w:t>
            </w:r>
          </w:p>
        </w:tc>
      </w:tr>
      <w:tr w:rsidR="00514DFE" w:rsidTr="00514DFE">
        <w:trPr>
          <w:trHeight w:val="21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Постановления</w:t>
            </w:r>
          </w:p>
        </w:tc>
      </w:tr>
      <w:tr w:rsidR="00514DFE" w:rsidTr="00514DF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FE" w:rsidTr="00514DFE">
        <w:trPr>
          <w:trHeight w:val="21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514DFE" w:rsidTr="00514DF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DFE" w:rsidRDefault="00514DFE" w:rsidP="00514DFE">
      <w:pPr>
        <w:pStyle w:val="a4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14DFE" w:rsidRDefault="00514DFE" w:rsidP="00514DF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4 </w:t>
      </w:r>
    </w:p>
    <w:p w:rsidR="00514DFE" w:rsidRDefault="00514DFE" w:rsidP="00514DF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порядке ведения реестров муниципальных</w:t>
      </w:r>
    </w:p>
    <w:p w:rsidR="00514DFE" w:rsidRDefault="00514DFE" w:rsidP="00514DF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нормативных правовых актов в органе местного самоуправления </w:t>
      </w:r>
    </w:p>
    <w:p w:rsidR="00514DFE" w:rsidRDefault="00514DFE" w:rsidP="00514DF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Татарско-</w:t>
      </w:r>
      <w:proofErr w:type="spellStart"/>
      <w:r>
        <w:rPr>
          <w:rFonts w:ascii="Times New Roman" w:hAnsi="Times New Roman" w:cs="Times New Roman"/>
        </w:rPr>
        <w:t>Ходяшевского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:rsidR="00514DFE" w:rsidRDefault="00514DFE" w:rsidP="00514DF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Пестречинского муниципального района Республики Татарстан</w:t>
      </w:r>
    </w:p>
    <w:p w:rsidR="00514DFE" w:rsidRDefault="00514DFE" w:rsidP="00514DF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514DFE" w:rsidRDefault="00514DFE" w:rsidP="00514DF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514DFE" w:rsidRDefault="00514DFE" w:rsidP="00514DFE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муниципальных нормативных правовых актов</w:t>
      </w:r>
    </w:p>
    <w:p w:rsidR="00514DFE" w:rsidRDefault="00514DFE" w:rsidP="00514DFE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Исполнительного комитета Татарско-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Ходяшевского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514DFE" w:rsidRDefault="00514DFE" w:rsidP="00514DFE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Пестречинского муниципального района Республики Татарстан</w:t>
      </w:r>
    </w:p>
    <w:p w:rsidR="00514DFE" w:rsidRDefault="00514DFE" w:rsidP="00514DF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3913"/>
        <w:gridCol w:w="5102"/>
        <w:gridCol w:w="3402"/>
      </w:tblGrid>
      <w:tr w:rsidR="00514DFE" w:rsidTr="00514DFE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514DFE" w:rsidTr="00514DFE">
        <w:trPr>
          <w:trHeight w:val="135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20__ год</w:t>
            </w:r>
          </w:p>
        </w:tc>
      </w:tr>
      <w:tr w:rsidR="00514DFE" w:rsidTr="00514DFE">
        <w:trPr>
          <w:trHeight w:val="135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Постановления</w:t>
            </w:r>
          </w:p>
        </w:tc>
      </w:tr>
      <w:tr w:rsidR="00514DFE" w:rsidTr="00514DFE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14DFE" w:rsidTr="00514DFE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14DFE" w:rsidTr="00514DFE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14DFE" w:rsidTr="00514DFE">
        <w:trPr>
          <w:trHeight w:val="22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Распоряжения </w:t>
            </w:r>
          </w:p>
        </w:tc>
      </w:tr>
      <w:tr w:rsidR="00514DFE" w:rsidTr="00514DF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4DFE" w:rsidTr="00514DFE">
        <w:trPr>
          <w:trHeight w:val="21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20__ год</w:t>
            </w:r>
          </w:p>
        </w:tc>
      </w:tr>
      <w:tr w:rsidR="00514DFE" w:rsidTr="00514DFE">
        <w:trPr>
          <w:trHeight w:val="21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Постановления</w:t>
            </w:r>
          </w:p>
        </w:tc>
      </w:tr>
      <w:tr w:rsidR="00514DFE" w:rsidTr="00514DF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14DFE" w:rsidTr="00514DFE">
        <w:trPr>
          <w:trHeight w:val="21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Распоряжения</w:t>
            </w:r>
          </w:p>
        </w:tc>
      </w:tr>
      <w:tr w:rsidR="00514DFE" w:rsidTr="00514DF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14DFE" w:rsidTr="00514DFE">
        <w:trPr>
          <w:trHeight w:val="21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20__ год</w:t>
            </w:r>
          </w:p>
        </w:tc>
      </w:tr>
      <w:tr w:rsidR="00514DFE" w:rsidTr="00514DFE">
        <w:trPr>
          <w:trHeight w:val="21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Постановления</w:t>
            </w:r>
          </w:p>
        </w:tc>
      </w:tr>
      <w:tr w:rsidR="00514DFE" w:rsidTr="00514DF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14DFE" w:rsidTr="00514DFE">
        <w:trPr>
          <w:trHeight w:val="21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Распоряжения</w:t>
            </w:r>
          </w:p>
        </w:tc>
      </w:tr>
      <w:tr w:rsidR="00514DFE" w:rsidTr="00514DFE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FE" w:rsidRDefault="00514D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14DFE" w:rsidRDefault="00514DFE" w:rsidP="00514DFE">
      <w:pPr>
        <w:pStyle w:val="a4"/>
        <w:rPr>
          <w:rFonts w:ascii="Times New Roman" w:hAnsi="Times New Roman" w:cs="Times New Roman"/>
        </w:rPr>
      </w:pPr>
    </w:p>
    <w:p w:rsidR="00514DFE" w:rsidRDefault="00514DFE" w:rsidP="00514D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4DFE" w:rsidRDefault="00514DFE" w:rsidP="00514DFE">
      <w:pPr>
        <w:pStyle w:val="1"/>
      </w:pPr>
    </w:p>
    <w:p w:rsidR="00514DFE" w:rsidRDefault="00514DFE" w:rsidP="00514DFE">
      <w:pPr>
        <w:pStyle w:val="1"/>
      </w:pPr>
    </w:p>
    <w:p w:rsidR="00514DFE" w:rsidRDefault="00514DFE" w:rsidP="00514DFE">
      <w:pPr>
        <w:pStyle w:val="1"/>
      </w:pPr>
    </w:p>
    <w:p w:rsidR="00514DFE" w:rsidRDefault="00514DFE" w:rsidP="00514DFE">
      <w:pPr>
        <w:pStyle w:val="1"/>
      </w:pPr>
    </w:p>
    <w:p w:rsidR="00514DFE" w:rsidRDefault="00514DFE" w:rsidP="00514DFE">
      <w:pPr>
        <w:pStyle w:val="1"/>
      </w:pPr>
    </w:p>
    <w:p w:rsidR="00514DFE" w:rsidRDefault="00514DFE" w:rsidP="00514DFE">
      <w:pPr>
        <w:pStyle w:val="1"/>
      </w:pPr>
    </w:p>
    <w:p w:rsidR="00B9639B" w:rsidRDefault="00B9639B"/>
    <w:sectPr w:rsidR="00B9639B" w:rsidSect="00514D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endnotePr>
    <w:numRestart w:val="eachSect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FE"/>
    <w:rsid w:val="00106D96"/>
    <w:rsid w:val="00514DFE"/>
    <w:rsid w:val="00554253"/>
    <w:rsid w:val="00941C6C"/>
    <w:rsid w:val="00B72C11"/>
    <w:rsid w:val="00B9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4DFE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DF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14DFE"/>
    <w:rPr>
      <w:color w:val="0000FF"/>
      <w:u w:val="single"/>
    </w:rPr>
  </w:style>
  <w:style w:type="paragraph" w:styleId="a4">
    <w:name w:val="No Spacing"/>
    <w:uiPriority w:val="1"/>
    <w:qFormat/>
    <w:rsid w:val="00514DFE"/>
    <w:pPr>
      <w:spacing w:after="0" w:line="240" w:lineRule="auto"/>
    </w:pPr>
  </w:style>
  <w:style w:type="character" w:customStyle="1" w:styleId="2">
    <w:name w:val="Основной текст (2)"/>
    <w:basedOn w:val="a0"/>
    <w:rsid w:val="00514DFE"/>
    <w:rPr>
      <w:rFonts w:ascii="Lucida Sans Unicode" w:hAnsi="Lucida Sans Unicode" w:cs="Lucida Sans Unicode" w:hint="default"/>
      <w:b w:val="0"/>
      <w:bCs w:val="0"/>
      <w:strike w:val="0"/>
      <w:dstrike w:val="0"/>
      <w:sz w:val="23"/>
      <w:szCs w:val="23"/>
      <w:u w:val="none"/>
      <w:effect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4DFE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DF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14DFE"/>
    <w:rPr>
      <w:color w:val="0000FF"/>
      <w:u w:val="single"/>
    </w:rPr>
  </w:style>
  <w:style w:type="paragraph" w:styleId="a4">
    <w:name w:val="No Spacing"/>
    <w:uiPriority w:val="1"/>
    <w:qFormat/>
    <w:rsid w:val="00514DFE"/>
    <w:pPr>
      <w:spacing w:after="0" w:line="240" w:lineRule="auto"/>
    </w:pPr>
  </w:style>
  <w:style w:type="character" w:customStyle="1" w:styleId="2">
    <w:name w:val="Основной текст (2)"/>
    <w:basedOn w:val="a0"/>
    <w:rsid w:val="00514DFE"/>
    <w:rPr>
      <w:rFonts w:ascii="Lucida Sans Unicode" w:hAnsi="Lucida Sans Unicode" w:cs="Lucida Sans Unicode" w:hint="default"/>
      <w:b w:val="0"/>
      <w:bCs w:val="0"/>
      <w:strike w:val="0"/>
      <w:dstrike w:val="0"/>
      <w:sz w:val="23"/>
      <w:szCs w:val="23"/>
      <w:u w:val="none"/>
      <w:effect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streci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2094</Words>
  <Characters>11939</Characters>
  <Application>Microsoft Office Word</Application>
  <DocSecurity>0</DocSecurity>
  <Lines>99</Lines>
  <Paragraphs>28</Paragraphs>
  <ScaleCrop>false</ScaleCrop>
  <Company>Microsoft</Company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</cp:lastModifiedBy>
  <cp:revision>4</cp:revision>
  <dcterms:created xsi:type="dcterms:W3CDTF">2017-05-02T08:32:00Z</dcterms:created>
  <dcterms:modified xsi:type="dcterms:W3CDTF">2017-05-10T10:55:00Z</dcterms:modified>
</cp:coreProperties>
</file>