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85" w:rsidRDefault="00CF5985" w:rsidP="00CF5985">
      <w:pPr>
        <w:spacing w:after="0" w:line="240" w:lineRule="auto"/>
        <w:jc w:val="right"/>
        <w:rPr>
          <w:rFonts w:ascii="Times New Roman" w:hAnsi="Times New Roman"/>
          <w:sz w:val="28"/>
          <w:szCs w:val="28"/>
        </w:rPr>
      </w:pPr>
      <w:r>
        <w:rPr>
          <w:rFonts w:ascii="Times New Roman" w:hAnsi="Times New Roman"/>
          <w:sz w:val="28"/>
          <w:szCs w:val="28"/>
        </w:rPr>
        <w:t>Проект</w:t>
      </w:r>
    </w:p>
    <w:p w:rsidR="0021409E" w:rsidRPr="00C06BF6" w:rsidRDefault="0021409E" w:rsidP="0021409E">
      <w:pPr>
        <w:spacing w:after="0" w:line="240" w:lineRule="auto"/>
        <w:jc w:val="center"/>
        <w:rPr>
          <w:rFonts w:ascii="Times New Roman" w:hAnsi="Times New Roman"/>
          <w:bCs/>
          <w:sz w:val="28"/>
          <w:szCs w:val="28"/>
        </w:rPr>
      </w:pPr>
      <w:r>
        <w:rPr>
          <w:rFonts w:ascii="Times New Roman" w:hAnsi="Times New Roman"/>
          <w:sz w:val="28"/>
          <w:szCs w:val="28"/>
        </w:rPr>
        <w:t>Двадцать</w:t>
      </w:r>
      <w:r w:rsidR="00CF5985">
        <w:rPr>
          <w:rFonts w:ascii="Times New Roman" w:hAnsi="Times New Roman"/>
          <w:sz w:val="28"/>
          <w:szCs w:val="28"/>
        </w:rPr>
        <w:t xml:space="preserve"> девятое</w:t>
      </w:r>
      <w:r>
        <w:rPr>
          <w:rFonts w:ascii="Times New Roman" w:hAnsi="Times New Roman"/>
          <w:sz w:val="28"/>
          <w:szCs w:val="28"/>
        </w:rPr>
        <w:t xml:space="preserve"> </w:t>
      </w:r>
      <w:r w:rsidRPr="00875B61">
        <w:rPr>
          <w:rFonts w:ascii="Times New Roman" w:hAnsi="Times New Roman"/>
          <w:sz w:val="28"/>
          <w:szCs w:val="28"/>
        </w:rPr>
        <w:t>заседание Совета Пестречинского</w:t>
      </w:r>
      <w:r>
        <w:rPr>
          <w:rFonts w:ascii="Times New Roman" w:hAnsi="Times New Roman"/>
          <w:sz w:val="28"/>
          <w:szCs w:val="28"/>
        </w:rPr>
        <w:t xml:space="preserve"> </w:t>
      </w:r>
      <w:r w:rsidRPr="00C06BF6">
        <w:rPr>
          <w:rFonts w:ascii="Times New Roman" w:hAnsi="Times New Roman"/>
          <w:bCs/>
          <w:sz w:val="28"/>
          <w:szCs w:val="28"/>
        </w:rPr>
        <w:t xml:space="preserve">муниципального района Республики Татарстан </w:t>
      </w:r>
      <w:r>
        <w:rPr>
          <w:rFonts w:ascii="Times New Roman" w:hAnsi="Times New Roman"/>
          <w:bCs/>
          <w:sz w:val="28"/>
          <w:szCs w:val="28"/>
        </w:rPr>
        <w:t>третьего</w:t>
      </w:r>
      <w:r w:rsidRPr="00C06BF6">
        <w:rPr>
          <w:rFonts w:ascii="Times New Roman" w:hAnsi="Times New Roman"/>
          <w:bCs/>
          <w:sz w:val="28"/>
          <w:szCs w:val="28"/>
        </w:rPr>
        <w:t xml:space="preserve"> созыва</w:t>
      </w:r>
    </w:p>
    <w:p w:rsidR="0021409E" w:rsidRDefault="0021409E" w:rsidP="0021409E">
      <w:pPr>
        <w:widowControl w:val="0"/>
        <w:autoSpaceDE w:val="0"/>
        <w:autoSpaceDN w:val="0"/>
        <w:adjustRightInd w:val="0"/>
        <w:spacing w:after="0" w:line="240" w:lineRule="auto"/>
        <w:jc w:val="center"/>
        <w:outlineLvl w:val="0"/>
        <w:rPr>
          <w:rFonts w:ascii="Times New Roman" w:hAnsi="Times New Roman"/>
          <w:bCs/>
          <w:sz w:val="28"/>
          <w:szCs w:val="28"/>
        </w:rPr>
      </w:pPr>
    </w:p>
    <w:p w:rsidR="0021409E" w:rsidRPr="0000072E" w:rsidRDefault="0021409E" w:rsidP="0021409E">
      <w:pPr>
        <w:widowControl w:val="0"/>
        <w:autoSpaceDE w:val="0"/>
        <w:autoSpaceDN w:val="0"/>
        <w:adjustRightInd w:val="0"/>
        <w:spacing w:after="0" w:line="240" w:lineRule="auto"/>
        <w:jc w:val="center"/>
        <w:outlineLvl w:val="0"/>
        <w:rPr>
          <w:rFonts w:ascii="Times New Roman" w:hAnsi="Times New Roman"/>
          <w:bCs/>
          <w:sz w:val="28"/>
          <w:szCs w:val="28"/>
        </w:rPr>
      </w:pPr>
      <w:r w:rsidRPr="0000072E">
        <w:rPr>
          <w:rFonts w:ascii="Times New Roman" w:hAnsi="Times New Roman"/>
          <w:bCs/>
          <w:sz w:val="28"/>
          <w:szCs w:val="28"/>
        </w:rPr>
        <w:t>Решение</w:t>
      </w:r>
    </w:p>
    <w:p w:rsidR="0021409E" w:rsidRPr="0000072E" w:rsidRDefault="0021409E" w:rsidP="0021409E">
      <w:pPr>
        <w:widowControl w:val="0"/>
        <w:autoSpaceDE w:val="0"/>
        <w:autoSpaceDN w:val="0"/>
        <w:adjustRightInd w:val="0"/>
        <w:spacing w:after="0" w:line="240" w:lineRule="auto"/>
        <w:jc w:val="center"/>
        <w:rPr>
          <w:rFonts w:ascii="Times New Roman" w:hAnsi="Times New Roman"/>
          <w:bCs/>
          <w:sz w:val="28"/>
          <w:szCs w:val="28"/>
        </w:rPr>
      </w:pPr>
      <w:r w:rsidRPr="0000072E">
        <w:rPr>
          <w:rFonts w:ascii="Times New Roman" w:hAnsi="Times New Roman"/>
          <w:bCs/>
          <w:sz w:val="28"/>
          <w:szCs w:val="28"/>
        </w:rPr>
        <w:t>Совета Пестречинского муниципального района</w:t>
      </w:r>
    </w:p>
    <w:p w:rsidR="0021409E" w:rsidRPr="0000072E" w:rsidRDefault="0021409E" w:rsidP="0021409E">
      <w:pPr>
        <w:widowControl w:val="0"/>
        <w:autoSpaceDE w:val="0"/>
        <w:autoSpaceDN w:val="0"/>
        <w:adjustRightInd w:val="0"/>
        <w:spacing w:after="0" w:line="240" w:lineRule="auto"/>
        <w:jc w:val="center"/>
        <w:rPr>
          <w:rFonts w:ascii="Times New Roman" w:hAnsi="Times New Roman"/>
          <w:bCs/>
          <w:sz w:val="28"/>
          <w:szCs w:val="28"/>
        </w:rPr>
      </w:pPr>
      <w:r w:rsidRPr="0000072E">
        <w:rPr>
          <w:rFonts w:ascii="Times New Roman" w:hAnsi="Times New Roman"/>
          <w:bCs/>
          <w:sz w:val="28"/>
          <w:szCs w:val="28"/>
        </w:rPr>
        <w:t>Республики Татарстан</w:t>
      </w:r>
    </w:p>
    <w:p w:rsidR="0021409E" w:rsidRDefault="0021409E" w:rsidP="0021409E">
      <w:pPr>
        <w:spacing w:after="0" w:line="240" w:lineRule="auto"/>
        <w:rPr>
          <w:rFonts w:ascii="Times New Roman" w:hAnsi="Times New Roman"/>
          <w:sz w:val="28"/>
          <w:szCs w:val="28"/>
        </w:rPr>
      </w:pPr>
    </w:p>
    <w:p w:rsidR="00274EDF" w:rsidRPr="00274EDF" w:rsidRDefault="00274EDF" w:rsidP="00274EDF">
      <w:pPr>
        <w:widowControl w:val="0"/>
        <w:autoSpaceDE w:val="0"/>
        <w:autoSpaceDN w:val="0"/>
        <w:adjustRightInd w:val="0"/>
        <w:spacing w:after="0"/>
        <w:jc w:val="both"/>
        <w:rPr>
          <w:rFonts w:ascii="Times New Roman" w:hAnsi="Times New Roman"/>
          <w:bCs/>
          <w:sz w:val="28"/>
          <w:szCs w:val="28"/>
        </w:rPr>
      </w:pPr>
      <w:r w:rsidRPr="00274EDF">
        <w:rPr>
          <w:rFonts w:ascii="Times New Roman" w:hAnsi="Times New Roman"/>
          <w:bCs/>
          <w:sz w:val="28"/>
          <w:szCs w:val="28"/>
        </w:rPr>
        <w:t xml:space="preserve">5 декабря 2019 года                                                                                      </w:t>
      </w:r>
      <w:r>
        <w:rPr>
          <w:rFonts w:ascii="Times New Roman" w:hAnsi="Times New Roman"/>
          <w:bCs/>
          <w:sz w:val="28"/>
          <w:szCs w:val="28"/>
        </w:rPr>
        <w:t xml:space="preserve">               </w:t>
      </w:r>
      <w:r w:rsidRPr="00274EDF">
        <w:rPr>
          <w:rFonts w:ascii="Times New Roman" w:hAnsi="Times New Roman"/>
          <w:bCs/>
          <w:sz w:val="28"/>
          <w:szCs w:val="28"/>
        </w:rPr>
        <w:t xml:space="preserve">  № </w:t>
      </w:r>
    </w:p>
    <w:p w:rsidR="00274EDF" w:rsidRPr="0000072E" w:rsidRDefault="00274EDF" w:rsidP="0021409E">
      <w:pPr>
        <w:spacing w:after="0" w:line="240" w:lineRule="auto"/>
        <w:rPr>
          <w:rFonts w:ascii="Times New Roman" w:hAnsi="Times New Roman"/>
          <w:sz w:val="28"/>
          <w:szCs w:val="28"/>
        </w:rPr>
      </w:pPr>
    </w:p>
    <w:p w:rsidR="0021409E" w:rsidRDefault="0021409E" w:rsidP="0021409E">
      <w:pPr>
        <w:spacing w:after="0" w:line="240" w:lineRule="auto"/>
        <w:jc w:val="center"/>
        <w:rPr>
          <w:rFonts w:ascii="Times New Roman" w:hAnsi="Times New Roman"/>
          <w:sz w:val="28"/>
          <w:szCs w:val="28"/>
        </w:rPr>
      </w:pPr>
      <w:r>
        <w:rPr>
          <w:rFonts w:ascii="Times New Roman" w:hAnsi="Times New Roman"/>
          <w:sz w:val="28"/>
          <w:szCs w:val="28"/>
        </w:rPr>
        <w:t>О</w:t>
      </w:r>
      <w:r w:rsidRPr="0000072E">
        <w:rPr>
          <w:rFonts w:ascii="Times New Roman" w:hAnsi="Times New Roman"/>
          <w:sz w:val="28"/>
          <w:szCs w:val="28"/>
        </w:rPr>
        <w:t xml:space="preserve">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w:t>
      </w:r>
    </w:p>
    <w:p w:rsidR="0021409E" w:rsidRDefault="0021409E" w:rsidP="0021409E">
      <w:pPr>
        <w:spacing w:after="0" w:line="240" w:lineRule="auto"/>
        <w:jc w:val="center"/>
        <w:rPr>
          <w:rFonts w:ascii="Times New Roman" w:hAnsi="Times New Roman"/>
          <w:sz w:val="28"/>
          <w:szCs w:val="28"/>
        </w:rPr>
      </w:pPr>
      <w:r w:rsidRPr="0000072E">
        <w:rPr>
          <w:rFonts w:ascii="Times New Roman" w:hAnsi="Times New Roman"/>
          <w:sz w:val="28"/>
          <w:szCs w:val="28"/>
        </w:rPr>
        <w:t>Пестречинского муниципального района Республики Татарстан</w:t>
      </w:r>
    </w:p>
    <w:p w:rsidR="0021409E" w:rsidRPr="0000072E" w:rsidRDefault="0021409E" w:rsidP="0021409E">
      <w:pPr>
        <w:spacing w:after="0" w:line="240" w:lineRule="auto"/>
        <w:jc w:val="center"/>
        <w:rPr>
          <w:rFonts w:ascii="Times New Roman" w:hAnsi="Times New Roman"/>
          <w:sz w:val="28"/>
          <w:szCs w:val="28"/>
        </w:rPr>
      </w:pPr>
    </w:p>
    <w:p w:rsidR="0021409E" w:rsidRPr="00A572AC" w:rsidRDefault="0021409E" w:rsidP="0021409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В соответствии</w:t>
      </w:r>
      <w:r w:rsidRPr="00DD5B80">
        <w:rPr>
          <w:rFonts w:ascii="Times New Roman" w:hAnsi="Times New Roman"/>
          <w:sz w:val="28"/>
          <w:szCs w:val="28"/>
        </w:rPr>
        <w:t xml:space="preserve"> </w:t>
      </w:r>
      <w:r>
        <w:rPr>
          <w:rFonts w:ascii="Times New Roman" w:hAnsi="Times New Roman"/>
          <w:sz w:val="28"/>
          <w:szCs w:val="28"/>
        </w:rPr>
        <w:t>с Федеральным з</w:t>
      </w:r>
      <w:r w:rsidRPr="00BE28BD">
        <w:rPr>
          <w:rFonts w:ascii="Times New Roman" w:hAnsi="Times New Roman"/>
          <w:sz w:val="28"/>
          <w:szCs w:val="28"/>
        </w:rPr>
        <w:t>аконом</w:t>
      </w:r>
      <w:r>
        <w:rPr>
          <w:rFonts w:ascii="Times New Roman" w:hAnsi="Times New Roman"/>
          <w:sz w:val="28"/>
          <w:szCs w:val="28"/>
        </w:rPr>
        <w:t xml:space="preserve"> от 6 октября </w:t>
      </w:r>
      <w:r w:rsidRPr="00BE28BD">
        <w:rPr>
          <w:rFonts w:ascii="Times New Roman" w:hAnsi="Times New Roman"/>
          <w:sz w:val="28"/>
          <w:szCs w:val="28"/>
        </w:rPr>
        <w:t>2003</w:t>
      </w:r>
      <w:r>
        <w:rPr>
          <w:rFonts w:ascii="Times New Roman" w:hAnsi="Times New Roman"/>
          <w:sz w:val="28"/>
          <w:szCs w:val="28"/>
        </w:rPr>
        <w:t xml:space="preserve"> года</w:t>
      </w:r>
      <w:r w:rsidRPr="00BE28BD">
        <w:rPr>
          <w:rFonts w:ascii="Times New Roman" w:hAnsi="Times New Roman"/>
          <w:sz w:val="28"/>
          <w:szCs w:val="28"/>
        </w:rPr>
        <w:t xml:space="preserve"> №</w:t>
      </w:r>
      <w:r>
        <w:rPr>
          <w:rFonts w:ascii="Times New Roman" w:hAnsi="Times New Roman"/>
          <w:sz w:val="28"/>
          <w:szCs w:val="28"/>
        </w:rPr>
        <w:t xml:space="preserve"> </w:t>
      </w:r>
      <w:r w:rsidRPr="00BE28BD">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6C546F">
        <w:rPr>
          <w:rFonts w:ascii="Times New Roman" w:hAnsi="Times New Roman"/>
          <w:sz w:val="28"/>
          <w:szCs w:val="28"/>
        </w:rPr>
        <w:t xml:space="preserve">со статьями 92, 93, 94 устава Пестречинского муниципального района Республики Татарстан </w:t>
      </w:r>
      <w:r w:rsidRPr="00A572AC">
        <w:rPr>
          <w:rFonts w:ascii="Times New Roman" w:hAnsi="Times New Roman"/>
          <w:b/>
          <w:sz w:val="28"/>
          <w:szCs w:val="28"/>
        </w:rPr>
        <w:t>Совет Пестречинского муниципального района Республики Татарстан</w:t>
      </w:r>
      <w:r w:rsidRPr="00A572AC">
        <w:rPr>
          <w:b/>
        </w:rPr>
        <w:t xml:space="preserve"> </w:t>
      </w:r>
      <w:r w:rsidRPr="00A572AC">
        <w:rPr>
          <w:rFonts w:ascii="Times New Roman" w:hAnsi="Times New Roman"/>
          <w:b/>
          <w:sz w:val="28"/>
          <w:szCs w:val="28"/>
        </w:rPr>
        <w:t>решил:</w:t>
      </w:r>
    </w:p>
    <w:p w:rsidR="0021409E" w:rsidRPr="006C546F" w:rsidRDefault="0021409E" w:rsidP="0021409E">
      <w:pPr>
        <w:pStyle w:val="ConsPlusTitle"/>
        <w:widowControl/>
        <w:ind w:firstLine="720"/>
        <w:jc w:val="both"/>
        <w:rPr>
          <w:rFonts w:ascii="Times New Roman" w:hAnsi="Times New Roman" w:cs="Times New Roman"/>
          <w:b w:val="0"/>
          <w:sz w:val="28"/>
          <w:szCs w:val="28"/>
        </w:rPr>
      </w:pPr>
      <w:r w:rsidRPr="006C546F">
        <w:rPr>
          <w:rFonts w:ascii="Times New Roman" w:hAnsi="Times New Roman" w:cs="Times New Roman"/>
          <w:b w:val="0"/>
          <w:sz w:val="28"/>
          <w:szCs w:val="28"/>
        </w:rPr>
        <w:t>1. Внести в устав Пестречинского муниципального района Республики Татарстан, утвержденного решением Совета Пестречинского</w:t>
      </w:r>
      <w:r>
        <w:rPr>
          <w:rFonts w:ascii="Times New Roman" w:hAnsi="Times New Roman" w:cs="Times New Roman"/>
          <w:b w:val="0"/>
          <w:sz w:val="28"/>
          <w:szCs w:val="28"/>
        </w:rPr>
        <w:t xml:space="preserve"> </w:t>
      </w:r>
      <w:r w:rsidRPr="006C546F">
        <w:rPr>
          <w:rFonts w:ascii="Times New Roman" w:hAnsi="Times New Roman" w:cs="Times New Roman"/>
          <w:b w:val="0"/>
          <w:sz w:val="28"/>
          <w:szCs w:val="28"/>
        </w:rPr>
        <w:t>муниципального района от 21 мая 2015 года № 41/235 (с изменениями, утвержденными решениями Совета Пестре</w:t>
      </w:r>
      <w:r>
        <w:rPr>
          <w:rFonts w:ascii="Times New Roman" w:hAnsi="Times New Roman" w:cs="Times New Roman"/>
          <w:b w:val="0"/>
          <w:sz w:val="28"/>
          <w:szCs w:val="28"/>
        </w:rPr>
        <w:t xml:space="preserve">чинского муниципального района от </w:t>
      </w:r>
      <w:r w:rsidRPr="0042246C">
        <w:rPr>
          <w:rFonts w:ascii="Times New Roman" w:hAnsi="Times New Roman"/>
          <w:b w:val="0"/>
          <w:sz w:val="28"/>
          <w:szCs w:val="28"/>
        </w:rPr>
        <w:t xml:space="preserve">5 февраля 2016 года № 31, </w:t>
      </w:r>
      <w:r w:rsidR="00274EDF">
        <w:rPr>
          <w:rFonts w:ascii="Times New Roman" w:hAnsi="Times New Roman"/>
          <w:b w:val="0"/>
          <w:sz w:val="28"/>
          <w:szCs w:val="28"/>
        </w:rPr>
        <w:t xml:space="preserve">         </w:t>
      </w:r>
      <w:r w:rsidRPr="0042246C">
        <w:rPr>
          <w:rFonts w:ascii="Times New Roman" w:hAnsi="Times New Roman"/>
          <w:b w:val="0"/>
          <w:sz w:val="28"/>
          <w:szCs w:val="28"/>
        </w:rPr>
        <w:t xml:space="preserve">27 декабря 2016 года № 77, 13 июля 2017 года № 100, 17 января 2018 года № 126, </w:t>
      </w:r>
      <w:r w:rsidR="00274EDF">
        <w:rPr>
          <w:rFonts w:ascii="Times New Roman" w:hAnsi="Times New Roman"/>
          <w:b w:val="0"/>
          <w:sz w:val="28"/>
          <w:szCs w:val="28"/>
        </w:rPr>
        <w:t xml:space="preserve">   24 июля </w:t>
      </w:r>
      <w:r w:rsidRPr="0042246C">
        <w:rPr>
          <w:rFonts w:ascii="Times New Roman" w:hAnsi="Times New Roman"/>
          <w:b w:val="0"/>
          <w:sz w:val="28"/>
          <w:szCs w:val="28"/>
        </w:rPr>
        <w:t>2018 № 153,</w:t>
      </w:r>
      <w:r>
        <w:rPr>
          <w:rFonts w:ascii="Times New Roman" w:hAnsi="Times New Roman"/>
          <w:sz w:val="28"/>
          <w:szCs w:val="28"/>
        </w:rPr>
        <w:t xml:space="preserve"> </w:t>
      </w:r>
      <w:r>
        <w:rPr>
          <w:rFonts w:ascii="Times New Roman" w:hAnsi="Times New Roman" w:cs="Times New Roman"/>
          <w:b w:val="0"/>
          <w:sz w:val="28"/>
          <w:szCs w:val="28"/>
        </w:rPr>
        <w:t>28 февраля 2019 года № 183</w:t>
      </w:r>
      <w:r w:rsidRPr="006C546F">
        <w:rPr>
          <w:rFonts w:ascii="Times New Roman" w:hAnsi="Times New Roman" w:cs="Times New Roman"/>
          <w:b w:val="0"/>
          <w:sz w:val="28"/>
          <w:szCs w:val="28"/>
        </w:rPr>
        <w:t>)</w:t>
      </w:r>
      <w:r>
        <w:rPr>
          <w:rFonts w:ascii="Times New Roman" w:hAnsi="Times New Roman" w:cs="Times New Roman"/>
          <w:b w:val="0"/>
          <w:sz w:val="28"/>
          <w:szCs w:val="28"/>
        </w:rPr>
        <w:t>,</w:t>
      </w:r>
      <w:r w:rsidRPr="006C546F">
        <w:rPr>
          <w:rFonts w:ascii="Times New Roman" w:hAnsi="Times New Roman" w:cs="Times New Roman"/>
          <w:b w:val="0"/>
          <w:sz w:val="28"/>
          <w:szCs w:val="28"/>
        </w:rPr>
        <w:t xml:space="preserve"> изменения и дополнения согласно приложению.</w:t>
      </w:r>
    </w:p>
    <w:p w:rsidR="0021409E" w:rsidRPr="006C546F" w:rsidRDefault="0021409E" w:rsidP="0021409E">
      <w:pPr>
        <w:pStyle w:val="ConsPlusTitle"/>
        <w:widowControl/>
        <w:ind w:firstLine="720"/>
        <w:jc w:val="both"/>
        <w:rPr>
          <w:rFonts w:ascii="Times New Roman" w:hAnsi="Times New Roman"/>
          <w:b w:val="0"/>
          <w:sz w:val="28"/>
          <w:szCs w:val="28"/>
        </w:rPr>
      </w:pPr>
      <w:r w:rsidRPr="006C546F">
        <w:rPr>
          <w:rFonts w:ascii="Times New Roman" w:hAnsi="Times New Roman"/>
          <w:b w:val="0"/>
          <w:sz w:val="28"/>
          <w:szCs w:val="28"/>
        </w:rPr>
        <w:t>2. Направить настоящее решение для государственной регистрации в установленном законодательством порядке.</w:t>
      </w:r>
    </w:p>
    <w:p w:rsidR="0021409E" w:rsidRPr="009B6E6B" w:rsidRDefault="0021409E" w:rsidP="0021409E">
      <w:pPr>
        <w:spacing w:after="0" w:line="240" w:lineRule="auto"/>
        <w:ind w:firstLine="720"/>
        <w:jc w:val="both"/>
        <w:rPr>
          <w:rFonts w:ascii="Times New Roman" w:hAnsi="Times New Roman"/>
          <w:sz w:val="28"/>
          <w:szCs w:val="28"/>
        </w:rPr>
      </w:pPr>
      <w:r w:rsidRPr="006C546F">
        <w:rPr>
          <w:rFonts w:ascii="Times New Roman" w:hAnsi="Times New Roman"/>
          <w:sz w:val="28"/>
          <w:szCs w:val="28"/>
        </w:rPr>
        <w:t>3. Опубликовать (обнародовать) настоящее решение в районной газете «Вперед» («Алга»), на официальном</w:t>
      </w:r>
      <w:r w:rsidRPr="0041444C">
        <w:rPr>
          <w:rFonts w:ascii="Times New Roman" w:hAnsi="Times New Roman"/>
          <w:sz w:val="28"/>
          <w:szCs w:val="28"/>
        </w:rPr>
        <w:t xml:space="preserve"> портале правовой информации Республики Татарстан (</w:t>
      </w:r>
      <w:r w:rsidRPr="009B6E6B">
        <w:rPr>
          <w:rFonts w:ascii="Times New Roman" w:hAnsi="Times New Roman"/>
          <w:sz w:val="28"/>
          <w:szCs w:val="28"/>
        </w:rPr>
        <w:t>www.</w:t>
      </w:r>
      <w:r w:rsidRPr="0041444C">
        <w:rPr>
          <w:rFonts w:ascii="Times New Roman" w:hAnsi="Times New Roman"/>
          <w:sz w:val="28"/>
          <w:szCs w:val="28"/>
        </w:rPr>
        <w:t xml:space="preserve">pravo.tatarstan.ru) и на официальном сайте Пестречинского муниципального </w:t>
      </w:r>
      <w:r w:rsidRPr="009B6E6B">
        <w:rPr>
          <w:rFonts w:ascii="Times New Roman" w:hAnsi="Times New Roman"/>
          <w:sz w:val="28"/>
          <w:szCs w:val="28"/>
        </w:rPr>
        <w:t>района (</w:t>
      </w:r>
      <w:hyperlink r:id="rId7" w:history="1">
        <w:r w:rsidRPr="009B6E6B">
          <w:rPr>
            <w:rStyle w:val="a7"/>
            <w:rFonts w:ascii="Times New Roman" w:hAnsi="Times New Roman"/>
            <w:color w:val="auto"/>
            <w:sz w:val="28"/>
            <w:szCs w:val="28"/>
            <w:u w:val="none"/>
          </w:rPr>
          <w:t>http://pestreci.tatarstan.ru</w:t>
        </w:r>
      </w:hyperlink>
      <w:r w:rsidRPr="009B6E6B">
        <w:rPr>
          <w:rFonts w:ascii="Times New Roman" w:hAnsi="Times New Roman"/>
          <w:sz w:val="28"/>
          <w:szCs w:val="28"/>
        </w:rPr>
        <w:t xml:space="preserve">). </w:t>
      </w:r>
    </w:p>
    <w:p w:rsidR="0021409E" w:rsidRPr="0041444C" w:rsidRDefault="0021409E" w:rsidP="0021409E">
      <w:pPr>
        <w:spacing w:after="0" w:line="240" w:lineRule="auto"/>
        <w:ind w:firstLine="720"/>
        <w:jc w:val="both"/>
        <w:rPr>
          <w:rFonts w:ascii="Times New Roman" w:hAnsi="Times New Roman"/>
          <w:sz w:val="28"/>
          <w:szCs w:val="28"/>
        </w:rPr>
      </w:pPr>
      <w:r w:rsidRPr="0041444C">
        <w:rPr>
          <w:rFonts w:ascii="Times New Roman" w:hAnsi="Times New Roman"/>
          <w:sz w:val="28"/>
          <w:szCs w:val="28"/>
        </w:rPr>
        <w:t>4. Настоящее решение вступает в силу со дня его официального опубликования.</w:t>
      </w:r>
    </w:p>
    <w:p w:rsidR="0021409E" w:rsidRPr="00875B61" w:rsidRDefault="0021409E" w:rsidP="0021409E">
      <w:pPr>
        <w:autoSpaceDE w:val="0"/>
        <w:autoSpaceDN w:val="0"/>
        <w:adjustRightInd w:val="0"/>
        <w:spacing w:after="0" w:line="240" w:lineRule="auto"/>
        <w:ind w:firstLine="720"/>
        <w:jc w:val="both"/>
        <w:rPr>
          <w:rFonts w:ascii="Times New Roman" w:hAnsi="Times New Roman"/>
          <w:sz w:val="28"/>
          <w:szCs w:val="28"/>
        </w:rPr>
      </w:pPr>
      <w:r w:rsidRPr="0041444C">
        <w:rPr>
          <w:rFonts w:ascii="Times New Roman" w:hAnsi="Times New Roman"/>
          <w:sz w:val="28"/>
          <w:szCs w:val="28"/>
        </w:rPr>
        <w:t>5. Контроль за исполнением настоящего решения возложить на заместителя главы Пестречинского муниципального района Республики Татарстан.</w:t>
      </w:r>
    </w:p>
    <w:p w:rsidR="0021409E" w:rsidRPr="00DD5B80" w:rsidRDefault="0021409E" w:rsidP="0021409E">
      <w:pPr>
        <w:spacing w:after="0" w:line="240" w:lineRule="auto"/>
        <w:jc w:val="both"/>
        <w:rPr>
          <w:rFonts w:ascii="Times New Roman" w:hAnsi="Times New Roman"/>
          <w:sz w:val="28"/>
          <w:szCs w:val="28"/>
        </w:rPr>
      </w:pPr>
    </w:p>
    <w:p w:rsidR="0021409E" w:rsidRDefault="0021409E" w:rsidP="0021409E">
      <w:pPr>
        <w:spacing w:after="0" w:line="240" w:lineRule="auto"/>
        <w:jc w:val="both"/>
        <w:rPr>
          <w:rFonts w:ascii="Times New Roman" w:hAnsi="Times New Roman"/>
          <w:sz w:val="28"/>
          <w:szCs w:val="28"/>
        </w:rPr>
      </w:pPr>
    </w:p>
    <w:p w:rsidR="0021409E" w:rsidRDefault="0021409E" w:rsidP="0021409E">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Pr="0046373D">
        <w:rPr>
          <w:rFonts w:ascii="Times New Roman" w:hAnsi="Times New Roman"/>
          <w:sz w:val="28"/>
          <w:szCs w:val="28"/>
        </w:rPr>
        <w:t xml:space="preserve">Пестречинского </w:t>
      </w:r>
    </w:p>
    <w:p w:rsidR="00CF5985" w:rsidRDefault="0021409E" w:rsidP="0021409E">
      <w:pPr>
        <w:spacing w:after="0" w:line="240" w:lineRule="auto"/>
        <w:jc w:val="both"/>
        <w:rPr>
          <w:rFonts w:ascii="Times New Roman" w:hAnsi="Times New Roman"/>
          <w:sz w:val="28"/>
          <w:szCs w:val="28"/>
        </w:rPr>
      </w:pPr>
      <w:r>
        <w:rPr>
          <w:rFonts w:ascii="Times New Roman" w:hAnsi="Times New Roman"/>
          <w:sz w:val="28"/>
          <w:szCs w:val="28"/>
        </w:rPr>
        <w:t>м</w:t>
      </w:r>
      <w:r w:rsidRPr="0046373D">
        <w:rPr>
          <w:rFonts w:ascii="Times New Roman" w:hAnsi="Times New Roman"/>
          <w:sz w:val="28"/>
          <w:szCs w:val="28"/>
        </w:rPr>
        <w:t>униципального</w:t>
      </w:r>
      <w:r>
        <w:rPr>
          <w:rFonts w:ascii="Times New Roman" w:hAnsi="Times New Roman"/>
          <w:sz w:val="28"/>
          <w:szCs w:val="28"/>
        </w:rPr>
        <w:t xml:space="preserve"> р</w:t>
      </w:r>
      <w:r w:rsidRPr="0046373D">
        <w:rPr>
          <w:rFonts w:ascii="Times New Roman" w:hAnsi="Times New Roman"/>
          <w:sz w:val="28"/>
          <w:szCs w:val="28"/>
        </w:rPr>
        <w:t>айона</w:t>
      </w:r>
      <w:r>
        <w:rPr>
          <w:rFonts w:ascii="Times New Roman" w:hAnsi="Times New Roman"/>
          <w:sz w:val="28"/>
          <w:szCs w:val="28"/>
        </w:rPr>
        <w:t xml:space="preserve">                      </w:t>
      </w:r>
      <w:r w:rsidRPr="0046373D">
        <w:rPr>
          <w:rFonts w:ascii="Times New Roman" w:hAnsi="Times New Roman"/>
          <w:sz w:val="28"/>
          <w:szCs w:val="28"/>
        </w:rPr>
        <w:tab/>
      </w:r>
      <w:r w:rsidRPr="0046373D">
        <w:rPr>
          <w:rFonts w:ascii="Times New Roman" w:hAnsi="Times New Roman"/>
          <w:sz w:val="28"/>
          <w:szCs w:val="28"/>
        </w:rPr>
        <w:tab/>
        <w:t xml:space="preserve">                          </w:t>
      </w:r>
      <w:r>
        <w:rPr>
          <w:rFonts w:ascii="Times New Roman" w:hAnsi="Times New Roman"/>
          <w:sz w:val="28"/>
          <w:szCs w:val="28"/>
        </w:rPr>
        <w:t xml:space="preserve">           И.М. Кашапов</w:t>
      </w:r>
    </w:p>
    <w:p w:rsidR="00CF5985" w:rsidRDefault="00CF5985" w:rsidP="0021409E">
      <w:pPr>
        <w:spacing w:after="0" w:line="240" w:lineRule="auto"/>
        <w:jc w:val="both"/>
        <w:rPr>
          <w:rFonts w:ascii="Times New Roman" w:hAnsi="Times New Roman"/>
          <w:sz w:val="28"/>
          <w:szCs w:val="28"/>
        </w:rPr>
      </w:pPr>
    </w:p>
    <w:p w:rsidR="0021409E" w:rsidRDefault="0021409E" w:rsidP="0021409E">
      <w:pPr>
        <w:spacing w:after="0" w:line="240" w:lineRule="auto"/>
        <w:jc w:val="both"/>
        <w:rPr>
          <w:rFonts w:ascii="Times New Roman" w:hAnsi="Times New Roman"/>
          <w:sz w:val="28"/>
          <w:szCs w:val="28"/>
        </w:rPr>
      </w:pPr>
    </w:p>
    <w:p w:rsidR="0021409E" w:rsidRPr="0046373D" w:rsidRDefault="0021409E" w:rsidP="0021409E">
      <w:pPr>
        <w:spacing w:after="0" w:line="240" w:lineRule="auto"/>
        <w:jc w:val="both"/>
        <w:rPr>
          <w:rFonts w:ascii="Times New Roman" w:hAnsi="Times New Roman"/>
          <w:sz w:val="28"/>
          <w:szCs w:val="28"/>
        </w:rPr>
      </w:pPr>
    </w:p>
    <w:p w:rsidR="0021409E" w:rsidRDefault="0021409E" w:rsidP="0021409E">
      <w:pPr>
        <w:spacing w:after="0" w:line="240" w:lineRule="auto"/>
        <w:jc w:val="both"/>
        <w:rPr>
          <w:rFonts w:ascii="Times New Roman" w:hAnsi="Times New Roman"/>
          <w:sz w:val="28"/>
          <w:szCs w:val="28"/>
        </w:rPr>
      </w:pPr>
    </w:p>
    <w:p w:rsidR="0021409E" w:rsidRDefault="0021409E" w:rsidP="0021409E">
      <w:pPr>
        <w:spacing w:after="0" w:line="240" w:lineRule="auto"/>
        <w:jc w:val="both"/>
        <w:rPr>
          <w:rFonts w:ascii="Times New Roman" w:hAnsi="Times New Roman"/>
          <w:sz w:val="28"/>
          <w:szCs w:val="28"/>
        </w:rPr>
      </w:pPr>
    </w:p>
    <w:p w:rsidR="0021409E" w:rsidRPr="0041444C" w:rsidRDefault="0021409E" w:rsidP="0021409E">
      <w:pPr>
        <w:spacing w:after="0" w:line="240" w:lineRule="auto"/>
        <w:ind w:left="6372" w:firstLine="3"/>
        <w:rPr>
          <w:rFonts w:ascii="Times New Roman" w:hAnsi="Times New Roman"/>
          <w:sz w:val="24"/>
          <w:szCs w:val="24"/>
        </w:rPr>
      </w:pPr>
      <w:r w:rsidRPr="0041444C">
        <w:rPr>
          <w:rFonts w:ascii="Times New Roman" w:hAnsi="Times New Roman"/>
          <w:sz w:val="24"/>
          <w:szCs w:val="24"/>
        </w:rPr>
        <w:lastRenderedPageBreak/>
        <w:t>Приложение к решению Совета Пестречинского</w:t>
      </w:r>
      <w:r>
        <w:rPr>
          <w:rFonts w:ascii="Times New Roman" w:hAnsi="Times New Roman"/>
          <w:sz w:val="24"/>
          <w:szCs w:val="24"/>
        </w:rPr>
        <w:t xml:space="preserve"> </w:t>
      </w:r>
      <w:r w:rsidRPr="0041444C">
        <w:rPr>
          <w:rFonts w:ascii="Times New Roman" w:hAnsi="Times New Roman"/>
          <w:sz w:val="24"/>
          <w:szCs w:val="24"/>
        </w:rPr>
        <w:t>муниципального района</w:t>
      </w:r>
      <w:r>
        <w:rPr>
          <w:rFonts w:ascii="Times New Roman" w:hAnsi="Times New Roman"/>
          <w:sz w:val="24"/>
          <w:szCs w:val="24"/>
        </w:rPr>
        <w:t xml:space="preserve"> Республики Татарстан</w:t>
      </w:r>
    </w:p>
    <w:p w:rsidR="0021409E" w:rsidRPr="009B6E6B" w:rsidRDefault="0021409E" w:rsidP="0021409E">
      <w:pPr>
        <w:spacing w:after="0" w:line="240" w:lineRule="auto"/>
        <w:rPr>
          <w:rFonts w:ascii="Times New Roman" w:hAnsi="Times New Roman"/>
          <w:sz w:val="24"/>
          <w:szCs w:val="24"/>
        </w:rPr>
      </w:pP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t xml:space="preserve">от </w:t>
      </w:r>
      <w:r w:rsidR="00CF5985">
        <w:rPr>
          <w:rFonts w:ascii="Times New Roman" w:hAnsi="Times New Roman"/>
          <w:sz w:val="24"/>
          <w:szCs w:val="24"/>
        </w:rPr>
        <w:t>05.12.2019 года</w:t>
      </w:r>
      <w:r w:rsidRPr="0041444C">
        <w:rPr>
          <w:rFonts w:ascii="Times New Roman" w:hAnsi="Times New Roman"/>
          <w:sz w:val="24"/>
          <w:szCs w:val="24"/>
        </w:rPr>
        <w:t xml:space="preserve"> № </w:t>
      </w:r>
    </w:p>
    <w:p w:rsidR="00900419" w:rsidRPr="0041444C" w:rsidRDefault="00900419" w:rsidP="00900419">
      <w:pPr>
        <w:spacing w:after="0"/>
        <w:rPr>
          <w:rFonts w:ascii="Times New Roman" w:hAnsi="Times New Roman"/>
          <w:sz w:val="28"/>
          <w:szCs w:val="28"/>
        </w:rPr>
      </w:pPr>
      <w:r w:rsidRPr="0041444C">
        <w:rPr>
          <w:rFonts w:ascii="Times New Roman" w:hAnsi="Times New Roman"/>
          <w:sz w:val="28"/>
          <w:szCs w:val="28"/>
        </w:rPr>
        <w:t xml:space="preserve">           </w:t>
      </w:r>
    </w:p>
    <w:p w:rsidR="00900419" w:rsidRPr="005E7DB4" w:rsidRDefault="00900419" w:rsidP="00900419">
      <w:pPr>
        <w:spacing w:after="0" w:line="240" w:lineRule="auto"/>
        <w:jc w:val="center"/>
        <w:rPr>
          <w:rFonts w:ascii="Times New Roman" w:hAnsi="Times New Roman"/>
          <w:sz w:val="28"/>
          <w:szCs w:val="28"/>
        </w:rPr>
      </w:pPr>
      <w:r w:rsidRPr="005E7DB4">
        <w:rPr>
          <w:rFonts w:ascii="Times New Roman" w:hAnsi="Times New Roman"/>
          <w:sz w:val="28"/>
          <w:szCs w:val="28"/>
        </w:rPr>
        <w:t xml:space="preserve">Изменения и дополнения </w:t>
      </w:r>
    </w:p>
    <w:p w:rsidR="00900419" w:rsidRPr="005E7DB4" w:rsidRDefault="00900419" w:rsidP="00900419">
      <w:pPr>
        <w:spacing w:after="0" w:line="240" w:lineRule="auto"/>
        <w:jc w:val="center"/>
        <w:rPr>
          <w:rFonts w:ascii="Times New Roman" w:hAnsi="Times New Roman"/>
          <w:sz w:val="28"/>
          <w:szCs w:val="28"/>
        </w:rPr>
      </w:pPr>
      <w:r w:rsidRPr="005E7DB4">
        <w:rPr>
          <w:rFonts w:ascii="Times New Roman" w:hAnsi="Times New Roman"/>
          <w:sz w:val="28"/>
          <w:szCs w:val="28"/>
        </w:rPr>
        <w:t xml:space="preserve">в устав Пестречинского муниципального района </w:t>
      </w:r>
    </w:p>
    <w:p w:rsidR="00900419" w:rsidRPr="005E7DB4" w:rsidRDefault="00900419" w:rsidP="00900419">
      <w:pPr>
        <w:spacing w:after="0" w:line="240" w:lineRule="auto"/>
        <w:jc w:val="center"/>
        <w:rPr>
          <w:rFonts w:ascii="Times New Roman" w:hAnsi="Times New Roman"/>
          <w:sz w:val="28"/>
          <w:szCs w:val="28"/>
        </w:rPr>
      </w:pPr>
      <w:r w:rsidRPr="005E7DB4">
        <w:rPr>
          <w:rFonts w:ascii="Times New Roman" w:hAnsi="Times New Roman"/>
          <w:sz w:val="28"/>
          <w:szCs w:val="28"/>
        </w:rPr>
        <w:t>Республики Татарстан</w:t>
      </w:r>
    </w:p>
    <w:p w:rsidR="00900419" w:rsidRPr="00DD5B80" w:rsidRDefault="00900419" w:rsidP="00900419">
      <w:pPr>
        <w:spacing w:after="0" w:line="240" w:lineRule="auto"/>
        <w:jc w:val="both"/>
        <w:rPr>
          <w:rFonts w:ascii="Times New Roman" w:hAnsi="Times New Roman"/>
          <w:sz w:val="28"/>
          <w:szCs w:val="28"/>
        </w:rPr>
      </w:pPr>
    </w:p>
    <w:p w:rsidR="00900419" w:rsidRDefault="00900419" w:rsidP="00900419">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274EDF">
        <w:rPr>
          <w:rFonts w:ascii="Times New Roman" w:hAnsi="Times New Roman"/>
          <w:sz w:val="28"/>
          <w:szCs w:val="28"/>
        </w:rPr>
        <w:t>В части 1 статьи</w:t>
      </w:r>
      <w:r w:rsidRPr="00313833">
        <w:rPr>
          <w:rFonts w:ascii="Times New Roman" w:hAnsi="Times New Roman"/>
          <w:sz w:val="28"/>
          <w:szCs w:val="28"/>
        </w:rPr>
        <w:t xml:space="preserve"> 6 «Вопросы местного значения Района»</w:t>
      </w:r>
      <w:r w:rsidR="00274EDF">
        <w:rPr>
          <w:rFonts w:ascii="Times New Roman" w:hAnsi="Times New Roman"/>
          <w:sz w:val="28"/>
          <w:szCs w:val="28"/>
        </w:rPr>
        <w:t>:</w:t>
      </w:r>
    </w:p>
    <w:p w:rsidR="00900419" w:rsidRDefault="00274EDF" w:rsidP="0090041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8" w:history="1">
        <w:r>
          <w:rPr>
            <w:rFonts w:ascii="Times New Roman" w:hAnsi="Times New Roman"/>
            <w:sz w:val="28"/>
            <w:szCs w:val="28"/>
          </w:rPr>
          <w:t>п</w:t>
        </w:r>
        <w:r w:rsidR="00900419" w:rsidRPr="004215B4">
          <w:rPr>
            <w:rFonts w:ascii="Times New Roman" w:hAnsi="Times New Roman"/>
            <w:sz w:val="28"/>
            <w:szCs w:val="28"/>
          </w:rPr>
          <w:t>ункт 1</w:t>
        </w:r>
        <w:r w:rsidR="00900419">
          <w:rPr>
            <w:rFonts w:ascii="Times New Roman" w:hAnsi="Times New Roman"/>
            <w:sz w:val="28"/>
            <w:szCs w:val="28"/>
          </w:rPr>
          <w:t>7</w:t>
        </w:r>
        <w:r w:rsidR="00900419" w:rsidRPr="004215B4">
          <w:rPr>
            <w:rFonts w:ascii="Times New Roman" w:hAnsi="Times New Roman"/>
            <w:sz w:val="28"/>
            <w:szCs w:val="28"/>
          </w:rPr>
          <w:t xml:space="preserve"> </w:t>
        </w:r>
      </w:hyperlink>
      <w:r>
        <w:rPr>
          <w:rFonts w:ascii="Times New Roman" w:hAnsi="Times New Roman"/>
          <w:sz w:val="28"/>
          <w:szCs w:val="28"/>
        </w:rPr>
        <w:t>дополнить словами «</w:t>
      </w:r>
      <w:r w:rsidR="00900419" w:rsidRPr="004215B4">
        <w:rPr>
          <w:rFonts w:ascii="Times New Roman" w:hAnsi="Times New Roman"/>
          <w:sz w:val="28"/>
          <w:szCs w:val="28"/>
        </w:rPr>
        <w:t>, выдача градостроительного плана земельного участка, расположе</w:t>
      </w:r>
      <w:r>
        <w:rPr>
          <w:rFonts w:ascii="Times New Roman" w:hAnsi="Times New Roman"/>
          <w:sz w:val="28"/>
          <w:szCs w:val="28"/>
        </w:rPr>
        <w:t>нного на межселенной территории»</w:t>
      </w:r>
      <w:r w:rsidR="00900419" w:rsidRPr="004215B4">
        <w:rPr>
          <w:rFonts w:ascii="Times New Roman" w:hAnsi="Times New Roman"/>
          <w:sz w:val="28"/>
          <w:szCs w:val="28"/>
        </w:rPr>
        <w:t>;</w:t>
      </w:r>
    </w:p>
    <w:p w:rsidR="00900419" w:rsidRDefault="00274EDF" w:rsidP="00900419">
      <w:pPr>
        <w:spacing w:after="0" w:line="240" w:lineRule="auto"/>
        <w:ind w:firstLine="709"/>
        <w:jc w:val="both"/>
        <w:rPr>
          <w:rFonts w:ascii="Times New Roman" w:hAnsi="Times New Roman"/>
          <w:sz w:val="28"/>
          <w:szCs w:val="28"/>
        </w:rPr>
      </w:pPr>
      <w:r>
        <w:rPr>
          <w:rFonts w:ascii="Times New Roman" w:hAnsi="Times New Roman"/>
          <w:sz w:val="28"/>
          <w:szCs w:val="28"/>
        </w:rPr>
        <w:t>- в</w:t>
      </w:r>
      <w:r w:rsidR="00900419">
        <w:rPr>
          <w:rFonts w:ascii="Times New Roman" w:hAnsi="Times New Roman"/>
          <w:sz w:val="28"/>
          <w:szCs w:val="28"/>
        </w:rPr>
        <w:t xml:space="preserve"> пункте 39 слова «</w:t>
      </w:r>
      <w:r w:rsidR="00900419" w:rsidRPr="0096775B">
        <w:rPr>
          <w:rFonts w:ascii="Times New Roman" w:hAnsi="Times New Roman"/>
          <w:sz w:val="28"/>
          <w:szCs w:val="28"/>
        </w:rPr>
        <w:t>государственном кадастре недвижимости</w:t>
      </w:r>
      <w:r w:rsidR="00900419">
        <w:rPr>
          <w:rFonts w:ascii="Times New Roman" w:hAnsi="Times New Roman"/>
          <w:sz w:val="28"/>
          <w:szCs w:val="28"/>
        </w:rPr>
        <w:t>» заменить словами «</w:t>
      </w:r>
      <w:r w:rsidR="00900419" w:rsidRPr="0096775B">
        <w:rPr>
          <w:rFonts w:ascii="Times New Roman" w:hAnsi="Times New Roman"/>
          <w:sz w:val="28"/>
          <w:szCs w:val="28"/>
        </w:rPr>
        <w:t>кадастровой деятельности»</w:t>
      </w:r>
      <w:r w:rsidR="00900419">
        <w:rPr>
          <w:rFonts w:ascii="Times New Roman" w:hAnsi="Times New Roman"/>
          <w:sz w:val="28"/>
          <w:szCs w:val="28"/>
        </w:rPr>
        <w:t>.</w:t>
      </w:r>
    </w:p>
    <w:p w:rsidR="00B76652" w:rsidRDefault="00B76652" w:rsidP="00B76652">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F51A51">
        <w:rPr>
          <w:rFonts w:ascii="Times New Roman" w:hAnsi="Times New Roman"/>
          <w:sz w:val="28"/>
          <w:szCs w:val="28"/>
        </w:rPr>
        <w:t>Статью</w:t>
      </w:r>
      <w:r w:rsidRPr="007C63FC">
        <w:rPr>
          <w:rFonts w:ascii="Times New Roman" w:hAnsi="Times New Roman"/>
          <w:sz w:val="28"/>
          <w:szCs w:val="28"/>
        </w:rPr>
        <w:t xml:space="preserve"> 31 </w:t>
      </w:r>
      <w:r>
        <w:rPr>
          <w:rFonts w:ascii="Times New Roman" w:hAnsi="Times New Roman"/>
          <w:sz w:val="28"/>
          <w:szCs w:val="28"/>
        </w:rPr>
        <w:t>«</w:t>
      </w:r>
      <w:r w:rsidRPr="007C63FC">
        <w:rPr>
          <w:rFonts w:ascii="Times New Roman" w:hAnsi="Times New Roman"/>
          <w:sz w:val="28"/>
          <w:szCs w:val="28"/>
        </w:rPr>
        <w:t>Статус депутата Совета Района</w:t>
      </w:r>
      <w:r>
        <w:rPr>
          <w:rFonts w:ascii="Times New Roman" w:hAnsi="Times New Roman"/>
          <w:sz w:val="28"/>
          <w:szCs w:val="28"/>
        </w:rPr>
        <w:t>»</w:t>
      </w:r>
      <w:r w:rsidR="00F51A51">
        <w:rPr>
          <w:rFonts w:ascii="Times New Roman" w:hAnsi="Times New Roman"/>
          <w:sz w:val="28"/>
          <w:szCs w:val="28"/>
        </w:rPr>
        <w:t xml:space="preserve"> изложить в новой редакции</w:t>
      </w:r>
      <w:r w:rsidR="00362F08">
        <w:rPr>
          <w:rFonts w:ascii="Times New Roman" w:hAnsi="Times New Roman"/>
          <w:sz w:val="28"/>
          <w:szCs w:val="28"/>
        </w:rPr>
        <w:t>:</w:t>
      </w:r>
      <w:r>
        <w:rPr>
          <w:rFonts w:ascii="Times New Roman" w:hAnsi="Times New Roman"/>
          <w:sz w:val="28"/>
          <w:szCs w:val="28"/>
        </w:rPr>
        <w:t xml:space="preserve"> </w:t>
      </w:r>
    </w:p>
    <w:p w:rsidR="00041FC8" w:rsidRPr="00041FC8" w:rsidRDefault="00F51A51" w:rsidP="00A73CC4">
      <w:pPr>
        <w:ind w:firstLine="709"/>
        <w:jc w:val="both"/>
        <w:rPr>
          <w:rFonts w:ascii="Times New Roman" w:hAnsi="Times New Roman"/>
          <w:b/>
          <w:sz w:val="28"/>
          <w:szCs w:val="28"/>
        </w:rPr>
      </w:pPr>
      <w:r>
        <w:rPr>
          <w:rFonts w:ascii="Times New Roman" w:hAnsi="Times New Roman"/>
          <w:b/>
          <w:sz w:val="28"/>
          <w:szCs w:val="28"/>
        </w:rPr>
        <w:t>«</w:t>
      </w:r>
      <w:r w:rsidR="00041FC8" w:rsidRPr="00041FC8">
        <w:rPr>
          <w:rFonts w:ascii="Times New Roman" w:hAnsi="Times New Roman"/>
          <w:b/>
          <w:sz w:val="28"/>
          <w:szCs w:val="28"/>
        </w:rPr>
        <w:t xml:space="preserve">Статья 31. Статус депутата Совета Района, </w:t>
      </w:r>
      <w:r w:rsidR="00041FC8" w:rsidRPr="00041FC8">
        <w:rPr>
          <w:rFonts w:ascii="Times New Roman" w:hAnsi="Times New Roman"/>
          <w:b/>
          <w:bCs/>
          <w:sz w:val="28"/>
          <w:szCs w:val="28"/>
        </w:rPr>
        <w:t>члена выборного органа местного самоуправления, выборного должностного лица местного самоуправления</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 xml:space="preserve">1. Полномочия депутата Совета Района, </w:t>
      </w:r>
      <w:r w:rsidRPr="00041FC8">
        <w:rPr>
          <w:rFonts w:ascii="Times New Roman" w:hAnsi="Times New Roman"/>
          <w:bCs/>
          <w:sz w:val="28"/>
          <w:szCs w:val="28"/>
        </w:rPr>
        <w:t xml:space="preserve">члена выборного органа местного самоуправления, </w:t>
      </w:r>
      <w:r w:rsidRPr="00041FC8">
        <w:rPr>
          <w:rFonts w:ascii="Times New Roman" w:hAnsi="Times New Roman"/>
          <w:sz w:val="28"/>
          <w:szCs w:val="28"/>
        </w:rPr>
        <w:t>начинаются со дня его избрания и прекращаются со дня начала работы выборного органа местного самоуправления нового созыва.</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1FC8" w:rsidRPr="00041FC8" w:rsidRDefault="00041FC8" w:rsidP="00A73CC4">
      <w:pPr>
        <w:spacing w:after="0" w:line="240" w:lineRule="auto"/>
        <w:ind w:firstLine="709"/>
        <w:jc w:val="both"/>
        <w:rPr>
          <w:rFonts w:ascii="Times New Roman" w:hAnsi="Times New Roman"/>
          <w:i/>
          <w:sz w:val="28"/>
          <w:szCs w:val="28"/>
        </w:rPr>
      </w:pPr>
      <w:r w:rsidRPr="00041FC8">
        <w:rPr>
          <w:rFonts w:ascii="Times New Roman" w:hAnsi="Times New Roman"/>
          <w:sz w:val="28"/>
          <w:szCs w:val="28"/>
        </w:rPr>
        <w:t>Полномочия депутата Совета Района, состоящего в соответствии с частью 1 статьи 30 настоящего Устава из глав поселений, входящих в состав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представительного органа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2. Депутат Совета Района работает на не 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3. Осуществляющие свои полномочия на постоянной основе депутат Совета Района,</w:t>
      </w:r>
      <w:r w:rsidRPr="00041FC8">
        <w:rPr>
          <w:rFonts w:ascii="Times New Roman" w:eastAsia="Calibri" w:hAnsi="Times New Roman"/>
          <w:sz w:val="28"/>
          <w:szCs w:val="28"/>
          <w:lang w:eastAsia="en-US"/>
        </w:rPr>
        <w:t xml:space="preserve"> </w:t>
      </w:r>
      <w:r w:rsidRPr="00041FC8">
        <w:rPr>
          <w:rFonts w:ascii="Times New Roman" w:hAnsi="Times New Roman"/>
          <w:bCs/>
          <w:sz w:val="28"/>
          <w:szCs w:val="28"/>
        </w:rPr>
        <w:t xml:space="preserve">член выборного органа местного самоуправления, выборное должностное лицо местного самоуправления </w:t>
      </w:r>
      <w:r w:rsidRPr="00041FC8">
        <w:rPr>
          <w:rFonts w:ascii="Times New Roman" w:hAnsi="Times New Roman"/>
          <w:sz w:val="28"/>
          <w:szCs w:val="28"/>
        </w:rPr>
        <w:t>не вправе:</w:t>
      </w:r>
    </w:p>
    <w:p w:rsidR="00041FC8" w:rsidRPr="00041FC8" w:rsidRDefault="00041FC8" w:rsidP="00A73CC4">
      <w:pPr>
        <w:autoSpaceDE w:val="0"/>
        <w:autoSpaceDN w:val="0"/>
        <w:adjustRightInd w:val="0"/>
        <w:spacing w:after="0" w:line="240" w:lineRule="auto"/>
        <w:ind w:firstLine="709"/>
        <w:jc w:val="both"/>
        <w:rPr>
          <w:rFonts w:ascii="Times New Roman" w:hAnsi="Times New Roman"/>
          <w:i/>
          <w:sz w:val="28"/>
          <w:szCs w:val="28"/>
        </w:rPr>
      </w:pPr>
      <w:r w:rsidRPr="00041FC8">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w:t>
      </w:r>
      <w:r w:rsidRPr="00041FC8">
        <w:rPr>
          <w:rFonts w:ascii="Times New Roman" w:hAnsi="Times New Roman"/>
          <w:sz w:val="28"/>
          <w:szCs w:val="28"/>
        </w:rPr>
        <w:lastRenderedPageBreak/>
        <w:t xml:space="preserve">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041FC8" w:rsidRPr="00041FC8" w:rsidRDefault="00041FC8" w:rsidP="00A73CC4">
      <w:pPr>
        <w:autoSpaceDE w:val="0"/>
        <w:autoSpaceDN w:val="0"/>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FC8" w:rsidRPr="00041FC8" w:rsidRDefault="00041FC8" w:rsidP="00A73CC4">
      <w:pPr>
        <w:autoSpaceDE w:val="0"/>
        <w:autoSpaceDN w:val="0"/>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41FC8" w:rsidRPr="00041FC8" w:rsidRDefault="00041FC8" w:rsidP="00A73CC4">
      <w:pPr>
        <w:autoSpaceDE w:val="0"/>
        <w:autoSpaceDN w:val="0"/>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 xml:space="preserve">3.1. Депутат Совета Района, </w:t>
      </w:r>
      <w:r w:rsidRPr="00041FC8">
        <w:rPr>
          <w:rFonts w:ascii="Times New Roman" w:hAnsi="Times New Roman"/>
          <w:bCs/>
          <w:sz w:val="28"/>
          <w:szCs w:val="28"/>
        </w:rPr>
        <w:t>член выборного органа местного самоуправления, выборное должностное лицо местного самоуправления</w:t>
      </w:r>
      <w:r w:rsidRPr="00041FC8">
        <w:rPr>
          <w:rFonts w:ascii="Times New Roman" w:hAnsi="Times New Roman"/>
          <w:sz w:val="28"/>
          <w:szCs w:val="28"/>
        </w:rPr>
        <w:t xml:space="preserve"> должен соблюдать ограничения, запреты, исполнять обязанности, которые установлены </w:t>
      </w:r>
      <w:hyperlink r:id="rId9" w:history="1">
        <w:r w:rsidRPr="00041FC8">
          <w:rPr>
            <w:rFonts w:ascii="Times New Roman" w:hAnsi="Times New Roman"/>
            <w:sz w:val="28"/>
            <w:szCs w:val="28"/>
          </w:rPr>
          <w:t>Федеральным законом от 25 декабря 2008 года № 273-ФЗ «О противодействии коррупции»</w:t>
        </w:r>
      </w:hyperlink>
      <w:r w:rsidRPr="00041FC8">
        <w:rPr>
          <w:rFonts w:ascii="Times New Roman" w:hAnsi="Times New Roman"/>
          <w:sz w:val="28"/>
          <w:szCs w:val="28"/>
        </w:rPr>
        <w:t xml:space="preserve"> и другими федеральными законами. Полномочия депутата Совета Района, </w:t>
      </w:r>
      <w:r w:rsidRPr="00041FC8">
        <w:rPr>
          <w:rFonts w:ascii="Times New Roman" w:hAnsi="Times New Roman"/>
          <w:bCs/>
          <w:sz w:val="28"/>
          <w:szCs w:val="28"/>
        </w:rPr>
        <w:t>члена выборного органа местного самоуправления, выборного должностного лица местного самоуправления</w:t>
      </w:r>
      <w:r w:rsidRPr="00041FC8">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w:t>
      </w:r>
      <w:hyperlink r:id="rId10" w:history="1">
        <w:r w:rsidRPr="00041FC8">
          <w:rPr>
            <w:rFonts w:ascii="Times New Roman" w:hAnsi="Times New Roman"/>
            <w:sz w:val="28"/>
            <w:szCs w:val="28"/>
          </w:rPr>
          <w:t>Федеральными законами от 25 декабря 2008 года № 273-ФЗ «О противодействии коррупции»</w:t>
        </w:r>
      </w:hyperlink>
      <w:r w:rsidRPr="00041FC8">
        <w:rPr>
          <w:rFonts w:ascii="Times New Roman" w:hAnsi="Times New Roman"/>
          <w:sz w:val="28"/>
          <w:szCs w:val="28"/>
        </w:rPr>
        <w:t xml:space="preserve">, </w:t>
      </w:r>
      <w:hyperlink r:id="rId11" w:history="1">
        <w:r w:rsidRPr="00041FC8">
          <w:rPr>
            <w:rFonts w:ascii="Times New Roman" w:hAnsi="Times New Roman"/>
            <w:sz w:val="28"/>
            <w:szCs w:val="28"/>
          </w:rPr>
          <w:t>от 3 декабря 2012 года № 230-ФЗ «О контроле за соответствием расходов лиц, замещающих государственные должности, и иных лиц их доходам</w:t>
        </w:r>
      </w:hyperlink>
      <w:r w:rsidRPr="00041FC8">
        <w:rPr>
          <w:rFonts w:ascii="Times New Roman" w:hAnsi="Times New Roman"/>
          <w:sz w:val="28"/>
          <w:szCs w:val="28"/>
        </w:rPr>
        <w:t>»,</w:t>
      </w:r>
      <w:hyperlink r:id="rId12" w:history="1">
        <w:r w:rsidRPr="00041FC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41FC8">
        <w:rPr>
          <w:rFonts w:ascii="Times New Roman" w:hAnsi="Times New Roman"/>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41FC8" w:rsidRPr="00041FC8" w:rsidRDefault="00041FC8" w:rsidP="00A73CC4">
      <w:pPr>
        <w:autoSpaceDE w:val="0"/>
        <w:autoSpaceDN w:val="0"/>
        <w:adjustRightInd w:val="0"/>
        <w:spacing w:after="0" w:line="240" w:lineRule="auto"/>
        <w:ind w:firstLine="709"/>
        <w:jc w:val="both"/>
        <w:rPr>
          <w:rFonts w:ascii="Times New Roman" w:hAnsi="Times New Roman"/>
          <w:bCs/>
          <w:sz w:val="28"/>
          <w:szCs w:val="28"/>
        </w:rPr>
      </w:pPr>
      <w:r w:rsidRPr="00041FC8">
        <w:rPr>
          <w:rFonts w:ascii="Times New Roman" w:hAnsi="Times New Roman"/>
          <w:bCs/>
          <w:sz w:val="28"/>
          <w:szCs w:val="28"/>
        </w:rPr>
        <w:t xml:space="preserve">3.2. Проверка достоверности и полноты сведений о доходах, расходах, об имуществе и обязательствах имущественного характера, представляемых в </w:t>
      </w:r>
      <w:r w:rsidRPr="00041FC8">
        <w:rPr>
          <w:rFonts w:ascii="Times New Roman" w:hAnsi="Times New Roman"/>
          <w:bCs/>
          <w:sz w:val="28"/>
          <w:szCs w:val="28"/>
        </w:rPr>
        <w:lastRenderedPageBreak/>
        <w:t xml:space="preserve">соответствии с </w:t>
      </w:r>
      <w:hyperlink r:id="rId13" w:history="1">
        <w:r w:rsidRPr="00041FC8">
          <w:rPr>
            <w:rFonts w:ascii="Times New Roman" w:hAnsi="Times New Roman"/>
            <w:bCs/>
            <w:sz w:val="28"/>
            <w:szCs w:val="28"/>
          </w:rPr>
          <w:t>законодательством</w:t>
        </w:r>
      </w:hyperlink>
      <w:r w:rsidRPr="00041FC8">
        <w:rPr>
          <w:rFonts w:ascii="Times New Roman" w:hAnsi="Times New Roman"/>
          <w:bCs/>
          <w:sz w:val="28"/>
          <w:szCs w:val="28"/>
        </w:rPr>
        <w:t xml:space="preserve"> Российской Федерации о противодействии коррупции депутатом</w:t>
      </w:r>
      <w:r w:rsidRPr="00041FC8">
        <w:rPr>
          <w:rFonts w:ascii="Times New Roman" w:hAnsi="Times New Roman"/>
          <w:sz w:val="28"/>
          <w:szCs w:val="28"/>
        </w:rPr>
        <w:t xml:space="preserve"> Совета Района, </w:t>
      </w:r>
      <w:r w:rsidRPr="00041FC8">
        <w:rPr>
          <w:rFonts w:ascii="Times New Roman" w:hAnsi="Times New Roman"/>
          <w:bCs/>
          <w:sz w:val="28"/>
          <w:szCs w:val="28"/>
        </w:rPr>
        <w:t>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субъекта Российской Федерации.</w:t>
      </w:r>
    </w:p>
    <w:p w:rsidR="00041FC8" w:rsidRPr="00041FC8" w:rsidRDefault="00041FC8" w:rsidP="00A73CC4">
      <w:pPr>
        <w:autoSpaceDE w:val="0"/>
        <w:autoSpaceDN w:val="0"/>
        <w:adjustRightInd w:val="0"/>
        <w:spacing w:after="0" w:line="240" w:lineRule="auto"/>
        <w:ind w:firstLine="709"/>
        <w:jc w:val="both"/>
        <w:rPr>
          <w:rFonts w:ascii="Times New Roman" w:hAnsi="Times New Roman"/>
          <w:bCs/>
          <w:sz w:val="28"/>
          <w:szCs w:val="28"/>
        </w:rPr>
      </w:pPr>
      <w:r w:rsidRPr="00041FC8">
        <w:rPr>
          <w:rFonts w:ascii="Times New Roman" w:hAnsi="Times New Roman"/>
          <w:bCs/>
          <w:sz w:val="28"/>
          <w:szCs w:val="28"/>
        </w:rPr>
        <w:t xml:space="preserve">3.3.  При выявлении в результате проверки, проведенной в соответствии с </w:t>
      </w:r>
      <w:hyperlink r:id="rId14" w:anchor="Par0" w:history="1">
        <w:r w:rsidRPr="00041FC8">
          <w:rPr>
            <w:rFonts w:ascii="Times New Roman" w:hAnsi="Times New Roman"/>
            <w:bCs/>
            <w:sz w:val="28"/>
            <w:szCs w:val="28"/>
          </w:rPr>
          <w:t>пунктом</w:t>
        </w:r>
      </w:hyperlink>
      <w:r w:rsidRPr="00041FC8">
        <w:rPr>
          <w:rFonts w:ascii="Times New Roman" w:hAnsi="Times New Roman"/>
          <w:bCs/>
          <w:sz w:val="28"/>
          <w:szCs w:val="28"/>
        </w:rPr>
        <w:t xml:space="preserve"> 3.2.  настоящей статьи, фактов несоблюдения ограничений, запретов, неисполнения обязанностей, которые установлены Федеральными </w:t>
      </w:r>
      <w:hyperlink r:id="rId15" w:history="1">
        <w:r w:rsidRPr="00041FC8">
          <w:rPr>
            <w:rFonts w:ascii="Times New Roman" w:hAnsi="Times New Roman"/>
            <w:bCs/>
            <w:sz w:val="28"/>
            <w:szCs w:val="28"/>
          </w:rPr>
          <w:t>законам</w:t>
        </w:r>
      </w:hyperlink>
      <w:r w:rsidRPr="00041FC8">
        <w:rPr>
          <w:rFonts w:ascii="Times New Roman" w:hAnsi="Times New Roman"/>
          <w:bCs/>
          <w:sz w:val="28"/>
          <w:szCs w:val="28"/>
        </w:rPr>
        <w:t>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Республики Татарстан) обращается с заявлением о досрочном прекращении полномочий депутата Совета Района,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41FC8" w:rsidRPr="00041FC8" w:rsidRDefault="00041FC8" w:rsidP="00A73CC4">
      <w:pPr>
        <w:spacing w:after="0" w:line="240" w:lineRule="auto"/>
        <w:ind w:firstLine="709"/>
        <w:jc w:val="both"/>
        <w:rPr>
          <w:rFonts w:ascii="Consolas" w:eastAsia="Calibri" w:hAnsi="Consolas"/>
          <w:sz w:val="28"/>
          <w:szCs w:val="28"/>
          <w:lang w:eastAsia="en-US"/>
        </w:rPr>
      </w:pPr>
      <w:r w:rsidRPr="00041FC8">
        <w:rPr>
          <w:rFonts w:ascii="Times New Roman" w:hAnsi="Times New Roman"/>
          <w:sz w:val="28"/>
          <w:szCs w:val="28"/>
        </w:rPr>
        <w:t xml:space="preserve">3.3-1. </w:t>
      </w:r>
      <w:r w:rsidRPr="00041FC8">
        <w:rPr>
          <w:rFonts w:ascii="Times New Roman" w:eastAsia="Calibri" w:hAnsi="Times New Roman"/>
          <w:sz w:val="28"/>
          <w:szCs w:val="28"/>
          <w:lang w:eastAsia="en-US"/>
        </w:rPr>
        <w:t xml:space="preserve">К депутату Совета Района, </w:t>
      </w:r>
      <w:r w:rsidRPr="00041FC8">
        <w:rPr>
          <w:rFonts w:ascii="Times New Roman" w:hAnsi="Times New Roman"/>
          <w:bCs/>
          <w:sz w:val="28"/>
          <w:szCs w:val="28"/>
        </w:rPr>
        <w:t xml:space="preserve">члену выборного органа местного самоуправления, выборному должностному лицу местного самоуправления </w:t>
      </w:r>
      <w:r w:rsidRPr="00041FC8">
        <w:rPr>
          <w:rFonts w:ascii="Times New Roman" w:eastAsia="Calibri" w:hAnsi="Times New Roman"/>
          <w:sz w:val="28"/>
          <w:szCs w:val="28"/>
          <w:lang w:eastAsia="en-US"/>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1) предупреждение;</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2) освобождение депутата Совета Района, члена выборного органа местного самоуправления от должности в Совете Района, выборном органе местного самоуправления с лишением права занимать должности в Совете Района, выборном органе местного самоуправления до прекращения срока его полномочий;</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4) запрет занимать должности в Совете Района, выборном органе местного самоуправления до прекращения срока его полномочий;</w:t>
      </w:r>
    </w:p>
    <w:p w:rsidR="00041FC8" w:rsidRPr="00041FC8" w:rsidRDefault="00041FC8" w:rsidP="00A73CC4">
      <w:pPr>
        <w:spacing w:after="0" w:line="240" w:lineRule="auto"/>
        <w:ind w:firstLine="709"/>
        <w:jc w:val="both"/>
        <w:rPr>
          <w:rFonts w:ascii="Verdana" w:hAnsi="Verdana"/>
          <w:sz w:val="28"/>
          <w:szCs w:val="28"/>
        </w:rPr>
      </w:pPr>
      <w:r w:rsidRPr="00041FC8">
        <w:rPr>
          <w:rFonts w:ascii="Times New Roman" w:hAnsi="Times New Roman"/>
          <w:sz w:val="28"/>
          <w:szCs w:val="28"/>
        </w:rPr>
        <w:t>5) запрет исполнять полномочия на постоянной основе до прекращения срока его полномочий.</w:t>
      </w:r>
    </w:p>
    <w:p w:rsidR="00041FC8" w:rsidRPr="00041FC8" w:rsidRDefault="00041FC8" w:rsidP="00A73CC4">
      <w:pPr>
        <w:autoSpaceDE w:val="0"/>
        <w:autoSpaceDN w:val="0"/>
        <w:adjustRightInd w:val="0"/>
        <w:spacing w:after="0" w:line="240" w:lineRule="auto"/>
        <w:ind w:firstLine="709"/>
        <w:jc w:val="both"/>
        <w:rPr>
          <w:rFonts w:ascii="Times New Roman" w:hAnsi="Times New Roman"/>
          <w:bCs/>
          <w:sz w:val="28"/>
          <w:szCs w:val="28"/>
        </w:rPr>
      </w:pPr>
      <w:r w:rsidRPr="00041FC8">
        <w:rPr>
          <w:rFonts w:ascii="Times New Roman" w:hAnsi="Times New Roman"/>
          <w:sz w:val="28"/>
          <w:szCs w:val="28"/>
        </w:rPr>
        <w:t xml:space="preserve"> 3.3-2. </w:t>
      </w:r>
      <w:r w:rsidRPr="00041FC8">
        <w:rPr>
          <w:rFonts w:ascii="Times New Roman" w:eastAsia="Calibri" w:hAnsi="Times New Roman"/>
          <w:sz w:val="28"/>
          <w:szCs w:val="28"/>
          <w:lang w:eastAsia="en-US"/>
        </w:rPr>
        <w:t>Порядок принятия решения о применении к депутату Совета Района,</w:t>
      </w:r>
      <w:r w:rsidRPr="00041FC8">
        <w:rPr>
          <w:rFonts w:ascii="Times New Roman" w:hAnsi="Times New Roman"/>
          <w:bCs/>
          <w:sz w:val="28"/>
          <w:szCs w:val="28"/>
        </w:rPr>
        <w:t xml:space="preserve"> члену выборного органа местного самоуправления, выборному должностному лицу местного самоуправления</w:t>
      </w:r>
      <w:r w:rsidRPr="00041FC8">
        <w:rPr>
          <w:rFonts w:ascii="Times New Roman" w:eastAsia="Calibri" w:hAnsi="Times New Roman"/>
          <w:sz w:val="28"/>
          <w:szCs w:val="28"/>
          <w:lang w:eastAsia="en-US"/>
        </w:rPr>
        <w:t xml:space="preserve"> мер ответственности, указанных в подпункте 3.2-1. </w:t>
      </w:r>
      <w:r w:rsidRPr="00041FC8">
        <w:rPr>
          <w:rFonts w:ascii="Times New Roman" w:eastAsia="Calibri" w:hAnsi="Times New Roman"/>
          <w:sz w:val="28"/>
          <w:szCs w:val="28"/>
          <w:lang w:eastAsia="en-US"/>
        </w:rPr>
        <w:lastRenderedPageBreak/>
        <w:t>настоящей статьи, определяется   муниципальным   правовым   актом   в соответствии с законом Республики Татарстан.</w:t>
      </w:r>
    </w:p>
    <w:p w:rsidR="00041FC8" w:rsidRPr="00041FC8" w:rsidRDefault="00041FC8" w:rsidP="00A73CC4">
      <w:pPr>
        <w:autoSpaceDE w:val="0"/>
        <w:autoSpaceDN w:val="0"/>
        <w:adjustRightInd w:val="0"/>
        <w:spacing w:after="0" w:line="240" w:lineRule="auto"/>
        <w:ind w:firstLine="709"/>
        <w:jc w:val="both"/>
        <w:rPr>
          <w:rFonts w:ascii="Times New Roman" w:hAnsi="Times New Roman"/>
          <w:bCs/>
          <w:sz w:val="28"/>
          <w:szCs w:val="28"/>
        </w:rPr>
      </w:pPr>
      <w:r w:rsidRPr="00041FC8">
        <w:rPr>
          <w:rFonts w:ascii="Times New Roman" w:hAnsi="Times New Roman"/>
          <w:bCs/>
          <w:sz w:val="28"/>
          <w:szCs w:val="28"/>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 xml:space="preserve">4. Депутату Совета Района, </w:t>
      </w:r>
      <w:r w:rsidRPr="00041FC8">
        <w:rPr>
          <w:rFonts w:ascii="Times New Roman" w:hAnsi="Times New Roman"/>
          <w:bCs/>
          <w:sz w:val="28"/>
          <w:szCs w:val="28"/>
        </w:rPr>
        <w:t>члену выборного органа местного самоуправления, выборному должностному лицу местного самоуправления</w:t>
      </w:r>
      <w:r w:rsidRPr="00041FC8">
        <w:rPr>
          <w:rFonts w:ascii="Times New Roman" w:hAnsi="Times New Roman"/>
          <w:sz w:val="28"/>
          <w:szCs w:val="28"/>
        </w:rPr>
        <w:t xml:space="preserve"> обеспечиваются условия для беспрепятственного осуществления своих полномочий в соответствии с законами, настоящим Уставом.</w:t>
      </w:r>
    </w:p>
    <w:p w:rsidR="00041FC8" w:rsidRPr="00041FC8" w:rsidRDefault="00041FC8" w:rsidP="00A73CC4">
      <w:pPr>
        <w:autoSpaceDE w:val="0"/>
        <w:autoSpaceDN w:val="0"/>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1)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041FC8" w:rsidRPr="00041FC8" w:rsidRDefault="00041FC8" w:rsidP="00A73CC4">
      <w:pPr>
        <w:spacing w:after="0" w:line="240" w:lineRule="auto"/>
        <w:ind w:firstLine="709"/>
        <w:jc w:val="both"/>
        <w:rPr>
          <w:rFonts w:ascii="Times New Roman" w:hAnsi="Times New Roman"/>
          <w:b/>
          <w:sz w:val="28"/>
          <w:szCs w:val="28"/>
        </w:rPr>
      </w:pPr>
      <w:r w:rsidRPr="00041FC8">
        <w:rPr>
          <w:rFonts w:ascii="Times New Roman" w:hAnsi="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Района и выполнять его решение, направленное на предотвращение или урегулирование данного конфликта интересов;</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4) соблюдать установленные в Совете Района правила публичных выступлений;</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6. Полномочия депутата Совета Района,</w:t>
      </w:r>
      <w:r w:rsidRPr="00041FC8">
        <w:rPr>
          <w:rFonts w:ascii="Times New Roman" w:hAnsi="Times New Roman"/>
          <w:sz w:val="20"/>
          <w:szCs w:val="20"/>
        </w:rPr>
        <w:t xml:space="preserve"> </w:t>
      </w:r>
      <w:r w:rsidRPr="00041FC8">
        <w:rPr>
          <w:rFonts w:ascii="Times New Roman" w:hAnsi="Times New Roman"/>
          <w:sz w:val="28"/>
          <w:szCs w:val="28"/>
        </w:rPr>
        <w:t>члена выборного органа местного самоуправления, выборного должностного лица местного самоуправления прекращаются досрочно в случае:</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1) смерти;</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2) отставки по собственному желанию;</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3) признания судом недееспособным или ограниченно дееспособным;</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4) признания судом безвестно отсутствующим или объявления умершим;</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lastRenderedPageBreak/>
        <w:t>5) вступления в отношении его в законную силу обвинительного приговора суда;</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6) выезда за пределы Российской Федерации на постоянное место жительства;</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8) отзыва избирателями как депутата соответствующего представительного органа поселения, входящего в состав района;</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Совета Поселения;</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10) призыва на военную службу или направление на заменяющую ее альтернативную гражданскую службу;</w:t>
      </w:r>
    </w:p>
    <w:p w:rsidR="00041FC8" w:rsidRPr="00041FC8"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11) в иных случаях, установленных федеральными законами.</w:t>
      </w:r>
    </w:p>
    <w:p w:rsidR="00041FC8" w:rsidRPr="00041FC8" w:rsidRDefault="00041FC8" w:rsidP="00A73CC4">
      <w:pPr>
        <w:spacing w:after="0" w:line="240" w:lineRule="auto"/>
        <w:ind w:firstLine="709"/>
        <w:jc w:val="both"/>
        <w:rPr>
          <w:rFonts w:ascii="Times New Roman" w:hAnsi="Times New Roman"/>
          <w:sz w:val="28"/>
          <w:szCs w:val="28"/>
        </w:rPr>
      </w:pPr>
      <w:r w:rsidRPr="00041FC8">
        <w:rPr>
          <w:rFonts w:ascii="Times New Roman" w:hAnsi="Times New Roman"/>
          <w:sz w:val="28"/>
          <w:szCs w:val="28"/>
        </w:rPr>
        <w:t>7. Полномочия депутата Совета Района,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51A51" w:rsidRDefault="00041FC8" w:rsidP="00A73CC4">
      <w:pPr>
        <w:tabs>
          <w:tab w:val="left" w:pos="5670"/>
        </w:tabs>
        <w:suppressAutoHyphens/>
        <w:adjustRightInd w:val="0"/>
        <w:spacing w:after="0" w:line="240" w:lineRule="auto"/>
        <w:ind w:firstLine="709"/>
        <w:jc w:val="both"/>
        <w:rPr>
          <w:rFonts w:ascii="Times New Roman" w:hAnsi="Times New Roman"/>
          <w:sz w:val="28"/>
          <w:szCs w:val="28"/>
        </w:rPr>
      </w:pPr>
      <w:r w:rsidRPr="00041FC8">
        <w:rPr>
          <w:rFonts w:ascii="Times New Roman" w:hAnsi="Times New Roman"/>
          <w:sz w:val="28"/>
          <w:szCs w:val="28"/>
        </w:rPr>
        <w:t xml:space="preserve">8. В случае досрочного прекращения полномочий депутата Совета Района из числа депутатов Совета поселения указанный орган обязан в течение месяца избрать в состав </w:t>
      </w:r>
      <w:r>
        <w:rPr>
          <w:rFonts w:ascii="Times New Roman" w:hAnsi="Times New Roman"/>
          <w:sz w:val="28"/>
          <w:szCs w:val="28"/>
        </w:rPr>
        <w:t>Совета Района другого депутата.».</w:t>
      </w:r>
    </w:p>
    <w:p w:rsidR="00900419" w:rsidRDefault="007B0B86" w:rsidP="00900419">
      <w:pPr>
        <w:spacing w:after="0" w:line="240" w:lineRule="auto"/>
        <w:ind w:firstLine="720"/>
        <w:jc w:val="both"/>
        <w:rPr>
          <w:rFonts w:ascii="Times New Roman" w:hAnsi="Times New Roman"/>
          <w:sz w:val="28"/>
          <w:szCs w:val="28"/>
        </w:rPr>
      </w:pPr>
      <w:r>
        <w:rPr>
          <w:rFonts w:ascii="Times New Roman" w:hAnsi="Times New Roman"/>
          <w:sz w:val="28"/>
          <w:szCs w:val="28"/>
        </w:rPr>
        <w:t>3</w:t>
      </w:r>
      <w:r w:rsidR="00900419">
        <w:rPr>
          <w:rFonts w:ascii="Times New Roman" w:hAnsi="Times New Roman"/>
          <w:sz w:val="28"/>
          <w:szCs w:val="28"/>
        </w:rPr>
        <w:t xml:space="preserve">. </w:t>
      </w:r>
      <w:r w:rsidR="00BE531A">
        <w:rPr>
          <w:rFonts w:ascii="Times New Roman" w:hAnsi="Times New Roman"/>
          <w:sz w:val="28"/>
          <w:szCs w:val="28"/>
        </w:rPr>
        <w:t>В части 1 статьи</w:t>
      </w:r>
      <w:r w:rsidR="00900419">
        <w:rPr>
          <w:rFonts w:ascii="Times New Roman" w:hAnsi="Times New Roman"/>
          <w:sz w:val="28"/>
          <w:szCs w:val="28"/>
        </w:rPr>
        <w:t xml:space="preserve"> 49</w:t>
      </w:r>
      <w:r w:rsidR="00900419" w:rsidRPr="00A72BDC">
        <w:rPr>
          <w:rFonts w:ascii="Times New Roman" w:hAnsi="Times New Roman"/>
          <w:sz w:val="28"/>
          <w:szCs w:val="28"/>
        </w:rPr>
        <w:t xml:space="preserve"> </w:t>
      </w:r>
      <w:r w:rsidR="00900419">
        <w:rPr>
          <w:rFonts w:ascii="Times New Roman" w:hAnsi="Times New Roman"/>
          <w:sz w:val="28"/>
          <w:szCs w:val="28"/>
        </w:rPr>
        <w:t>«</w:t>
      </w:r>
      <w:r w:rsidR="00900419" w:rsidRPr="00A72BDC">
        <w:rPr>
          <w:rFonts w:ascii="Times New Roman" w:hAnsi="Times New Roman"/>
          <w:sz w:val="28"/>
          <w:szCs w:val="28"/>
        </w:rPr>
        <w:t>Полномочия Исполнительного комитета Района</w:t>
      </w:r>
      <w:r w:rsidR="00900419">
        <w:rPr>
          <w:rFonts w:ascii="Times New Roman" w:hAnsi="Times New Roman"/>
          <w:sz w:val="28"/>
          <w:szCs w:val="28"/>
        </w:rPr>
        <w:t>»</w:t>
      </w:r>
      <w:r w:rsidR="00BE531A">
        <w:rPr>
          <w:rFonts w:ascii="Times New Roman" w:hAnsi="Times New Roman"/>
          <w:sz w:val="28"/>
          <w:szCs w:val="28"/>
        </w:rPr>
        <w:t>:</w:t>
      </w:r>
    </w:p>
    <w:p w:rsidR="00900419" w:rsidRDefault="00BE531A" w:rsidP="00900419">
      <w:pPr>
        <w:spacing w:after="0" w:line="240" w:lineRule="auto"/>
        <w:ind w:firstLine="720"/>
        <w:jc w:val="both"/>
        <w:rPr>
          <w:rFonts w:ascii="Times New Roman" w:hAnsi="Times New Roman"/>
          <w:sz w:val="28"/>
          <w:szCs w:val="28"/>
        </w:rPr>
      </w:pPr>
      <w:r>
        <w:rPr>
          <w:rFonts w:ascii="Times New Roman" w:hAnsi="Times New Roman"/>
          <w:sz w:val="28"/>
          <w:szCs w:val="28"/>
        </w:rPr>
        <w:t>- п</w:t>
      </w:r>
      <w:r w:rsidR="00900419" w:rsidRPr="00DD3D85">
        <w:rPr>
          <w:rFonts w:ascii="Times New Roman" w:hAnsi="Times New Roman"/>
          <w:sz w:val="28"/>
          <w:szCs w:val="28"/>
        </w:rPr>
        <w:t>одпункт 3</w:t>
      </w:r>
      <w:r w:rsidR="00900419">
        <w:rPr>
          <w:rFonts w:ascii="Times New Roman" w:hAnsi="Times New Roman"/>
          <w:sz w:val="28"/>
          <w:szCs w:val="28"/>
        </w:rPr>
        <w:t xml:space="preserve"> пункта 1.2 признать утратившим силу.</w:t>
      </w:r>
    </w:p>
    <w:p w:rsidR="00900419" w:rsidRDefault="00BE531A" w:rsidP="00193DAD">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900419">
        <w:rPr>
          <w:rFonts w:ascii="Times New Roman" w:hAnsi="Times New Roman"/>
          <w:sz w:val="28"/>
          <w:szCs w:val="28"/>
        </w:rPr>
        <w:t xml:space="preserve">одпункт 1 </w:t>
      </w:r>
      <w:hyperlink r:id="rId16" w:history="1">
        <w:r w:rsidR="00900419">
          <w:rPr>
            <w:rFonts w:ascii="Times New Roman" w:hAnsi="Times New Roman"/>
            <w:sz w:val="28"/>
            <w:szCs w:val="28"/>
          </w:rPr>
          <w:t>п</w:t>
        </w:r>
        <w:r w:rsidR="00900419" w:rsidRPr="004215B4">
          <w:rPr>
            <w:rFonts w:ascii="Times New Roman" w:hAnsi="Times New Roman"/>
            <w:sz w:val="28"/>
            <w:szCs w:val="28"/>
          </w:rPr>
          <w:t>ункт</w:t>
        </w:r>
        <w:r w:rsidR="00900419">
          <w:rPr>
            <w:rFonts w:ascii="Times New Roman" w:hAnsi="Times New Roman"/>
            <w:sz w:val="28"/>
            <w:szCs w:val="28"/>
          </w:rPr>
          <w:t>а</w:t>
        </w:r>
        <w:r w:rsidR="00900419" w:rsidRPr="004215B4">
          <w:rPr>
            <w:rFonts w:ascii="Times New Roman" w:hAnsi="Times New Roman"/>
            <w:sz w:val="28"/>
            <w:szCs w:val="28"/>
          </w:rPr>
          <w:t xml:space="preserve"> 1</w:t>
        </w:r>
        <w:r w:rsidR="00900419">
          <w:rPr>
            <w:rFonts w:ascii="Times New Roman" w:hAnsi="Times New Roman"/>
            <w:sz w:val="28"/>
            <w:szCs w:val="28"/>
          </w:rPr>
          <w:t>.3</w:t>
        </w:r>
      </w:hyperlink>
      <w:r w:rsidR="009070C5">
        <w:rPr>
          <w:rFonts w:ascii="Times New Roman" w:hAnsi="Times New Roman"/>
          <w:sz w:val="28"/>
          <w:szCs w:val="28"/>
        </w:rPr>
        <w:t xml:space="preserve"> </w:t>
      </w:r>
      <w:r w:rsidR="00900419" w:rsidRPr="004215B4">
        <w:rPr>
          <w:rFonts w:ascii="Times New Roman" w:hAnsi="Times New Roman"/>
          <w:sz w:val="28"/>
          <w:szCs w:val="28"/>
        </w:rPr>
        <w:t xml:space="preserve">дополнить словами </w:t>
      </w:r>
      <w:r w:rsidR="00900419">
        <w:rPr>
          <w:rFonts w:ascii="Times New Roman" w:hAnsi="Times New Roman"/>
          <w:sz w:val="28"/>
          <w:szCs w:val="28"/>
        </w:rPr>
        <w:t>«</w:t>
      </w:r>
      <w:r w:rsidR="00900419" w:rsidRPr="004215B4">
        <w:rPr>
          <w:rFonts w:ascii="Times New Roman" w:hAnsi="Times New Roman"/>
          <w:sz w:val="28"/>
          <w:szCs w:val="28"/>
        </w:rPr>
        <w:t>, выдача градостроительного плана земельного участка, расположенного на межселенной территории</w:t>
      </w:r>
      <w:r w:rsidR="005B782C">
        <w:rPr>
          <w:rFonts w:ascii="Times New Roman" w:hAnsi="Times New Roman"/>
          <w:sz w:val="28"/>
          <w:szCs w:val="28"/>
        </w:rPr>
        <w:t>;</w:t>
      </w:r>
      <w:r w:rsidR="00900419">
        <w:rPr>
          <w:rFonts w:ascii="Times New Roman" w:hAnsi="Times New Roman"/>
          <w:sz w:val="28"/>
          <w:szCs w:val="28"/>
        </w:rPr>
        <w:t>».</w:t>
      </w:r>
    </w:p>
    <w:p w:rsidR="009070C5" w:rsidRDefault="009070C5" w:rsidP="00193DAD">
      <w:pPr>
        <w:pStyle w:val="headertext"/>
        <w:spacing w:before="0" w:beforeAutospacing="0" w:after="0" w:afterAutospacing="0"/>
        <w:ind w:firstLine="709"/>
        <w:jc w:val="both"/>
        <w:rPr>
          <w:sz w:val="28"/>
          <w:szCs w:val="28"/>
        </w:rPr>
      </w:pPr>
      <w:r>
        <w:rPr>
          <w:sz w:val="28"/>
          <w:szCs w:val="28"/>
        </w:rPr>
        <w:t>- п</w:t>
      </w:r>
      <w:r w:rsidR="00193DAD">
        <w:rPr>
          <w:sz w:val="28"/>
          <w:szCs w:val="28"/>
        </w:rPr>
        <w:t xml:space="preserve">ункт 1.5 дополнить подпунктом 15 </w:t>
      </w:r>
      <w:r>
        <w:rPr>
          <w:sz w:val="28"/>
          <w:szCs w:val="28"/>
        </w:rPr>
        <w:t>следующего содержания:</w:t>
      </w:r>
    </w:p>
    <w:p w:rsidR="00193DAD" w:rsidRPr="009E65F5" w:rsidRDefault="00193DAD" w:rsidP="00193DAD">
      <w:pPr>
        <w:pStyle w:val="headertext"/>
        <w:spacing w:before="0" w:beforeAutospacing="0" w:after="0" w:afterAutospacing="0"/>
        <w:ind w:firstLine="709"/>
        <w:jc w:val="both"/>
        <w:rPr>
          <w:sz w:val="28"/>
          <w:szCs w:val="28"/>
        </w:rPr>
      </w:pPr>
      <w:r w:rsidRPr="005748E4">
        <w:rPr>
          <w:sz w:val="28"/>
          <w:szCs w:val="28"/>
        </w:rPr>
        <w:t>«</w:t>
      </w:r>
      <w:r w:rsidR="009070C5">
        <w:rPr>
          <w:sz w:val="28"/>
          <w:szCs w:val="28"/>
        </w:rPr>
        <w:t xml:space="preserve">15) </w:t>
      </w:r>
      <w:r w:rsidR="005B782C">
        <w:rPr>
          <w:sz w:val="28"/>
          <w:szCs w:val="28"/>
        </w:rPr>
        <w:t>р</w:t>
      </w:r>
      <w:r>
        <w:rPr>
          <w:sz w:val="28"/>
          <w:szCs w:val="28"/>
        </w:rPr>
        <w:t>азрабатывает и утверждает схему</w:t>
      </w:r>
      <w:r w:rsidRPr="00DE0720">
        <w:rPr>
          <w:sz w:val="28"/>
          <w:szCs w:val="28"/>
        </w:rPr>
        <w:t xml:space="preserve"> размещения нестационарных торговых объектов</w:t>
      </w:r>
      <w:r>
        <w:rPr>
          <w:sz w:val="28"/>
          <w:szCs w:val="28"/>
        </w:rPr>
        <w:t xml:space="preserve"> на территории Района</w:t>
      </w:r>
      <w:r w:rsidR="005B782C">
        <w:rPr>
          <w:sz w:val="28"/>
          <w:szCs w:val="28"/>
        </w:rPr>
        <w:t>.».</w:t>
      </w:r>
    </w:p>
    <w:p w:rsidR="00900419" w:rsidRDefault="007B0B86" w:rsidP="00900419">
      <w:pPr>
        <w:spacing w:after="0" w:line="240" w:lineRule="auto"/>
        <w:ind w:firstLine="720"/>
        <w:jc w:val="both"/>
        <w:rPr>
          <w:rFonts w:ascii="Times New Roman" w:hAnsi="Times New Roman"/>
          <w:sz w:val="28"/>
          <w:szCs w:val="28"/>
        </w:rPr>
      </w:pPr>
      <w:r>
        <w:rPr>
          <w:rFonts w:ascii="Times New Roman" w:hAnsi="Times New Roman"/>
          <w:sz w:val="28"/>
          <w:szCs w:val="28"/>
        </w:rPr>
        <w:t>4</w:t>
      </w:r>
      <w:r w:rsidR="00900419">
        <w:rPr>
          <w:rFonts w:ascii="Times New Roman" w:hAnsi="Times New Roman"/>
          <w:sz w:val="28"/>
          <w:szCs w:val="28"/>
        </w:rPr>
        <w:t>. В пункте 6 статьи 53 «</w:t>
      </w:r>
      <w:r w:rsidR="00900419" w:rsidRPr="00A72BDC">
        <w:rPr>
          <w:rFonts w:ascii="Times New Roman" w:hAnsi="Times New Roman"/>
          <w:sz w:val="28"/>
          <w:szCs w:val="28"/>
        </w:rPr>
        <w:t>Полномочия Руководителя Исполнительного комитета Района»</w:t>
      </w:r>
      <w:r w:rsidR="00900419">
        <w:rPr>
          <w:rFonts w:ascii="Times New Roman" w:hAnsi="Times New Roman"/>
          <w:sz w:val="28"/>
          <w:szCs w:val="28"/>
        </w:rPr>
        <w:t xml:space="preserve"> слова «по </w:t>
      </w:r>
      <w:r w:rsidR="00900419" w:rsidRPr="00A72BDC">
        <w:rPr>
          <w:rFonts w:ascii="Times New Roman" w:hAnsi="Times New Roman"/>
          <w:sz w:val="28"/>
          <w:szCs w:val="28"/>
        </w:rPr>
        <w:t>согласованию с Главой Района» исключить</w:t>
      </w:r>
      <w:r w:rsidR="00900419">
        <w:rPr>
          <w:rFonts w:ascii="Times New Roman" w:hAnsi="Times New Roman"/>
          <w:sz w:val="28"/>
          <w:szCs w:val="28"/>
        </w:rPr>
        <w:t>.</w:t>
      </w:r>
    </w:p>
    <w:p w:rsidR="00900419" w:rsidRPr="007C63FC" w:rsidRDefault="00900419" w:rsidP="008222D0">
      <w:pPr>
        <w:spacing w:after="0" w:line="240" w:lineRule="auto"/>
        <w:ind w:firstLine="709"/>
        <w:jc w:val="both"/>
        <w:rPr>
          <w:rFonts w:ascii="Times New Roman" w:hAnsi="Times New Roman"/>
          <w:sz w:val="28"/>
          <w:szCs w:val="28"/>
        </w:rPr>
      </w:pPr>
      <w:r w:rsidRPr="007C63FC">
        <w:rPr>
          <w:rFonts w:ascii="Times New Roman" w:hAnsi="Times New Roman"/>
          <w:sz w:val="28"/>
          <w:szCs w:val="28"/>
        </w:rPr>
        <w:t xml:space="preserve">5. </w:t>
      </w:r>
      <w:r w:rsidR="00FE5A39">
        <w:rPr>
          <w:rFonts w:ascii="Times New Roman" w:hAnsi="Times New Roman"/>
          <w:sz w:val="28"/>
          <w:szCs w:val="28"/>
        </w:rPr>
        <w:t>Статью</w:t>
      </w:r>
      <w:r w:rsidRPr="007C63FC">
        <w:rPr>
          <w:rFonts w:ascii="Times New Roman" w:hAnsi="Times New Roman"/>
          <w:sz w:val="28"/>
          <w:szCs w:val="28"/>
        </w:rPr>
        <w:t xml:space="preserve"> 88 «Муниципальные заимствования (муниципальный долг) Района</w:t>
      </w:r>
      <w:r w:rsidR="00AC52BB">
        <w:rPr>
          <w:rFonts w:ascii="Times New Roman" w:hAnsi="Times New Roman"/>
          <w:sz w:val="28"/>
          <w:szCs w:val="28"/>
        </w:rPr>
        <w:t>»</w:t>
      </w:r>
      <w:r w:rsidRPr="007C63FC">
        <w:rPr>
          <w:rFonts w:ascii="Times New Roman" w:hAnsi="Times New Roman"/>
          <w:sz w:val="28"/>
          <w:szCs w:val="28"/>
        </w:rPr>
        <w:t xml:space="preserve"> изложить в новой редакции:</w:t>
      </w:r>
    </w:p>
    <w:p w:rsidR="003F6FB5" w:rsidRDefault="0090041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w:t>
      </w:r>
      <w:r w:rsidR="003F6FB5" w:rsidRPr="003F6FB5">
        <w:rPr>
          <w:rFonts w:ascii="Times New Roman" w:hAnsi="Times New Roman"/>
          <w:b/>
          <w:sz w:val="28"/>
          <w:szCs w:val="28"/>
        </w:rPr>
        <w:t>Статья</w:t>
      </w:r>
      <w:r w:rsidR="003F6FB5">
        <w:rPr>
          <w:rFonts w:ascii="Times New Roman" w:hAnsi="Times New Roman"/>
          <w:b/>
          <w:sz w:val="28"/>
          <w:szCs w:val="28"/>
        </w:rPr>
        <w:t xml:space="preserve"> 88</w:t>
      </w:r>
      <w:r w:rsidR="00A203E5">
        <w:rPr>
          <w:rFonts w:ascii="Times New Roman" w:hAnsi="Times New Roman"/>
          <w:b/>
          <w:sz w:val="28"/>
          <w:szCs w:val="28"/>
        </w:rPr>
        <w:t>.</w:t>
      </w:r>
      <w:bookmarkStart w:id="0" w:name="_GoBack"/>
      <w:bookmarkEnd w:id="0"/>
      <w:r w:rsidR="003F6FB5">
        <w:rPr>
          <w:rFonts w:ascii="Times New Roman" w:hAnsi="Times New Roman"/>
          <w:b/>
          <w:sz w:val="28"/>
          <w:szCs w:val="28"/>
        </w:rPr>
        <w:t xml:space="preserve"> </w:t>
      </w:r>
      <w:r w:rsidR="003F6FB5" w:rsidRPr="003F6FB5">
        <w:rPr>
          <w:rFonts w:ascii="Times New Roman" w:hAnsi="Times New Roman"/>
          <w:b/>
          <w:sz w:val="28"/>
          <w:szCs w:val="28"/>
        </w:rPr>
        <w:t>Муниципальные заимствования Района</w:t>
      </w:r>
    </w:p>
    <w:p w:rsidR="00FE5A39" w:rsidRPr="00FE5A39" w:rsidRDefault="0090041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 xml:space="preserve">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w:t>
      </w:r>
      <w:r w:rsidRPr="00FE5A39">
        <w:rPr>
          <w:rFonts w:ascii="Times New Roman" w:hAnsi="Times New Roman"/>
          <w:sz w:val="28"/>
          <w:szCs w:val="28"/>
        </w:rPr>
        <w:lastRenderedPageBreak/>
        <w:t>по которым возникают долговые обязательства публично-правового образования как заемщика.</w:t>
      </w:r>
    </w:p>
    <w:p w:rsidR="00FE5A39" w:rsidRPr="00FE5A39" w:rsidRDefault="00FE5A3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 xml:space="preserve">2. </w:t>
      </w:r>
      <w:r w:rsidRPr="00D528C0">
        <w:rPr>
          <w:rFonts w:ascii="Times New Roman" w:hAnsi="Times New Roman"/>
          <w:sz w:val="28"/>
          <w:szCs w:val="28"/>
        </w:rPr>
        <w:t xml:space="preserve">Под муниципальными внутренними заимствованиями понимается привлечение от имени </w:t>
      </w:r>
      <w:r>
        <w:rPr>
          <w:rFonts w:ascii="Times New Roman" w:hAnsi="Times New Roman"/>
          <w:sz w:val="28"/>
          <w:szCs w:val="28"/>
        </w:rPr>
        <w:t>Района</w:t>
      </w:r>
      <w:r w:rsidRPr="00D528C0">
        <w:rPr>
          <w:rFonts w:ascii="Times New Roman" w:hAnsi="Times New Roman"/>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rFonts w:ascii="Times New Roman" w:hAnsi="Times New Roman"/>
          <w:sz w:val="28"/>
          <w:szCs w:val="28"/>
        </w:rPr>
        <w:t>Района</w:t>
      </w:r>
      <w:r w:rsidRPr="00D528C0">
        <w:rPr>
          <w:rFonts w:ascii="Times New Roman" w:hAnsi="Times New Roman"/>
          <w:sz w:val="28"/>
          <w:szCs w:val="28"/>
        </w:rPr>
        <w:t xml:space="preserve"> как заемщика, выраженные в валюте Российской Федерации.</w:t>
      </w:r>
    </w:p>
    <w:p w:rsidR="00FE5A39" w:rsidRPr="00FE5A39" w:rsidRDefault="00FE5A3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 xml:space="preserve">3. </w:t>
      </w:r>
      <w:r w:rsidRPr="00D528C0">
        <w:rPr>
          <w:rFonts w:ascii="Times New Roman" w:hAnsi="Times New Roman"/>
          <w:sz w:val="28"/>
          <w:szCs w:val="28"/>
        </w:rPr>
        <w:t xml:space="preserve">Под муниципальными внешними заимствованиями понимается привлечение кредитов в местный бюджет из федерального бюджета от имени </w:t>
      </w:r>
      <w:r>
        <w:rPr>
          <w:rFonts w:ascii="Times New Roman" w:hAnsi="Times New Roman"/>
          <w:sz w:val="28"/>
          <w:szCs w:val="28"/>
        </w:rPr>
        <w:t>Района</w:t>
      </w:r>
      <w:r w:rsidRPr="00D528C0">
        <w:rPr>
          <w:rFonts w:ascii="Times New Roman" w:hAnsi="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w:t>
      </w:r>
      <w:r>
        <w:rPr>
          <w:rFonts w:ascii="Times New Roman" w:hAnsi="Times New Roman"/>
          <w:sz w:val="28"/>
          <w:szCs w:val="28"/>
        </w:rPr>
        <w:t>Района</w:t>
      </w:r>
      <w:r w:rsidRPr="00D528C0">
        <w:rPr>
          <w:rFonts w:ascii="Times New Roman" w:hAnsi="Times New Roman"/>
          <w:sz w:val="28"/>
          <w:szCs w:val="28"/>
        </w:rPr>
        <w:t xml:space="preserve"> перед Российской Федерацией, выраженные в иностранной валюте.</w:t>
      </w:r>
    </w:p>
    <w:p w:rsidR="00FE5A39" w:rsidRPr="00FE5A39" w:rsidRDefault="00FE5A3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 xml:space="preserve">4. </w:t>
      </w:r>
      <w:r w:rsidRPr="00D528C0">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0419" w:rsidRPr="00FE5A39" w:rsidRDefault="00FE5A39" w:rsidP="00193DAD">
      <w:pPr>
        <w:spacing w:after="0" w:line="240" w:lineRule="auto"/>
        <w:ind w:firstLine="709"/>
        <w:jc w:val="both"/>
        <w:rPr>
          <w:rFonts w:ascii="Times New Roman" w:hAnsi="Times New Roman"/>
          <w:sz w:val="28"/>
          <w:szCs w:val="28"/>
        </w:rPr>
      </w:pPr>
      <w:r w:rsidRPr="00FE5A39">
        <w:rPr>
          <w:rFonts w:ascii="Times New Roman" w:hAnsi="Times New Roman"/>
          <w:sz w:val="28"/>
          <w:szCs w:val="28"/>
        </w:rPr>
        <w:t>5. Право осуществления муниципальных заимствований от имени Района в соответствии с Бюджетным кодексом Российской Федерации и настоящим Уставом принадлежит Исполнительному комитету Района.</w:t>
      </w:r>
      <w:r w:rsidR="00900419" w:rsidRPr="00FE5A39">
        <w:rPr>
          <w:rFonts w:ascii="Times New Roman" w:hAnsi="Times New Roman"/>
          <w:sz w:val="28"/>
          <w:szCs w:val="28"/>
        </w:rPr>
        <w:t>».</w:t>
      </w:r>
    </w:p>
    <w:p w:rsidR="00900419" w:rsidRPr="007C63FC" w:rsidRDefault="00900419" w:rsidP="00900419">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7C63FC">
        <w:rPr>
          <w:rFonts w:ascii="Times New Roman" w:hAnsi="Times New Roman"/>
          <w:sz w:val="28"/>
          <w:szCs w:val="28"/>
        </w:rPr>
        <w:t>. В статье 9</w:t>
      </w:r>
      <w:r>
        <w:rPr>
          <w:rFonts w:ascii="Times New Roman" w:hAnsi="Times New Roman"/>
          <w:sz w:val="28"/>
          <w:szCs w:val="28"/>
        </w:rPr>
        <w:t>1</w:t>
      </w:r>
      <w:r w:rsidRPr="007C63FC">
        <w:rPr>
          <w:rFonts w:ascii="Times New Roman" w:hAnsi="Times New Roman"/>
          <w:sz w:val="28"/>
          <w:szCs w:val="28"/>
        </w:rPr>
        <w:t xml:space="preserve"> «Муниципальный финансовый контроль»:</w:t>
      </w:r>
    </w:p>
    <w:p w:rsidR="00900419" w:rsidRPr="007C63FC" w:rsidRDefault="00900419" w:rsidP="00900419">
      <w:pPr>
        <w:spacing w:after="0" w:line="240" w:lineRule="auto"/>
        <w:ind w:firstLine="720"/>
        <w:jc w:val="both"/>
        <w:rPr>
          <w:rFonts w:ascii="Times New Roman" w:hAnsi="Times New Roman"/>
          <w:sz w:val="28"/>
          <w:szCs w:val="28"/>
        </w:rPr>
      </w:pPr>
      <w:r w:rsidRPr="007C63FC">
        <w:rPr>
          <w:rFonts w:ascii="Times New Roman" w:hAnsi="Times New Roman"/>
          <w:sz w:val="28"/>
          <w:szCs w:val="28"/>
        </w:rPr>
        <w:t>- абзац 1 части 1 изложить в следующей редакции:</w:t>
      </w:r>
    </w:p>
    <w:p w:rsidR="00900419" w:rsidRPr="007C63FC" w:rsidRDefault="00900419" w:rsidP="00900419">
      <w:pPr>
        <w:spacing w:after="0" w:line="240" w:lineRule="auto"/>
        <w:ind w:firstLine="720"/>
        <w:jc w:val="both"/>
        <w:rPr>
          <w:rFonts w:ascii="Times New Roman" w:hAnsi="Times New Roman"/>
          <w:sz w:val="28"/>
          <w:szCs w:val="28"/>
        </w:rPr>
      </w:pPr>
      <w:r w:rsidRPr="007C63FC">
        <w:rPr>
          <w:rFonts w:ascii="Times New Roman" w:hAnsi="Times New Roman"/>
          <w:sz w:val="28"/>
          <w:szCs w:val="28"/>
        </w:rPr>
        <w:t>«1.</w:t>
      </w:r>
      <w:r w:rsidRPr="007941AA">
        <w:rPr>
          <w:rFonts w:ascii="Times New Roman" w:hAnsi="Times New Roman"/>
          <w:sz w:val="28"/>
          <w:szCs w:val="28"/>
        </w:rPr>
        <w:t xml:space="preserve"> Муниципальный финансовый контроль осуществляется в целях обеспечения соблюдения положений правовых актов, </w:t>
      </w:r>
      <w:r w:rsidRPr="00641B92">
        <w:rPr>
          <w:rFonts w:ascii="Times New Roman" w:hAnsi="Times New Roman"/>
          <w:sz w:val="28"/>
          <w:szCs w:val="28"/>
        </w:rPr>
        <w:t xml:space="preserve">регулирующих бюджетные правоотношения, правовых актов, </w:t>
      </w:r>
      <w:r w:rsidRPr="007941AA">
        <w:rPr>
          <w:rFonts w:ascii="Times New Roman" w:hAnsi="Times New Roman"/>
          <w:sz w:val="28"/>
          <w:szCs w:val="28"/>
        </w:rPr>
        <w:t>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sidRPr="007C63FC">
        <w:rPr>
          <w:rFonts w:ascii="Times New Roman" w:hAnsi="Times New Roman"/>
          <w:sz w:val="28"/>
          <w:szCs w:val="28"/>
        </w:rPr>
        <w:t>»;</w:t>
      </w:r>
    </w:p>
    <w:p w:rsidR="00A41BD2" w:rsidRPr="007C63FC" w:rsidRDefault="00900419" w:rsidP="00A41BD2">
      <w:pPr>
        <w:spacing w:after="0" w:line="240" w:lineRule="auto"/>
        <w:ind w:firstLine="720"/>
        <w:jc w:val="both"/>
        <w:rPr>
          <w:rFonts w:ascii="Times New Roman" w:hAnsi="Times New Roman"/>
          <w:sz w:val="28"/>
          <w:szCs w:val="28"/>
        </w:rPr>
      </w:pPr>
      <w:r w:rsidRPr="007C63FC">
        <w:rPr>
          <w:rFonts w:ascii="Times New Roman" w:hAnsi="Times New Roman"/>
          <w:sz w:val="28"/>
          <w:szCs w:val="28"/>
        </w:rPr>
        <w:t>-  част</w:t>
      </w:r>
      <w:r w:rsidR="00A41BD2">
        <w:rPr>
          <w:rFonts w:ascii="Times New Roman" w:hAnsi="Times New Roman"/>
          <w:sz w:val="28"/>
          <w:szCs w:val="28"/>
        </w:rPr>
        <w:t>ь</w:t>
      </w:r>
      <w:r w:rsidRPr="007C63FC">
        <w:rPr>
          <w:rFonts w:ascii="Times New Roman" w:hAnsi="Times New Roman"/>
          <w:sz w:val="28"/>
          <w:szCs w:val="28"/>
        </w:rPr>
        <w:t xml:space="preserve"> 2 </w:t>
      </w:r>
      <w:r w:rsidR="00A41BD2" w:rsidRPr="007C63FC">
        <w:rPr>
          <w:rFonts w:ascii="Times New Roman" w:hAnsi="Times New Roman"/>
          <w:sz w:val="28"/>
          <w:szCs w:val="28"/>
        </w:rPr>
        <w:t>изложить в следующей редакции:</w:t>
      </w:r>
    </w:p>
    <w:p w:rsidR="00A41BD2" w:rsidRPr="00A41BD2" w:rsidRDefault="00A41BD2" w:rsidP="00A41BD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41BD2">
        <w:rPr>
          <w:rFonts w:ascii="Times New Roman" w:hAnsi="Times New Roman"/>
          <w:sz w:val="28"/>
          <w:szCs w:val="28"/>
        </w:rPr>
        <w:t>Внешний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Республики Татарстан и контрольно-счетн</w:t>
      </w:r>
      <w:r>
        <w:rPr>
          <w:rFonts w:ascii="Times New Roman" w:hAnsi="Times New Roman"/>
          <w:sz w:val="28"/>
          <w:szCs w:val="28"/>
        </w:rPr>
        <w:t>ой палаты Района.»;</w:t>
      </w:r>
    </w:p>
    <w:p w:rsidR="00900419" w:rsidRPr="007C63FC" w:rsidRDefault="00900419" w:rsidP="00900419">
      <w:pPr>
        <w:spacing w:after="0" w:line="240" w:lineRule="auto"/>
        <w:ind w:firstLine="720"/>
        <w:jc w:val="both"/>
        <w:rPr>
          <w:rFonts w:ascii="Times New Roman" w:hAnsi="Times New Roman"/>
          <w:sz w:val="28"/>
          <w:szCs w:val="28"/>
        </w:rPr>
      </w:pPr>
      <w:r w:rsidRPr="007C63FC">
        <w:rPr>
          <w:rFonts w:ascii="Times New Roman" w:hAnsi="Times New Roman"/>
          <w:sz w:val="28"/>
          <w:szCs w:val="28"/>
        </w:rPr>
        <w:t>- часть 3 изложить в следующей редакции:</w:t>
      </w:r>
    </w:p>
    <w:p w:rsidR="00193DAD" w:rsidRDefault="00900419" w:rsidP="00AC52BB">
      <w:pPr>
        <w:spacing w:after="0" w:line="240" w:lineRule="auto"/>
        <w:ind w:firstLine="720"/>
        <w:jc w:val="both"/>
      </w:pPr>
      <w:r w:rsidRPr="007C63FC">
        <w:rPr>
          <w:rFonts w:ascii="Times New Roman" w:hAnsi="Times New Roman"/>
          <w:sz w:val="28"/>
          <w:szCs w:val="28"/>
        </w:rPr>
        <w:t xml:space="preserve">«3. </w:t>
      </w:r>
      <w:r w:rsidRPr="007941AA">
        <w:rPr>
          <w:rFonts w:ascii="Times New Roman" w:hAnsi="Times New Roman"/>
          <w:sz w:val="28"/>
          <w:szCs w:val="28"/>
        </w:rPr>
        <w:t xml:space="preserve">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органами Исполнительного комитета </w:t>
      </w:r>
      <w:r>
        <w:rPr>
          <w:rFonts w:ascii="Times New Roman" w:hAnsi="Times New Roman"/>
          <w:sz w:val="28"/>
          <w:szCs w:val="28"/>
        </w:rPr>
        <w:t>Района</w:t>
      </w:r>
      <w:r w:rsidRPr="007941AA">
        <w:rPr>
          <w:rFonts w:ascii="Times New Roman" w:hAnsi="Times New Roman"/>
          <w:sz w:val="28"/>
          <w:szCs w:val="28"/>
        </w:rPr>
        <w:t>.</w:t>
      </w:r>
      <w:r w:rsidRPr="007C63FC">
        <w:rPr>
          <w:rFonts w:ascii="Times New Roman" w:hAnsi="Times New Roman"/>
          <w:sz w:val="28"/>
          <w:szCs w:val="28"/>
        </w:rPr>
        <w:t>».</w:t>
      </w:r>
    </w:p>
    <w:sectPr w:rsidR="00193DAD" w:rsidSect="007A2F05">
      <w:pgSz w:w="11906" w:h="16838"/>
      <w:pgMar w:top="1134" w:right="70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25" w:rsidRDefault="000F3725" w:rsidP="006C546F">
      <w:pPr>
        <w:spacing w:after="0" w:line="240" w:lineRule="auto"/>
      </w:pPr>
      <w:r>
        <w:separator/>
      </w:r>
    </w:p>
  </w:endnote>
  <w:endnote w:type="continuationSeparator" w:id="0">
    <w:p w:rsidR="000F3725" w:rsidRDefault="000F3725" w:rsidP="006C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25" w:rsidRDefault="000F3725" w:rsidP="006C546F">
      <w:pPr>
        <w:spacing w:after="0" w:line="240" w:lineRule="auto"/>
      </w:pPr>
      <w:r>
        <w:separator/>
      </w:r>
    </w:p>
  </w:footnote>
  <w:footnote w:type="continuationSeparator" w:id="0">
    <w:p w:rsidR="000F3725" w:rsidRDefault="000F3725" w:rsidP="006C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EDA"/>
    <w:multiLevelType w:val="hybridMultilevel"/>
    <w:tmpl w:val="62A237FE"/>
    <w:lvl w:ilvl="0" w:tplc="CFEE68B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920844"/>
    <w:multiLevelType w:val="hybridMultilevel"/>
    <w:tmpl w:val="EFF4060C"/>
    <w:lvl w:ilvl="0" w:tplc="573E39C4">
      <w:start w:val="11"/>
      <w:numFmt w:val="decimal"/>
      <w:lvlText w:val="%1)"/>
      <w:lvlJc w:val="left"/>
      <w:pPr>
        <w:ind w:left="1106" w:hanging="390"/>
      </w:pPr>
      <w:rPr>
        <w:b/>
      </w:rPr>
    </w:lvl>
    <w:lvl w:ilvl="1" w:tplc="04190019">
      <w:start w:val="1"/>
      <w:numFmt w:val="lowerLetter"/>
      <w:lvlText w:val="%2."/>
      <w:lvlJc w:val="left"/>
      <w:pPr>
        <w:ind w:left="1796" w:hanging="360"/>
      </w:pPr>
    </w:lvl>
    <w:lvl w:ilvl="2" w:tplc="0419001B">
      <w:start w:val="1"/>
      <w:numFmt w:val="lowerRoman"/>
      <w:lvlText w:val="%3."/>
      <w:lvlJc w:val="right"/>
      <w:pPr>
        <w:ind w:left="2516" w:hanging="180"/>
      </w:pPr>
    </w:lvl>
    <w:lvl w:ilvl="3" w:tplc="0419000F">
      <w:start w:val="1"/>
      <w:numFmt w:val="decimal"/>
      <w:lvlText w:val="%4."/>
      <w:lvlJc w:val="left"/>
      <w:pPr>
        <w:ind w:left="3236" w:hanging="360"/>
      </w:pPr>
    </w:lvl>
    <w:lvl w:ilvl="4" w:tplc="04190019">
      <w:start w:val="1"/>
      <w:numFmt w:val="lowerLetter"/>
      <w:lvlText w:val="%5."/>
      <w:lvlJc w:val="left"/>
      <w:pPr>
        <w:ind w:left="3956" w:hanging="360"/>
      </w:pPr>
    </w:lvl>
    <w:lvl w:ilvl="5" w:tplc="0419001B">
      <w:start w:val="1"/>
      <w:numFmt w:val="lowerRoman"/>
      <w:lvlText w:val="%6."/>
      <w:lvlJc w:val="right"/>
      <w:pPr>
        <w:ind w:left="4676" w:hanging="180"/>
      </w:pPr>
    </w:lvl>
    <w:lvl w:ilvl="6" w:tplc="0419000F">
      <w:start w:val="1"/>
      <w:numFmt w:val="decimal"/>
      <w:lvlText w:val="%7."/>
      <w:lvlJc w:val="left"/>
      <w:pPr>
        <w:ind w:left="5396" w:hanging="360"/>
      </w:pPr>
    </w:lvl>
    <w:lvl w:ilvl="7" w:tplc="04190019">
      <w:start w:val="1"/>
      <w:numFmt w:val="lowerLetter"/>
      <w:lvlText w:val="%8."/>
      <w:lvlJc w:val="left"/>
      <w:pPr>
        <w:ind w:left="6116" w:hanging="360"/>
      </w:pPr>
    </w:lvl>
    <w:lvl w:ilvl="8" w:tplc="0419001B">
      <w:start w:val="1"/>
      <w:numFmt w:val="lowerRoman"/>
      <w:lvlText w:val="%9."/>
      <w:lvlJc w:val="right"/>
      <w:pPr>
        <w:ind w:left="6836" w:hanging="180"/>
      </w:pPr>
    </w:lvl>
  </w:abstractNum>
  <w:abstractNum w:abstractNumId="2" w15:restartNumberingAfterBreak="0">
    <w:nsid w:val="0F8935D3"/>
    <w:multiLevelType w:val="hybridMultilevel"/>
    <w:tmpl w:val="179035BC"/>
    <w:lvl w:ilvl="0" w:tplc="BEE28E00">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35A1295"/>
    <w:multiLevelType w:val="hybridMultilevel"/>
    <w:tmpl w:val="9B50B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65AB8"/>
    <w:multiLevelType w:val="hybridMultilevel"/>
    <w:tmpl w:val="E5AC8B64"/>
    <w:lvl w:ilvl="0" w:tplc="1A069BAA">
      <w:start w:val="1"/>
      <w:numFmt w:val="decimal"/>
      <w:lvlText w:val="%1."/>
      <w:lvlJc w:val="left"/>
      <w:pPr>
        <w:ind w:left="518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444578B"/>
    <w:multiLevelType w:val="hybridMultilevel"/>
    <w:tmpl w:val="52C015B4"/>
    <w:lvl w:ilvl="0" w:tplc="E7321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F3FE6"/>
    <w:multiLevelType w:val="hybridMultilevel"/>
    <w:tmpl w:val="D87A56F0"/>
    <w:lvl w:ilvl="0" w:tplc="97C4D3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6944DA7"/>
    <w:multiLevelType w:val="hybridMultilevel"/>
    <w:tmpl w:val="C1403830"/>
    <w:lvl w:ilvl="0" w:tplc="9D5414E4">
      <w:start w:val="3"/>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65675E92"/>
    <w:multiLevelType w:val="hybridMultilevel"/>
    <w:tmpl w:val="C8D29F0E"/>
    <w:lvl w:ilvl="0" w:tplc="E8D25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B4565AB"/>
    <w:multiLevelType w:val="hybridMultilevel"/>
    <w:tmpl w:val="ADD09806"/>
    <w:lvl w:ilvl="0" w:tplc="0DAA8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3"/>
  </w:num>
  <w:num w:numId="3">
    <w:abstractNumId w:val="9"/>
  </w:num>
  <w:num w:numId="4">
    <w:abstractNumId w:val="6"/>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D5"/>
    <w:rsid w:val="00012E11"/>
    <w:rsid w:val="00024036"/>
    <w:rsid w:val="0002754C"/>
    <w:rsid w:val="00036037"/>
    <w:rsid w:val="00041FC8"/>
    <w:rsid w:val="00043F4F"/>
    <w:rsid w:val="00044FCA"/>
    <w:rsid w:val="00072F9F"/>
    <w:rsid w:val="00074501"/>
    <w:rsid w:val="00091E97"/>
    <w:rsid w:val="000947FC"/>
    <w:rsid w:val="000A6DFF"/>
    <w:rsid w:val="000A7690"/>
    <w:rsid w:val="000E45EC"/>
    <w:rsid w:val="000F3725"/>
    <w:rsid w:val="00100B8F"/>
    <w:rsid w:val="001258D0"/>
    <w:rsid w:val="0012698D"/>
    <w:rsid w:val="0012737F"/>
    <w:rsid w:val="001316EF"/>
    <w:rsid w:val="001635E6"/>
    <w:rsid w:val="00167710"/>
    <w:rsid w:val="00184ECC"/>
    <w:rsid w:val="0019014F"/>
    <w:rsid w:val="00193DAD"/>
    <w:rsid w:val="00194AA4"/>
    <w:rsid w:val="001C1B0B"/>
    <w:rsid w:val="001C2536"/>
    <w:rsid w:val="001D0C38"/>
    <w:rsid w:val="001E21D0"/>
    <w:rsid w:val="00200485"/>
    <w:rsid w:val="0021409E"/>
    <w:rsid w:val="00224DB9"/>
    <w:rsid w:val="00236149"/>
    <w:rsid w:val="00237F86"/>
    <w:rsid w:val="00243865"/>
    <w:rsid w:val="00245000"/>
    <w:rsid w:val="00245438"/>
    <w:rsid w:val="002708D5"/>
    <w:rsid w:val="00271907"/>
    <w:rsid w:val="00274EDF"/>
    <w:rsid w:val="0027744B"/>
    <w:rsid w:val="002856C6"/>
    <w:rsid w:val="00295889"/>
    <w:rsid w:val="002A0DC0"/>
    <w:rsid w:val="002A35BB"/>
    <w:rsid w:val="002B09A1"/>
    <w:rsid w:val="002C0124"/>
    <w:rsid w:val="002C30F3"/>
    <w:rsid w:val="002C535C"/>
    <w:rsid w:val="002C5D76"/>
    <w:rsid w:val="002C6B96"/>
    <w:rsid w:val="002E00B2"/>
    <w:rsid w:val="00327F83"/>
    <w:rsid w:val="003312C0"/>
    <w:rsid w:val="0033450F"/>
    <w:rsid w:val="0034744A"/>
    <w:rsid w:val="00356596"/>
    <w:rsid w:val="00362F08"/>
    <w:rsid w:val="00367307"/>
    <w:rsid w:val="00370465"/>
    <w:rsid w:val="00385CC1"/>
    <w:rsid w:val="003B107D"/>
    <w:rsid w:val="003B1754"/>
    <w:rsid w:val="003B7E94"/>
    <w:rsid w:val="003C5E3E"/>
    <w:rsid w:val="003D247A"/>
    <w:rsid w:val="003F6FB5"/>
    <w:rsid w:val="00405EE0"/>
    <w:rsid w:val="0042246C"/>
    <w:rsid w:val="00462C21"/>
    <w:rsid w:val="0046373D"/>
    <w:rsid w:val="00470B7E"/>
    <w:rsid w:val="00472507"/>
    <w:rsid w:val="004843DB"/>
    <w:rsid w:val="004907B0"/>
    <w:rsid w:val="00490843"/>
    <w:rsid w:val="0049391C"/>
    <w:rsid w:val="004B5342"/>
    <w:rsid w:val="004C384E"/>
    <w:rsid w:val="004E0167"/>
    <w:rsid w:val="004E18C9"/>
    <w:rsid w:val="0050099B"/>
    <w:rsid w:val="00535E7C"/>
    <w:rsid w:val="00541C56"/>
    <w:rsid w:val="00557F2A"/>
    <w:rsid w:val="00560A40"/>
    <w:rsid w:val="0058040E"/>
    <w:rsid w:val="005A4289"/>
    <w:rsid w:val="005B1857"/>
    <w:rsid w:val="005B782C"/>
    <w:rsid w:val="005C28E7"/>
    <w:rsid w:val="005C4C2E"/>
    <w:rsid w:val="005E3164"/>
    <w:rsid w:val="005E6AE2"/>
    <w:rsid w:val="005E7DB4"/>
    <w:rsid w:val="005F121F"/>
    <w:rsid w:val="0061168F"/>
    <w:rsid w:val="00613A86"/>
    <w:rsid w:val="00614CFB"/>
    <w:rsid w:val="00626CA0"/>
    <w:rsid w:val="00644C61"/>
    <w:rsid w:val="00661B21"/>
    <w:rsid w:val="0066300B"/>
    <w:rsid w:val="00670D1E"/>
    <w:rsid w:val="00670DE8"/>
    <w:rsid w:val="00681067"/>
    <w:rsid w:val="00692967"/>
    <w:rsid w:val="00696E5D"/>
    <w:rsid w:val="006B089F"/>
    <w:rsid w:val="006C546F"/>
    <w:rsid w:val="006E751C"/>
    <w:rsid w:val="006F784B"/>
    <w:rsid w:val="007131BE"/>
    <w:rsid w:val="00714C3B"/>
    <w:rsid w:val="0072527C"/>
    <w:rsid w:val="00747BFA"/>
    <w:rsid w:val="00782F48"/>
    <w:rsid w:val="00787D98"/>
    <w:rsid w:val="007A0700"/>
    <w:rsid w:val="007A2F05"/>
    <w:rsid w:val="007A3481"/>
    <w:rsid w:val="007A7FC5"/>
    <w:rsid w:val="007B0B86"/>
    <w:rsid w:val="007B24A7"/>
    <w:rsid w:val="007B2F9E"/>
    <w:rsid w:val="007B5048"/>
    <w:rsid w:val="007C63FC"/>
    <w:rsid w:val="007D175D"/>
    <w:rsid w:val="007E24CF"/>
    <w:rsid w:val="007F5EB3"/>
    <w:rsid w:val="007F6171"/>
    <w:rsid w:val="008045D5"/>
    <w:rsid w:val="00807D9A"/>
    <w:rsid w:val="00817E18"/>
    <w:rsid w:val="008222D0"/>
    <w:rsid w:val="0082647D"/>
    <w:rsid w:val="008273F7"/>
    <w:rsid w:val="00832000"/>
    <w:rsid w:val="00843D61"/>
    <w:rsid w:val="00850FE4"/>
    <w:rsid w:val="00857B97"/>
    <w:rsid w:val="00861606"/>
    <w:rsid w:val="0086514F"/>
    <w:rsid w:val="008664D5"/>
    <w:rsid w:val="00872773"/>
    <w:rsid w:val="00872B84"/>
    <w:rsid w:val="00876D00"/>
    <w:rsid w:val="00893B9B"/>
    <w:rsid w:val="00894F8E"/>
    <w:rsid w:val="008A43E9"/>
    <w:rsid w:val="008B2F1A"/>
    <w:rsid w:val="008E3E4B"/>
    <w:rsid w:val="008F2E58"/>
    <w:rsid w:val="0090040C"/>
    <w:rsid w:val="00900419"/>
    <w:rsid w:val="00901C25"/>
    <w:rsid w:val="00905187"/>
    <w:rsid w:val="009070C5"/>
    <w:rsid w:val="00915D3F"/>
    <w:rsid w:val="0092178F"/>
    <w:rsid w:val="00922321"/>
    <w:rsid w:val="00922EF5"/>
    <w:rsid w:val="00927CCF"/>
    <w:rsid w:val="0093636D"/>
    <w:rsid w:val="009406F3"/>
    <w:rsid w:val="00962BEE"/>
    <w:rsid w:val="0096775B"/>
    <w:rsid w:val="009724EB"/>
    <w:rsid w:val="009738AA"/>
    <w:rsid w:val="0097634E"/>
    <w:rsid w:val="00984D61"/>
    <w:rsid w:val="0099216E"/>
    <w:rsid w:val="00994D54"/>
    <w:rsid w:val="009B2457"/>
    <w:rsid w:val="009B4F02"/>
    <w:rsid w:val="009B6E6B"/>
    <w:rsid w:val="009C087C"/>
    <w:rsid w:val="009C25F5"/>
    <w:rsid w:val="009D0417"/>
    <w:rsid w:val="009D57B4"/>
    <w:rsid w:val="009D6025"/>
    <w:rsid w:val="009F5A4D"/>
    <w:rsid w:val="00A0304C"/>
    <w:rsid w:val="00A069C8"/>
    <w:rsid w:val="00A11F19"/>
    <w:rsid w:val="00A13E0F"/>
    <w:rsid w:val="00A16374"/>
    <w:rsid w:val="00A203E5"/>
    <w:rsid w:val="00A22AB4"/>
    <w:rsid w:val="00A41BD2"/>
    <w:rsid w:val="00A572AC"/>
    <w:rsid w:val="00A6562E"/>
    <w:rsid w:val="00A72BDC"/>
    <w:rsid w:val="00A73CC4"/>
    <w:rsid w:val="00A750CC"/>
    <w:rsid w:val="00A75E6F"/>
    <w:rsid w:val="00A81240"/>
    <w:rsid w:val="00A90E6B"/>
    <w:rsid w:val="00AA5AB2"/>
    <w:rsid w:val="00AA772F"/>
    <w:rsid w:val="00AB26C0"/>
    <w:rsid w:val="00AB45FC"/>
    <w:rsid w:val="00AB7DAF"/>
    <w:rsid w:val="00AC52BB"/>
    <w:rsid w:val="00AD24FF"/>
    <w:rsid w:val="00AD7052"/>
    <w:rsid w:val="00AE3C6D"/>
    <w:rsid w:val="00AF1199"/>
    <w:rsid w:val="00B039D3"/>
    <w:rsid w:val="00B30DA3"/>
    <w:rsid w:val="00B34965"/>
    <w:rsid w:val="00B36347"/>
    <w:rsid w:val="00B5559C"/>
    <w:rsid w:val="00B601B2"/>
    <w:rsid w:val="00B73EC0"/>
    <w:rsid w:val="00B76652"/>
    <w:rsid w:val="00BC4041"/>
    <w:rsid w:val="00BE28BD"/>
    <w:rsid w:val="00BE531A"/>
    <w:rsid w:val="00C00560"/>
    <w:rsid w:val="00C17810"/>
    <w:rsid w:val="00C20527"/>
    <w:rsid w:val="00C36FB4"/>
    <w:rsid w:val="00C42050"/>
    <w:rsid w:val="00C64A33"/>
    <w:rsid w:val="00C95EE8"/>
    <w:rsid w:val="00CD5CA4"/>
    <w:rsid w:val="00CD74D6"/>
    <w:rsid w:val="00CE19C5"/>
    <w:rsid w:val="00CE451C"/>
    <w:rsid w:val="00CF437F"/>
    <w:rsid w:val="00CF5985"/>
    <w:rsid w:val="00D01033"/>
    <w:rsid w:val="00D053E4"/>
    <w:rsid w:val="00D104B9"/>
    <w:rsid w:val="00D66A80"/>
    <w:rsid w:val="00DB1CC7"/>
    <w:rsid w:val="00DB636C"/>
    <w:rsid w:val="00DC7763"/>
    <w:rsid w:val="00DD24FC"/>
    <w:rsid w:val="00DD3D85"/>
    <w:rsid w:val="00DD5B80"/>
    <w:rsid w:val="00DE3CBF"/>
    <w:rsid w:val="00DF06CF"/>
    <w:rsid w:val="00DF20B6"/>
    <w:rsid w:val="00E501D3"/>
    <w:rsid w:val="00E509E2"/>
    <w:rsid w:val="00E5689F"/>
    <w:rsid w:val="00E65432"/>
    <w:rsid w:val="00E87161"/>
    <w:rsid w:val="00E94C34"/>
    <w:rsid w:val="00EB672D"/>
    <w:rsid w:val="00EC6C8B"/>
    <w:rsid w:val="00EC79DC"/>
    <w:rsid w:val="00EF4541"/>
    <w:rsid w:val="00F05518"/>
    <w:rsid w:val="00F16EF5"/>
    <w:rsid w:val="00F419E4"/>
    <w:rsid w:val="00F51A51"/>
    <w:rsid w:val="00F5440B"/>
    <w:rsid w:val="00F80581"/>
    <w:rsid w:val="00F835BC"/>
    <w:rsid w:val="00F91753"/>
    <w:rsid w:val="00FA1A87"/>
    <w:rsid w:val="00FB1008"/>
    <w:rsid w:val="00FB5918"/>
    <w:rsid w:val="00FD367C"/>
    <w:rsid w:val="00FD4BC6"/>
    <w:rsid w:val="00FE5A39"/>
    <w:rsid w:val="00FF00F6"/>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4BDBB"/>
  <w15:docId w15:val="{EE9C05A0-D820-4095-8783-68FBF8B2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 w:type="character" w:customStyle="1" w:styleId="aa">
    <w:name w:val="Абзац списка Знак"/>
    <w:link w:val="ab"/>
    <w:uiPriority w:val="34"/>
    <w:locked/>
    <w:rsid w:val="000947FC"/>
    <w:rPr>
      <w:sz w:val="24"/>
      <w:szCs w:val="24"/>
    </w:rPr>
  </w:style>
  <w:style w:type="paragraph" w:styleId="ab">
    <w:name w:val="List Paragraph"/>
    <w:basedOn w:val="a"/>
    <w:link w:val="aa"/>
    <w:uiPriority w:val="34"/>
    <w:qFormat/>
    <w:rsid w:val="000947FC"/>
    <w:pPr>
      <w:spacing w:after="0" w:line="240" w:lineRule="auto"/>
      <w:ind w:left="720"/>
      <w:contextualSpacing/>
    </w:pPr>
    <w:rPr>
      <w:sz w:val="24"/>
      <w:szCs w:val="24"/>
    </w:rPr>
  </w:style>
  <w:style w:type="paragraph" w:customStyle="1" w:styleId="formattext">
    <w:name w:val="formattext"/>
    <w:basedOn w:val="a"/>
    <w:rsid w:val="007A2F05"/>
    <w:pPr>
      <w:spacing w:before="100" w:beforeAutospacing="1" w:after="100" w:afterAutospacing="1" w:line="240" w:lineRule="auto"/>
    </w:pPr>
    <w:rPr>
      <w:rFonts w:ascii="Times New Roman" w:hAnsi="Times New Roman"/>
      <w:sz w:val="24"/>
      <w:szCs w:val="24"/>
    </w:rPr>
  </w:style>
  <w:style w:type="paragraph" w:styleId="ac">
    <w:name w:val="header"/>
    <w:basedOn w:val="a"/>
    <w:link w:val="ad"/>
    <w:rsid w:val="006C546F"/>
    <w:pPr>
      <w:tabs>
        <w:tab w:val="center" w:pos="4677"/>
        <w:tab w:val="right" w:pos="9355"/>
      </w:tabs>
      <w:spacing w:after="0" w:line="240" w:lineRule="auto"/>
    </w:pPr>
  </w:style>
  <w:style w:type="character" w:customStyle="1" w:styleId="ad">
    <w:name w:val="Верхний колонтитул Знак"/>
    <w:basedOn w:val="a0"/>
    <w:link w:val="ac"/>
    <w:rsid w:val="006C546F"/>
    <w:rPr>
      <w:sz w:val="22"/>
      <w:szCs w:val="22"/>
    </w:rPr>
  </w:style>
  <w:style w:type="paragraph" w:styleId="ae">
    <w:name w:val="footer"/>
    <w:basedOn w:val="a"/>
    <w:link w:val="af"/>
    <w:rsid w:val="006C546F"/>
    <w:pPr>
      <w:tabs>
        <w:tab w:val="center" w:pos="4677"/>
        <w:tab w:val="right" w:pos="9355"/>
      </w:tabs>
      <w:spacing w:after="0" w:line="240" w:lineRule="auto"/>
    </w:pPr>
  </w:style>
  <w:style w:type="character" w:customStyle="1" w:styleId="af">
    <w:name w:val="Нижний колонтитул Знак"/>
    <w:basedOn w:val="a0"/>
    <w:link w:val="ae"/>
    <w:rsid w:val="006C546F"/>
    <w:rPr>
      <w:sz w:val="22"/>
      <w:szCs w:val="22"/>
    </w:rPr>
  </w:style>
  <w:style w:type="paragraph" w:customStyle="1" w:styleId="headertext">
    <w:name w:val="headertext"/>
    <w:basedOn w:val="a"/>
    <w:rsid w:val="007C63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6857">
      <w:bodyDiv w:val="1"/>
      <w:marLeft w:val="0"/>
      <w:marRight w:val="0"/>
      <w:marTop w:val="0"/>
      <w:marBottom w:val="0"/>
      <w:divBdr>
        <w:top w:val="none" w:sz="0" w:space="0" w:color="auto"/>
        <w:left w:val="none" w:sz="0" w:space="0" w:color="auto"/>
        <w:bottom w:val="none" w:sz="0" w:space="0" w:color="auto"/>
        <w:right w:val="none" w:sz="0" w:space="0" w:color="auto"/>
      </w:divBdr>
      <w:divsChild>
        <w:div w:id="2077966528">
          <w:marLeft w:val="0"/>
          <w:marRight w:val="0"/>
          <w:marTop w:val="0"/>
          <w:marBottom w:val="0"/>
          <w:divBdr>
            <w:top w:val="none" w:sz="0" w:space="0" w:color="auto"/>
            <w:left w:val="none" w:sz="0" w:space="0" w:color="auto"/>
            <w:bottom w:val="none" w:sz="0" w:space="0" w:color="auto"/>
            <w:right w:val="none" w:sz="0" w:space="0" w:color="auto"/>
          </w:divBdr>
        </w:div>
        <w:div w:id="422266329">
          <w:marLeft w:val="0"/>
          <w:marRight w:val="0"/>
          <w:marTop w:val="0"/>
          <w:marBottom w:val="0"/>
          <w:divBdr>
            <w:top w:val="none" w:sz="0" w:space="0" w:color="auto"/>
            <w:left w:val="none" w:sz="0" w:space="0" w:color="auto"/>
            <w:bottom w:val="none" w:sz="0" w:space="0" w:color="auto"/>
            <w:right w:val="none" w:sz="0" w:space="0" w:color="auto"/>
          </w:divBdr>
        </w:div>
        <w:div w:id="710803502">
          <w:marLeft w:val="0"/>
          <w:marRight w:val="0"/>
          <w:marTop w:val="0"/>
          <w:marBottom w:val="0"/>
          <w:divBdr>
            <w:top w:val="none" w:sz="0" w:space="0" w:color="auto"/>
            <w:left w:val="none" w:sz="0" w:space="0" w:color="auto"/>
            <w:bottom w:val="none" w:sz="0" w:space="0" w:color="auto"/>
            <w:right w:val="none" w:sz="0" w:space="0" w:color="auto"/>
          </w:divBdr>
        </w:div>
        <w:div w:id="2136368476">
          <w:marLeft w:val="0"/>
          <w:marRight w:val="0"/>
          <w:marTop w:val="0"/>
          <w:marBottom w:val="0"/>
          <w:divBdr>
            <w:top w:val="none" w:sz="0" w:space="0" w:color="auto"/>
            <w:left w:val="none" w:sz="0" w:space="0" w:color="auto"/>
            <w:bottom w:val="none" w:sz="0" w:space="0" w:color="auto"/>
            <w:right w:val="none" w:sz="0" w:space="0" w:color="auto"/>
          </w:divBdr>
        </w:div>
        <w:div w:id="639502251">
          <w:marLeft w:val="0"/>
          <w:marRight w:val="0"/>
          <w:marTop w:val="0"/>
          <w:marBottom w:val="0"/>
          <w:divBdr>
            <w:top w:val="none" w:sz="0" w:space="0" w:color="auto"/>
            <w:left w:val="none" w:sz="0" w:space="0" w:color="auto"/>
            <w:bottom w:val="none" w:sz="0" w:space="0" w:color="auto"/>
            <w:right w:val="none" w:sz="0" w:space="0" w:color="auto"/>
          </w:divBdr>
        </w:div>
        <w:div w:id="675156999">
          <w:marLeft w:val="0"/>
          <w:marRight w:val="0"/>
          <w:marTop w:val="0"/>
          <w:marBottom w:val="0"/>
          <w:divBdr>
            <w:top w:val="none" w:sz="0" w:space="0" w:color="auto"/>
            <w:left w:val="none" w:sz="0" w:space="0" w:color="auto"/>
            <w:bottom w:val="none" w:sz="0" w:space="0" w:color="auto"/>
            <w:right w:val="none" w:sz="0" w:space="0" w:color="auto"/>
          </w:divBdr>
        </w:div>
        <w:div w:id="1617756729">
          <w:marLeft w:val="0"/>
          <w:marRight w:val="0"/>
          <w:marTop w:val="0"/>
          <w:marBottom w:val="0"/>
          <w:divBdr>
            <w:top w:val="none" w:sz="0" w:space="0" w:color="auto"/>
            <w:left w:val="none" w:sz="0" w:space="0" w:color="auto"/>
            <w:bottom w:val="none" w:sz="0" w:space="0" w:color="auto"/>
            <w:right w:val="none" w:sz="0" w:space="0" w:color="auto"/>
          </w:divBdr>
        </w:div>
        <w:div w:id="1608468336">
          <w:marLeft w:val="0"/>
          <w:marRight w:val="0"/>
          <w:marTop w:val="0"/>
          <w:marBottom w:val="0"/>
          <w:divBdr>
            <w:top w:val="none" w:sz="0" w:space="0" w:color="auto"/>
            <w:left w:val="none" w:sz="0" w:space="0" w:color="auto"/>
            <w:bottom w:val="none" w:sz="0" w:space="0" w:color="auto"/>
            <w:right w:val="none" w:sz="0" w:space="0" w:color="auto"/>
          </w:divBdr>
        </w:div>
        <w:div w:id="1107650739">
          <w:marLeft w:val="0"/>
          <w:marRight w:val="0"/>
          <w:marTop w:val="0"/>
          <w:marBottom w:val="0"/>
          <w:divBdr>
            <w:top w:val="none" w:sz="0" w:space="0" w:color="auto"/>
            <w:left w:val="none" w:sz="0" w:space="0" w:color="auto"/>
            <w:bottom w:val="none" w:sz="0" w:space="0" w:color="auto"/>
            <w:right w:val="none" w:sz="0" w:space="0" w:color="auto"/>
          </w:divBdr>
        </w:div>
        <w:div w:id="1121344743">
          <w:marLeft w:val="0"/>
          <w:marRight w:val="0"/>
          <w:marTop w:val="0"/>
          <w:marBottom w:val="0"/>
          <w:divBdr>
            <w:top w:val="none" w:sz="0" w:space="0" w:color="auto"/>
            <w:left w:val="none" w:sz="0" w:space="0" w:color="auto"/>
            <w:bottom w:val="none" w:sz="0" w:space="0" w:color="auto"/>
            <w:right w:val="none" w:sz="0" w:space="0" w:color="auto"/>
          </w:divBdr>
        </w:div>
        <w:div w:id="589781129">
          <w:marLeft w:val="0"/>
          <w:marRight w:val="0"/>
          <w:marTop w:val="0"/>
          <w:marBottom w:val="0"/>
          <w:divBdr>
            <w:top w:val="none" w:sz="0" w:space="0" w:color="auto"/>
            <w:left w:val="none" w:sz="0" w:space="0" w:color="auto"/>
            <w:bottom w:val="none" w:sz="0" w:space="0" w:color="auto"/>
            <w:right w:val="none" w:sz="0" w:space="0" w:color="auto"/>
          </w:divBdr>
        </w:div>
        <w:div w:id="283851924">
          <w:marLeft w:val="0"/>
          <w:marRight w:val="0"/>
          <w:marTop w:val="0"/>
          <w:marBottom w:val="0"/>
          <w:divBdr>
            <w:top w:val="none" w:sz="0" w:space="0" w:color="auto"/>
            <w:left w:val="none" w:sz="0" w:space="0" w:color="auto"/>
            <w:bottom w:val="none" w:sz="0" w:space="0" w:color="auto"/>
            <w:right w:val="none" w:sz="0" w:space="0" w:color="auto"/>
          </w:divBdr>
        </w:div>
      </w:divsChild>
    </w:div>
    <w:div w:id="660499445">
      <w:bodyDiv w:val="1"/>
      <w:marLeft w:val="0"/>
      <w:marRight w:val="0"/>
      <w:marTop w:val="0"/>
      <w:marBottom w:val="0"/>
      <w:divBdr>
        <w:top w:val="none" w:sz="0" w:space="0" w:color="auto"/>
        <w:left w:val="none" w:sz="0" w:space="0" w:color="auto"/>
        <w:bottom w:val="none" w:sz="0" w:space="0" w:color="auto"/>
        <w:right w:val="none" w:sz="0" w:space="0" w:color="auto"/>
      </w:divBdr>
    </w:div>
    <w:div w:id="709455076">
      <w:bodyDiv w:val="1"/>
      <w:marLeft w:val="0"/>
      <w:marRight w:val="0"/>
      <w:marTop w:val="0"/>
      <w:marBottom w:val="0"/>
      <w:divBdr>
        <w:top w:val="none" w:sz="0" w:space="0" w:color="auto"/>
        <w:left w:val="none" w:sz="0" w:space="0" w:color="auto"/>
        <w:bottom w:val="none" w:sz="0" w:space="0" w:color="auto"/>
        <w:right w:val="none" w:sz="0" w:space="0" w:color="auto"/>
      </w:divBdr>
    </w:div>
    <w:div w:id="950816445">
      <w:bodyDiv w:val="1"/>
      <w:marLeft w:val="0"/>
      <w:marRight w:val="0"/>
      <w:marTop w:val="0"/>
      <w:marBottom w:val="0"/>
      <w:divBdr>
        <w:top w:val="none" w:sz="0" w:space="0" w:color="auto"/>
        <w:left w:val="none" w:sz="0" w:space="0" w:color="auto"/>
        <w:bottom w:val="none" w:sz="0" w:space="0" w:color="auto"/>
        <w:right w:val="none" w:sz="0" w:space="0" w:color="auto"/>
      </w:divBdr>
    </w:div>
    <w:div w:id="1345857628">
      <w:bodyDiv w:val="1"/>
      <w:marLeft w:val="0"/>
      <w:marRight w:val="0"/>
      <w:marTop w:val="0"/>
      <w:marBottom w:val="0"/>
      <w:divBdr>
        <w:top w:val="none" w:sz="0" w:space="0" w:color="auto"/>
        <w:left w:val="none" w:sz="0" w:space="0" w:color="auto"/>
        <w:bottom w:val="none" w:sz="0" w:space="0" w:color="auto"/>
        <w:right w:val="none" w:sz="0" w:space="0" w:color="auto"/>
      </w:divBdr>
    </w:div>
    <w:div w:id="1403334292">
      <w:bodyDiv w:val="1"/>
      <w:marLeft w:val="0"/>
      <w:marRight w:val="0"/>
      <w:marTop w:val="0"/>
      <w:marBottom w:val="0"/>
      <w:divBdr>
        <w:top w:val="none" w:sz="0" w:space="0" w:color="auto"/>
        <w:left w:val="none" w:sz="0" w:space="0" w:color="auto"/>
        <w:bottom w:val="none" w:sz="0" w:space="0" w:color="auto"/>
        <w:right w:val="none" w:sz="0" w:space="0" w:color="auto"/>
      </w:divBdr>
      <w:divsChild>
        <w:div w:id="1258363951">
          <w:marLeft w:val="0"/>
          <w:marRight w:val="0"/>
          <w:marTop w:val="0"/>
          <w:marBottom w:val="0"/>
          <w:divBdr>
            <w:top w:val="none" w:sz="0" w:space="0" w:color="auto"/>
            <w:left w:val="none" w:sz="0" w:space="0" w:color="auto"/>
            <w:bottom w:val="none" w:sz="0" w:space="0" w:color="auto"/>
            <w:right w:val="none" w:sz="0" w:space="0" w:color="auto"/>
          </w:divBdr>
        </w:div>
      </w:divsChild>
    </w:div>
    <w:div w:id="14393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7FD0ECFA7C04A46547708F72DC41D57&amp;req=doc&amp;base=RZR&amp;n=324065&amp;dst=865&amp;fld=134&amp;REFFIELD=134&amp;REFDST=100160&amp;REFDOC=330704&amp;REFBASE=RZR&amp;stat=refcode%3D10677%3Bdstident%3D865%3Bindex%3D177&amp;date=22.11.2019" TargetMode="External"/><Relationship Id="rId13" Type="http://schemas.openxmlformats.org/officeDocument/2006/relationships/hyperlink" Target="consultantplus://offline/ref=50651908F086F9EFA3E53EA54D4CC1348BBFCAAF852DFF7AAECE82E0908837739111F60Af6R5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streci.tatarstan.ru" TargetMode="External"/><Relationship Id="rId12" Type="http://schemas.openxmlformats.org/officeDocument/2006/relationships/hyperlink" Target="kodeks://link/d?nd=499018380&amp;prevdoc=560761983&amp;point=mark=000000000000000000000000000000000000000000000000007D20K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87FD0ECFA7C04A46547708F72DC41D57&amp;req=doc&amp;base=RZR&amp;n=324065&amp;dst=865&amp;fld=134&amp;REFFIELD=134&amp;REFDST=100160&amp;REFDOC=330704&amp;REFBASE=RZR&amp;stat=refcode%3D10677%3Bdstident%3D865%3Bindex%3D177&amp;date=22.11.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383514&amp;prevdoc=560761983&amp;point=mark=000000000000000000000000000000000000000000000000007D20K3" TargetMode="External"/><Relationship Id="rId5" Type="http://schemas.openxmlformats.org/officeDocument/2006/relationships/footnotes" Target="footnotes.xml"/><Relationship Id="rId15" Type="http://schemas.openxmlformats.org/officeDocument/2006/relationships/hyperlink" Target="consultantplus://offline/ref=50651908F086F9EFA3E53EA54D4CC1348BBFCAAF852DFF7AAECE82E090f8R8F" TargetMode="External"/><Relationship Id="rId10" Type="http://schemas.openxmlformats.org/officeDocument/2006/relationships/hyperlink" Target="kodeks://link/d?nd=902135263&amp;prevdoc=560761983&amp;point=mark=000000000000000000000000000000000000000000000000007D20K3" TargetMode="External"/><Relationship Id="rId4" Type="http://schemas.openxmlformats.org/officeDocument/2006/relationships/webSettings" Target="webSettings.xml"/><Relationship Id="rId9" Type="http://schemas.openxmlformats.org/officeDocument/2006/relationships/hyperlink" Target="kodeks://link/d?nd=902135263&amp;prevdoc=560761983&amp;point=mark=000000000000000000000000000000000000000000000000007D20K3" TargetMode="External"/><Relationship Id="rId14" Type="http://schemas.openxmlformats.org/officeDocument/2006/relationships/hyperlink" Target="file:///C:\&#1040;&#1056;&#1061;&#1048;&#1042;\&#1040;&#1051;&#1068;&#1041;&#1048;&#1053;&#1040;\&#1059;&#1089;&#1090;&#1072;&#1074;&#1099;\&#1059;&#1057;&#1058;&#1040;&#1042;%20&#1055;&#1077;&#1089;&#1090;&#1088;&#1077;&#1095;&#1080;&#1085;&#1089;&#1082;&#1086;&#1075;&#1086;%20&#1052;&#1056;%20&#1056;&#1058;%20(&#1079;&#1072;&#1088;&#1077;&#1075;.%2022.06.2015&#1075;%20&#1074;%20&#1059;&#1087;&#1088;.&#1052;&#1070;%20&#1056;&#1058;)\&#1059;&#1089;&#1090;&#1072;&#1074;%20&#1055;&#1052;&#1056;%20&#1056;&#1058;%20(&#1076;&#1077;&#1082;&#1072;&#1073;&#1088;&#1100;%202019)\2.%20&#1053;&#1086;&#1074;&#1072;&#1103;%20&#1088;&#1077;&#1076;&#1072;&#1082;&#1094;&#1080;&#1103;%20&#1089;&#1090;&#1072;&#1090;&#1077;&#1081;%20&#1059;&#1089;&#1090;&#1072;&#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19727</CharactersWithSpaces>
  <SharedDoc>false</SharedDoc>
  <HLinks>
    <vt:vector size="36" baseType="variant">
      <vt:variant>
        <vt:i4>5111902</vt:i4>
      </vt:variant>
      <vt:variant>
        <vt:i4>15</vt:i4>
      </vt:variant>
      <vt:variant>
        <vt:i4>0</vt:i4>
      </vt:variant>
      <vt:variant>
        <vt:i4>5</vt:i4>
      </vt:variant>
      <vt:variant>
        <vt:lpwstr>consultantplus://offline/ref=EB2D8BB31230E4F77E84827BD59734E6A9C3762E93A619C9F252BC20A3o7JCG</vt:lpwstr>
      </vt:variant>
      <vt:variant>
        <vt:lpwstr/>
      </vt:variant>
      <vt:variant>
        <vt:i4>5111888</vt:i4>
      </vt:variant>
      <vt:variant>
        <vt:i4>12</vt:i4>
      </vt:variant>
      <vt:variant>
        <vt:i4>0</vt:i4>
      </vt:variant>
      <vt:variant>
        <vt:i4>5</vt:i4>
      </vt:variant>
      <vt:variant>
        <vt:lpwstr>consultantplus://offline/ref=EB2D8BB31230E4F77E84827BD59734E6A9C377289DA319C9F252BC20A3o7JCG</vt:lpwstr>
      </vt:variant>
      <vt:variant>
        <vt:lpwstr/>
      </vt:variant>
      <vt:variant>
        <vt:i4>5111812</vt:i4>
      </vt:variant>
      <vt:variant>
        <vt:i4>9</vt:i4>
      </vt:variant>
      <vt:variant>
        <vt:i4>0</vt:i4>
      </vt:variant>
      <vt:variant>
        <vt:i4>5</vt:i4>
      </vt:variant>
      <vt:variant>
        <vt:lpwstr>consultantplus://offline/ref=EB2D8BB31230E4F77E84827BD59734E6AACA7B239FA119C9F252BC20A3o7JCG</vt:lpwstr>
      </vt:variant>
      <vt:variant>
        <vt:lpwstr/>
      </vt:variant>
      <vt:variant>
        <vt:i4>6160475</vt:i4>
      </vt:variant>
      <vt:variant>
        <vt:i4>6</vt:i4>
      </vt:variant>
      <vt:variant>
        <vt:i4>0</vt:i4>
      </vt:variant>
      <vt:variant>
        <vt:i4>5</vt:i4>
      </vt:variant>
      <vt:variant>
        <vt:lpwstr>consultantplus://offline/ref=841373D26AEC0B55962435D1916BF297CFD07A9CA6C567A3F82B6DC680a0xBF</vt:lpwstr>
      </vt:variant>
      <vt:variant>
        <vt:lpwstr/>
      </vt:variant>
      <vt:variant>
        <vt:i4>6160465</vt:i4>
      </vt:variant>
      <vt:variant>
        <vt:i4>3</vt:i4>
      </vt:variant>
      <vt:variant>
        <vt:i4>0</vt:i4>
      </vt:variant>
      <vt:variant>
        <vt:i4>5</vt:i4>
      </vt:variant>
      <vt:variant>
        <vt:lpwstr>consultantplus://offline/ref=841373D26AEC0B55962435D1916BF297CFD07B9AA8C067A3F82B6DC680a0xBF</vt:lpwstr>
      </vt:variant>
      <vt:variant>
        <vt:lpwstr/>
      </vt:variant>
      <vt:variant>
        <vt:i4>6160387</vt:i4>
      </vt:variant>
      <vt:variant>
        <vt:i4>0</vt:i4>
      </vt:variant>
      <vt:variant>
        <vt:i4>0</vt:i4>
      </vt:variant>
      <vt:variant>
        <vt:i4>5</vt:i4>
      </vt:variant>
      <vt:variant>
        <vt:lpwstr>consultantplus://offline/ref=841373D26AEC0B55962435D1916BF297CCD97791AAC267A3F82B6DC680a0xBF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Венера Игнатьева</cp:lastModifiedBy>
  <cp:revision>9</cp:revision>
  <cp:lastPrinted>2019-12-04T08:54:00Z</cp:lastPrinted>
  <dcterms:created xsi:type="dcterms:W3CDTF">2019-11-22T12:17:00Z</dcterms:created>
  <dcterms:modified xsi:type="dcterms:W3CDTF">2019-12-04T13:53:00Z</dcterms:modified>
</cp:coreProperties>
</file>