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4" w:rsidRDefault="000B5794" w:rsidP="000B57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Проект </w:t>
      </w:r>
    </w:p>
    <w:p w:rsidR="00EC43C0" w:rsidRPr="008C1451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Исполнительный комитет </w:t>
      </w:r>
      <w:proofErr w:type="spellStart"/>
      <w:r w:rsidR="0045252A" w:rsidRPr="008C1451">
        <w:rPr>
          <w:rFonts w:ascii="Arial" w:eastAsia="Calibri" w:hAnsi="Arial" w:cs="Arial"/>
          <w:sz w:val="24"/>
          <w:szCs w:val="24"/>
          <w:lang w:eastAsia="en-US"/>
        </w:rPr>
        <w:t>Пимер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8C1451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451">
        <w:rPr>
          <w:rFonts w:ascii="Arial" w:eastAsia="Calibri" w:hAnsi="Arial" w:cs="Arial"/>
          <w:sz w:val="24"/>
          <w:szCs w:val="24"/>
          <w:lang w:eastAsia="en-US"/>
        </w:rPr>
        <w:t>Пестречинского муниципального района Республики Татарстан</w:t>
      </w:r>
    </w:p>
    <w:p w:rsidR="00EC43C0" w:rsidRPr="008C1451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C43C0" w:rsidRPr="008C1451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451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EC43C0" w:rsidRPr="008C1451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Исполнительного комитета </w:t>
      </w:r>
      <w:proofErr w:type="spellStart"/>
      <w:r w:rsidR="0045252A" w:rsidRPr="008C1451">
        <w:rPr>
          <w:rFonts w:ascii="Arial" w:eastAsia="Calibri" w:hAnsi="Arial" w:cs="Arial"/>
          <w:sz w:val="24"/>
          <w:szCs w:val="24"/>
          <w:lang w:eastAsia="en-US"/>
        </w:rPr>
        <w:t>Пимер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8C1451" w:rsidRDefault="00EC43C0" w:rsidP="00EC43C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43C0" w:rsidRPr="008C1451" w:rsidRDefault="00EC43C0" w:rsidP="00EC43C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0B5794">
        <w:rPr>
          <w:rFonts w:ascii="Arial" w:eastAsia="Calibri" w:hAnsi="Arial" w:cs="Arial"/>
          <w:sz w:val="24"/>
          <w:szCs w:val="24"/>
          <w:lang w:val="tt-RU" w:eastAsia="en-US"/>
        </w:rPr>
        <w:t>__ __________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595B95" w:rsidRPr="008C1451">
        <w:rPr>
          <w:rFonts w:ascii="Arial" w:eastAsia="Calibri" w:hAnsi="Arial" w:cs="Arial"/>
          <w:sz w:val="24"/>
          <w:szCs w:val="24"/>
          <w:lang w:val="tt-RU" w:eastAsia="en-US"/>
        </w:rPr>
        <w:t>4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                                     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ab/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ab/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ab/>
      </w:r>
      <w:r w:rsidR="0092119F" w:rsidRPr="008C1451">
        <w:rPr>
          <w:rFonts w:ascii="Arial" w:eastAsia="Calibri" w:hAnsi="Arial" w:cs="Arial"/>
          <w:sz w:val="24"/>
          <w:szCs w:val="24"/>
          <w:lang w:eastAsia="en-US"/>
        </w:rPr>
        <w:tab/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0B5794"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8C1451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92119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Положения </w:t>
      </w:r>
      <w:r w:rsidR="00EC43C0" w:rsidRPr="008C1451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организации и осуществлении первичного воинского учёта граждан на территории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8C1451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8C1451">
        <w:rPr>
          <w:rFonts w:ascii="Arial" w:hAnsi="Arial" w:cs="Arial"/>
          <w:sz w:val="24"/>
          <w:szCs w:val="24"/>
        </w:rPr>
        <w:t>с</w:t>
      </w:r>
      <w:proofErr w:type="gramEnd"/>
      <w:r w:rsidRPr="008C1451">
        <w:rPr>
          <w:rFonts w:ascii="Arial" w:hAnsi="Arial" w:cs="Arial"/>
          <w:sz w:val="24"/>
          <w:szCs w:val="24"/>
        </w:rPr>
        <w:t xml:space="preserve">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Конституция Российской Федерации от 12.12.1993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05.10.2022)"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Конституцией Российской Федерации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Федеральным</w:t>
      </w:r>
      <w:r w:rsidR="00CF5DA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и законами от 31 мая 1996 года 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от 26 февра</w:t>
      </w:r>
      <w:r w:rsidR="00CF5DA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ля 1997 года 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CF5DA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от 28 марта 1998 года 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06.10.2003 N 131-ФЗ</w:instrText>
      </w:r>
    </w:p>
    <w:p w:rsidR="00CB0C7F" w:rsidRPr="008C1451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13.11.2023)"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CF5DA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от 6 октября 2003 года 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131-ФЗ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общих принципах организации местного самоуправления в Российской Федерации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="00A56526" w:rsidRPr="008C1451">
        <w:rPr>
          <w:rFonts w:ascii="Arial" w:hAnsi="Arial" w:cs="Arial"/>
          <w:sz w:val="24"/>
          <w:szCs w:val="24"/>
        </w:rPr>
        <w:t>от 14 апреля 2023</w:t>
      </w:r>
      <w:r w:rsidR="00172A01" w:rsidRPr="008C1451">
        <w:rPr>
          <w:rFonts w:ascii="Arial" w:hAnsi="Arial" w:cs="Arial"/>
          <w:sz w:val="24"/>
          <w:szCs w:val="24"/>
        </w:rPr>
        <w:t xml:space="preserve"> года</w:t>
      </w:r>
      <w:r w:rsidR="00A56526" w:rsidRPr="008C1451">
        <w:rPr>
          <w:rFonts w:ascii="Arial" w:hAnsi="Arial" w:cs="Arial"/>
          <w:sz w:val="24"/>
          <w:szCs w:val="24"/>
        </w:rPr>
        <w:t xml:space="preserve"> № 127-ФЗ О внесении изменений в отдельные законодательные акты Российской </w:t>
      </w:r>
      <w:r w:rsidR="00172A01" w:rsidRPr="008C1451">
        <w:rPr>
          <w:rFonts w:ascii="Arial" w:hAnsi="Arial" w:cs="Arial"/>
          <w:sz w:val="24"/>
          <w:szCs w:val="24"/>
        </w:rPr>
        <w:t>Федерации, постановлениями</w:t>
      </w:r>
      <w:r w:rsidR="00A56526" w:rsidRPr="008C1451">
        <w:rPr>
          <w:rFonts w:ascii="Arial" w:hAnsi="Arial" w:cs="Arial"/>
          <w:sz w:val="24"/>
          <w:szCs w:val="24"/>
        </w:rPr>
        <w:t xml:space="preserve"> от </w:t>
      </w:r>
      <w:r w:rsidR="00CF5DA1" w:rsidRPr="008C1451">
        <w:rPr>
          <w:rFonts w:ascii="Arial" w:hAnsi="Arial" w:cs="Arial"/>
          <w:sz w:val="24"/>
          <w:szCs w:val="24"/>
        </w:rPr>
        <w:t>6 февраля 2020 г. №</w:t>
      </w:r>
      <w:r w:rsidRPr="008C1451">
        <w:rPr>
          <w:rFonts w:ascii="Arial" w:hAnsi="Arial" w:cs="Arial"/>
          <w:sz w:val="24"/>
          <w:szCs w:val="24"/>
        </w:rPr>
        <w:t xml:space="preserve"> 103 </w:t>
      </w:r>
      <w:r w:rsidR="00EC43C0" w:rsidRPr="008C1451">
        <w:rPr>
          <w:rFonts w:ascii="Arial" w:hAnsi="Arial" w:cs="Arial"/>
          <w:sz w:val="24"/>
          <w:szCs w:val="24"/>
        </w:rPr>
        <w:t>«</w:t>
      </w:r>
      <w:r w:rsidRPr="008C1451">
        <w:rPr>
          <w:rFonts w:ascii="Arial" w:hAnsi="Arial" w:cs="Arial"/>
          <w:sz w:val="24"/>
          <w:szCs w:val="24"/>
        </w:rPr>
        <w:t>О внесении изменений в Положение о воинском учете</w:t>
      </w:r>
      <w:r w:rsidR="00EC43C0" w:rsidRPr="008C1451">
        <w:rPr>
          <w:rFonts w:ascii="Arial" w:hAnsi="Arial" w:cs="Arial"/>
          <w:sz w:val="24"/>
          <w:szCs w:val="24"/>
        </w:rPr>
        <w:t>»</w:t>
      </w:r>
      <w:r w:rsidRPr="008C1451">
        <w:rPr>
          <w:rFonts w:ascii="Arial" w:hAnsi="Arial" w:cs="Arial"/>
          <w:sz w:val="24"/>
          <w:szCs w:val="24"/>
        </w:rPr>
        <w:t>,</w:t>
      </w:r>
      <w:r w:rsidR="00CF5DA1" w:rsidRPr="008C1451">
        <w:rPr>
          <w:rFonts w:ascii="Arial" w:hAnsi="Arial" w:cs="Arial"/>
          <w:sz w:val="24"/>
          <w:szCs w:val="24"/>
        </w:rPr>
        <w:t xml:space="preserve"> </w:t>
      </w:r>
      <w:r w:rsidR="00172A01" w:rsidRPr="008C1451">
        <w:rPr>
          <w:rFonts w:ascii="Arial" w:hAnsi="Arial" w:cs="Arial"/>
          <w:sz w:val="24"/>
          <w:szCs w:val="24"/>
        </w:rPr>
        <w:t>у</w:t>
      </w:r>
      <w:r w:rsidRPr="008C1451">
        <w:rPr>
          <w:rFonts w:ascii="Arial" w:hAnsi="Arial" w:cs="Arial"/>
          <w:sz w:val="24"/>
          <w:szCs w:val="24"/>
        </w:rPr>
        <w:t xml:space="preserve">ставом </w:t>
      </w:r>
      <w:proofErr w:type="spellStart"/>
      <w:r w:rsidR="0045252A" w:rsidRPr="008C1451">
        <w:rPr>
          <w:rFonts w:ascii="Arial" w:hAnsi="Arial" w:cs="Arial"/>
          <w:sz w:val="24"/>
          <w:szCs w:val="24"/>
        </w:rPr>
        <w:t>Пимер</w:t>
      </w:r>
      <w:r w:rsidR="008D0D53" w:rsidRPr="008C1451">
        <w:rPr>
          <w:rFonts w:ascii="Arial" w:hAnsi="Arial" w:cs="Arial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C1451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EC43C0" w:rsidRPr="008C1451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45252A" w:rsidRPr="008C1451">
        <w:rPr>
          <w:rFonts w:ascii="Arial" w:hAnsi="Arial" w:cs="Arial"/>
          <w:sz w:val="24"/>
          <w:szCs w:val="24"/>
        </w:rPr>
        <w:t>Пимер</w:t>
      </w:r>
      <w:r w:rsidR="00EC43C0" w:rsidRPr="008C1451">
        <w:rPr>
          <w:rFonts w:ascii="Arial" w:hAnsi="Arial" w:cs="Arial"/>
          <w:sz w:val="24"/>
          <w:szCs w:val="24"/>
        </w:rPr>
        <w:t>ского</w:t>
      </w:r>
      <w:proofErr w:type="spellEnd"/>
      <w:r w:rsidR="00EC43C0" w:rsidRPr="008C14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C43C0" w:rsidRPr="008C1451">
        <w:rPr>
          <w:rFonts w:ascii="Arial" w:hAnsi="Arial" w:cs="Arial"/>
          <w:sz w:val="24"/>
          <w:szCs w:val="24"/>
        </w:rPr>
        <w:t>Пестречинского</w:t>
      </w:r>
      <w:proofErr w:type="spellEnd"/>
      <w:proofErr w:type="gramEnd"/>
      <w:r w:rsidR="00EC43C0" w:rsidRPr="008C14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EC43C0" w:rsidRPr="008C1451">
        <w:rPr>
          <w:rFonts w:ascii="Arial" w:hAnsi="Arial" w:cs="Arial"/>
          <w:b/>
          <w:sz w:val="24"/>
          <w:szCs w:val="24"/>
        </w:rPr>
        <w:t>постановляет: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8C1451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"kodeks://link/d?nd=728112421&amp;point=mark=00000000000000000000000000000000000000000000000001QI36VV"\o"’’Об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и осуществлении первичного воинского учета на территории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 (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23332" w:rsidRPr="008C1451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8C145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CB0C7F" w:rsidRPr="008C1451" w:rsidRDefault="00423332" w:rsidP="008F16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r w:rsidR="008F16F8" w:rsidRPr="008C1451">
        <w:rPr>
          <w:rFonts w:ascii="Arial" w:hAnsi="Arial" w:cs="Arial"/>
          <w:color w:val="000000" w:themeColor="text1"/>
          <w:sz w:val="24"/>
          <w:szCs w:val="24"/>
        </w:rPr>
        <w:t xml:space="preserve">Должностную инструкцию работника по воинскому учету и бронированию граждан, пребывающих в запасе </w:t>
      </w:r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45252A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>(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"kodeks://link/d?nd=728112421&amp;point=mark=00000000000000000000000000000000000000000000000001DUEM6P"\o"’’Об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423332" w:rsidRPr="008C1451" w:rsidRDefault="00CB0C7F" w:rsidP="004233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23332" w:rsidRPr="008C1451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8C145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8C145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4037E" w:rsidRPr="008C1451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. Признать утратившим силу </w:t>
      </w:r>
      <w:r w:rsidR="00B4037E" w:rsidRPr="008C1451">
        <w:rPr>
          <w:rFonts w:ascii="Arial" w:hAnsi="Arial" w:cs="Arial"/>
          <w:color w:val="000000" w:themeColor="text1"/>
          <w:sz w:val="24"/>
          <w:szCs w:val="24"/>
        </w:rPr>
        <w:t>следующие постановления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8D0D53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B4037E" w:rsidRPr="008C145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B0C7F" w:rsidRPr="008C1451" w:rsidRDefault="00B4037E" w:rsidP="00B403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-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8D0D53" w:rsidRPr="008C1451">
        <w:rPr>
          <w:rFonts w:ascii="Arial" w:hAnsi="Arial" w:cs="Arial"/>
          <w:color w:val="000000" w:themeColor="text1"/>
          <w:sz w:val="24"/>
          <w:szCs w:val="24"/>
        </w:rPr>
        <w:t>09.01.2017 года</w:t>
      </w:r>
      <w:r w:rsidR="00CF5DA1" w:rsidRPr="008C145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D53" w:rsidRPr="008C1451">
        <w:rPr>
          <w:rFonts w:ascii="Arial" w:hAnsi="Arial" w:cs="Arial"/>
          <w:color w:val="000000" w:themeColor="text1"/>
          <w:sz w:val="24"/>
          <w:szCs w:val="24"/>
        </w:rPr>
        <w:t>1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«Об организации и осуществлении первичного воинского учёта граждан на территории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4037E" w:rsidRPr="008C1451" w:rsidRDefault="00B4037E" w:rsidP="00B403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 xml:space="preserve">от 04.03.2020 года № </w:t>
      </w:r>
      <w:r w:rsidR="00410FF3" w:rsidRPr="008C1451">
        <w:rPr>
          <w:rFonts w:ascii="Arial" w:hAnsi="Arial" w:cs="Arial"/>
          <w:color w:val="000000" w:themeColor="text1"/>
          <w:sz w:val="24"/>
          <w:szCs w:val="24"/>
        </w:rPr>
        <w:t>4</w:t>
      </w:r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«Об организации и осуществлении первичного воинского учёта граждан на территории </w:t>
      </w:r>
      <w:proofErr w:type="spellStart"/>
      <w:r w:rsidR="00410FF3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F863D3"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Татарстан».</w:t>
      </w:r>
    </w:p>
    <w:p w:rsidR="00CF5DA1" w:rsidRPr="008C1451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4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Опубликовать (обнародовать) настоящее постановление на официальном портале правовой информации Республики Татарстан (www.pravo.tatarsta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.ru) и на официальном сайте Пестречинского муниципального района (www.pestreci.tatarsta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.ru). </w:t>
      </w:r>
    </w:p>
    <w:p w:rsidR="00CB0C7F" w:rsidRPr="008C1451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5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56526" w:rsidRPr="008C1451" w:rsidRDefault="00A56526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5DA1" w:rsidRPr="008C1451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8D0D53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A1A5C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5DA1" w:rsidRPr="008C1451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3A1A5C" w:rsidRPr="008C145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="008D19E4" w:rsidRPr="008C1451">
        <w:rPr>
          <w:rFonts w:ascii="Arial" w:hAnsi="Arial" w:cs="Arial"/>
          <w:color w:val="000000" w:themeColor="text1"/>
          <w:sz w:val="24"/>
          <w:szCs w:val="24"/>
        </w:rPr>
        <w:t xml:space="preserve">Р.Р. </w:t>
      </w:r>
      <w:proofErr w:type="spellStart"/>
      <w:r w:rsidR="008D19E4" w:rsidRPr="008C1451">
        <w:rPr>
          <w:rFonts w:ascii="Arial" w:hAnsi="Arial" w:cs="Arial"/>
          <w:color w:val="000000" w:themeColor="text1"/>
          <w:sz w:val="24"/>
          <w:szCs w:val="24"/>
        </w:rPr>
        <w:t>Гиматдинов</w:t>
      </w:r>
      <w:proofErr w:type="spellEnd"/>
    </w:p>
    <w:p w:rsidR="00CF5DA1" w:rsidRPr="008C1451" w:rsidRDefault="00CF5DA1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5DA1" w:rsidRPr="008C1451" w:rsidRDefault="00CF5DA1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1451" w:rsidRDefault="008C1451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8C1451" w:rsidRDefault="008C1451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8C1451" w:rsidRDefault="008C1451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8C1451" w:rsidRDefault="008C1451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8C1451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EC43C0" w:rsidRPr="008C1451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 района </w:t>
      </w:r>
    </w:p>
    <w:p w:rsidR="00CB0C7F" w:rsidRPr="008C1451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CB0C7F" w:rsidRPr="008C1451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B5794">
        <w:rPr>
          <w:rFonts w:ascii="Arial" w:hAnsi="Arial" w:cs="Arial"/>
          <w:color w:val="000000" w:themeColor="text1"/>
          <w:sz w:val="24"/>
          <w:szCs w:val="24"/>
          <w:lang w:val="tt-RU"/>
        </w:rPr>
        <w:t>__ ____________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202</w:t>
      </w:r>
      <w:r w:rsidR="00595B95" w:rsidRPr="008C1451">
        <w:rPr>
          <w:rFonts w:ascii="Arial" w:hAnsi="Arial" w:cs="Arial"/>
          <w:color w:val="000000" w:themeColor="text1"/>
          <w:sz w:val="24"/>
          <w:szCs w:val="24"/>
          <w:lang w:val="tt-RU"/>
        </w:rPr>
        <w:t>4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794">
        <w:rPr>
          <w:rFonts w:ascii="Arial" w:hAnsi="Arial" w:cs="Arial"/>
          <w:color w:val="000000" w:themeColor="text1"/>
          <w:sz w:val="24"/>
          <w:szCs w:val="24"/>
          <w:lang w:val="tt-RU"/>
        </w:rPr>
        <w:t>__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013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29"/>
        <w:gridCol w:w="4605"/>
      </w:tblGrid>
      <w:tr w:rsidR="007D484F" w:rsidRPr="008C1451" w:rsidTr="00EC43C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8C1451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«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8C1451">
              <w:rPr>
                <w:color w:val="000000" w:themeColor="text1"/>
                <w:sz w:val="24"/>
                <w:szCs w:val="24"/>
              </w:rPr>
              <w:t>»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8C1451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7D484F" w:rsidRPr="008C1451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34114" w:rsidRPr="008C1451" w:rsidRDefault="00B34114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D484F" w:rsidRPr="008C1451" w:rsidRDefault="00F3768A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7D484F" w:rsidRPr="008C1451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7D484F" w:rsidRPr="008C1451" w:rsidRDefault="0097477F" w:rsidP="00595B95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B34114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0958" w:rsidRPr="008C1451">
              <w:rPr>
                <w:color w:val="000000" w:themeColor="text1"/>
                <w:sz w:val="24"/>
                <w:szCs w:val="24"/>
                <w:lang w:val="tt-RU"/>
              </w:rPr>
              <w:t>__</w:t>
            </w:r>
            <w:r w:rsidR="00CF5DC4" w:rsidRPr="008C1451">
              <w:rPr>
                <w:color w:val="000000" w:themeColor="text1"/>
                <w:sz w:val="24"/>
                <w:szCs w:val="24"/>
              </w:rPr>
              <w:t>______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95B95" w:rsidRPr="008C1451">
              <w:rPr>
                <w:color w:val="000000" w:themeColor="text1"/>
                <w:sz w:val="24"/>
                <w:szCs w:val="24"/>
                <w:lang w:val="tt-RU"/>
              </w:rPr>
              <w:t xml:space="preserve">4 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года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8C1451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«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>Утверждаю</w:t>
            </w:r>
            <w:r w:rsidRPr="008C1451">
              <w:rPr>
                <w:color w:val="000000" w:themeColor="text1"/>
                <w:sz w:val="24"/>
                <w:szCs w:val="24"/>
              </w:rPr>
              <w:t>»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8C1451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proofErr w:type="spellStart"/>
            <w:r w:rsidR="0045252A" w:rsidRPr="008C1451">
              <w:rPr>
                <w:bCs/>
                <w:color w:val="000000" w:themeColor="text1"/>
                <w:sz w:val="24"/>
                <w:szCs w:val="24"/>
              </w:rPr>
              <w:t>Пимер</w:t>
            </w:r>
            <w:r w:rsidR="008D0D53" w:rsidRPr="008C1451">
              <w:rPr>
                <w:bCs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8C1451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7D484F" w:rsidRPr="008C1451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8C1451" w:rsidRDefault="00F3768A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__________________</w:t>
            </w:r>
            <w:r w:rsidR="0045252A" w:rsidRPr="008C1451">
              <w:rPr>
                <w:color w:val="000000" w:themeColor="text1"/>
                <w:sz w:val="24"/>
                <w:szCs w:val="24"/>
              </w:rPr>
              <w:t xml:space="preserve">Р.Р. </w:t>
            </w:r>
            <w:proofErr w:type="spellStart"/>
            <w:r w:rsidR="0045252A" w:rsidRPr="008C1451">
              <w:rPr>
                <w:color w:val="000000" w:themeColor="text1"/>
                <w:sz w:val="24"/>
                <w:szCs w:val="24"/>
              </w:rPr>
              <w:t>Гиматдинов</w:t>
            </w:r>
            <w:proofErr w:type="spellEnd"/>
          </w:p>
          <w:p w:rsidR="007D484F" w:rsidRPr="008C1451" w:rsidRDefault="00CF5DC4" w:rsidP="00595B95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__________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95B95" w:rsidRPr="008C1451">
              <w:rPr>
                <w:color w:val="000000" w:themeColor="text1"/>
                <w:sz w:val="24"/>
                <w:szCs w:val="24"/>
                <w:lang w:val="tt-RU"/>
              </w:rPr>
              <w:t xml:space="preserve">4 </w:t>
            </w:r>
            <w:r w:rsidR="007D484F" w:rsidRPr="008C1451">
              <w:rPr>
                <w:color w:val="000000" w:themeColor="text1"/>
                <w:sz w:val="24"/>
                <w:szCs w:val="24"/>
              </w:rPr>
              <w:t xml:space="preserve">года </w:t>
            </w:r>
          </w:p>
        </w:tc>
      </w:tr>
    </w:tbl>
    <w:p w:rsidR="00CF5DA1" w:rsidRPr="008C1451" w:rsidRDefault="00CF5DA1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3768A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F3768A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ложение </w:t>
      </w:r>
    </w:p>
    <w:p w:rsidR="00CB0C7F" w:rsidRPr="008C1451" w:rsidRDefault="00A56526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CB0C7F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 организации и осуществлении первичного воинского учета на территории </w:t>
      </w:r>
      <w:proofErr w:type="spellStart"/>
      <w:r w:rsidR="0045252A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ского</w:t>
      </w:r>
      <w:proofErr w:type="spellEnd"/>
      <w:r w:rsidR="00CB0C7F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B0C7F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>Пестречинского</w:t>
      </w:r>
      <w:proofErr w:type="spellEnd"/>
      <w:r w:rsidR="00CB0C7F"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Республики Татарстан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B0C7F" w:rsidRPr="008C1451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ОБЩИЕ ПОЛОЖЕНИЯ </w:t>
      </w:r>
    </w:p>
    <w:p w:rsidR="0015310C" w:rsidRPr="008C1451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17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1.1. Первичный воинский учет осуществляется работником по воинскому учету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8D0D53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8D0D53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56526" w:rsidRPr="008C1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6526" w:rsidRPr="008C1451">
        <w:rPr>
          <w:rFonts w:ascii="Arial" w:hAnsi="Arial" w:cs="Arial"/>
          <w:color w:val="000000" w:themeColor="text1"/>
          <w:sz w:val="24"/>
          <w:szCs w:val="24"/>
        </w:rPr>
        <w:t>муниципального района Республики</w:t>
      </w:r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 Татарстан (далее – </w:t>
      </w:r>
      <w:proofErr w:type="spellStart"/>
      <w:r w:rsidR="0045252A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>ское</w:t>
      </w:r>
      <w:proofErr w:type="spellEnd"/>
      <w:r w:rsidR="00172A01"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поселение)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t>1.2. Работник по воинскому учету в своей дея</w:t>
      </w:r>
      <w:r w:rsidR="00172A01" w:rsidRPr="008C1451">
        <w:rPr>
          <w:rFonts w:ascii="Arial" w:hAnsi="Arial" w:cs="Arial"/>
          <w:sz w:val="24"/>
          <w:szCs w:val="24"/>
        </w:rPr>
        <w:t>тельности руководствуется Конституцией Российской Федерации,</w:t>
      </w:r>
      <w:r w:rsidRPr="008C1451">
        <w:rPr>
          <w:rFonts w:ascii="Arial" w:hAnsi="Arial" w:cs="Arial"/>
          <w:sz w:val="24"/>
          <w:szCs w:val="24"/>
        </w:rPr>
        <w:t xml:space="preserve"> федеральными законами Российской Федерации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172A0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 мая 1996 года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172A0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26 февраля 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1997 г</w:t>
      </w:r>
      <w:r w:rsidR="00172A0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 с измен</w:t>
      </w:r>
      <w:r w:rsidR="00172A01" w:rsidRPr="008C1451">
        <w:rPr>
          <w:rFonts w:ascii="Arial" w:hAnsi="Arial" w:cs="Arial"/>
          <w:sz w:val="24"/>
          <w:szCs w:val="24"/>
        </w:rPr>
        <w:t xml:space="preserve">ениями </w:t>
      </w:r>
      <w:proofErr w:type="gramStart"/>
      <w:r w:rsidR="00172A01" w:rsidRPr="008C1451">
        <w:rPr>
          <w:rFonts w:ascii="Arial" w:hAnsi="Arial" w:cs="Arial"/>
          <w:sz w:val="24"/>
          <w:szCs w:val="24"/>
        </w:rPr>
        <w:t>согласно закона</w:t>
      </w:r>
      <w:proofErr w:type="gramEnd"/>
      <w:r w:rsidR="00172A01" w:rsidRPr="008C1451">
        <w:rPr>
          <w:rFonts w:ascii="Arial" w:hAnsi="Arial" w:cs="Arial"/>
          <w:sz w:val="24"/>
          <w:szCs w:val="24"/>
        </w:rPr>
        <w:t xml:space="preserve"> от 22 августа </w:t>
      </w:r>
      <w:r w:rsidRPr="008C1451">
        <w:rPr>
          <w:rFonts w:ascii="Arial" w:hAnsi="Arial" w:cs="Arial"/>
          <w:sz w:val="24"/>
          <w:szCs w:val="24"/>
        </w:rPr>
        <w:t>2004 г</w:t>
      </w:r>
      <w:r w:rsidR="00172A01" w:rsidRPr="008C1451">
        <w:rPr>
          <w:rFonts w:ascii="Arial" w:hAnsi="Arial" w:cs="Arial"/>
          <w:sz w:val="24"/>
          <w:szCs w:val="24"/>
        </w:rPr>
        <w:t>ода</w:t>
      </w:r>
      <w:r w:rsidRPr="008C1451">
        <w:rPr>
          <w:rFonts w:ascii="Arial" w:hAnsi="Arial" w:cs="Arial"/>
          <w:sz w:val="24"/>
          <w:szCs w:val="24"/>
        </w:rPr>
        <w:t xml:space="preserve"> </w:t>
      </w:r>
      <w:r w:rsidR="0092119F" w:rsidRPr="008C1451">
        <w:rPr>
          <w:rFonts w:ascii="Arial" w:hAnsi="Arial" w:cs="Arial"/>
          <w:sz w:val="24"/>
          <w:szCs w:val="24"/>
        </w:rPr>
        <w:t>№</w:t>
      </w:r>
      <w:r w:rsidRPr="008C1451">
        <w:rPr>
          <w:rFonts w:ascii="Arial" w:hAnsi="Arial" w:cs="Arial"/>
          <w:sz w:val="24"/>
          <w:szCs w:val="24"/>
        </w:rPr>
        <w:t xml:space="preserve"> 122,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B05E21" w:rsidRPr="008C1451" w:rsidRDefault="00CB0C7F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B05E2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28 марта 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1998 г</w:t>
      </w:r>
      <w:r w:rsidR="00B05E2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</w:t>
      </w:r>
      <w:r w:rsidR="00B05E21" w:rsidRPr="008C1451">
        <w:rPr>
          <w:rFonts w:ascii="Arial" w:hAnsi="Arial" w:cs="Arial"/>
          <w:sz w:val="24"/>
          <w:szCs w:val="24"/>
        </w:rPr>
        <w:fldChar w:fldCharType="begin"/>
      </w:r>
      <w:r w:rsidR="00B05E21" w:rsidRPr="008C1451">
        <w:rPr>
          <w:rFonts w:ascii="Arial" w:hAnsi="Arial" w:cs="Arial"/>
          <w:sz w:val="24"/>
          <w:szCs w:val="24"/>
        </w:rPr>
        <w:instrText xml:space="preserve"> HYPERLINK "kodeks://link/d?nd=901961873"\o"’’О внесении изменений в отдельные законодательные акты Российской Федерации в связи с ...’’</w:instrText>
      </w:r>
    </w:p>
    <w:p w:rsidR="00B05E21" w:rsidRPr="008C1451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Федеральный закон от 31.12.2005 N 199-ФЗ</w:instrText>
      </w:r>
    </w:p>
    <w:p w:rsidR="00CB0C7F" w:rsidRPr="008C1451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01.01.2023)"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>,</w:t>
      </w:r>
      <w:proofErr w:type="gramEnd"/>
      <w:r w:rsidRPr="008C1451">
        <w:rPr>
          <w:rFonts w:ascii="Arial" w:hAnsi="Arial" w:cs="Arial"/>
          <w:sz w:val="24"/>
          <w:szCs w:val="24"/>
        </w:rPr>
        <w:t xml:space="preserve"> </w:t>
      </w:r>
      <w:r w:rsidR="00CB0C7F" w:rsidRPr="008C1451">
        <w:rPr>
          <w:rFonts w:ascii="Arial" w:hAnsi="Arial" w:cs="Arial"/>
          <w:sz w:val="24"/>
          <w:szCs w:val="24"/>
        </w:rPr>
        <w:fldChar w:fldCharType="begin"/>
      </w:r>
      <w:r w:rsidR="00CB0C7F" w:rsidRPr="008C1451">
        <w:rPr>
          <w:rFonts w:ascii="Arial" w:hAnsi="Arial" w:cs="Arial"/>
          <w:sz w:val="24"/>
          <w:szCs w:val="24"/>
        </w:rPr>
        <w:instrText xml:space="preserve"> HYPERLINK "kodeks://link/d?nd=902016037&amp;point=mark=000000000000000000000000000000000000000000000000006580IP"\o"’’Об утверждении Положения о воинском учете (с изменениями на 27 октября 2023 года)’’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B05E2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оложением о воинском учете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утвержденным </w:t>
      </w:r>
      <w:r w:rsidRPr="008C1451">
        <w:rPr>
          <w:rFonts w:ascii="Arial" w:hAnsi="Arial" w:cs="Arial"/>
          <w:sz w:val="24"/>
          <w:szCs w:val="24"/>
        </w:rPr>
        <w:fldChar w:fldCharType="begin"/>
      </w:r>
      <w:r w:rsidRPr="008C1451">
        <w:rPr>
          <w:rFonts w:ascii="Arial" w:hAnsi="Arial" w:cs="Arial"/>
          <w:sz w:val="24"/>
          <w:szCs w:val="24"/>
        </w:rPr>
        <w:instrText xml:space="preserve"> HYPERLINK "kodeks://link/d?nd=902016037"\o"’’Об утверждении Положения о воинском учете (с изменениями на 27 октября 2023 года)’’</w:instrText>
      </w:r>
    </w:p>
    <w:p w:rsidR="00CB0C7F" w:rsidRPr="008C1451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8C1451" w:rsidRDefault="00CB0C7F" w:rsidP="00B05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8C1451">
        <w:rPr>
          <w:rFonts w:ascii="Arial" w:hAnsi="Arial" w:cs="Arial"/>
          <w:sz w:val="24"/>
          <w:szCs w:val="24"/>
        </w:rPr>
        <w:fldChar w:fldCharType="separate"/>
      </w:r>
      <w:r w:rsidR="00B05E21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остановлением Правительства Российской Федерации от 27.11.2006 г. </w:t>
      </w:r>
      <w:r w:rsidR="0092119F"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8C1451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719</w:t>
      </w:r>
      <w:r w:rsidRPr="008C1451">
        <w:rPr>
          <w:rFonts w:ascii="Arial" w:hAnsi="Arial" w:cs="Arial"/>
          <w:sz w:val="24"/>
          <w:szCs w:val="24"/>
        </w:rPr>
        <w:fldChar w:fldCharType="end"/>
      </w:r>
      <w:r w:rsidRPr="008C1451">
        <w:rPr>
          <w:rFonts w:ascii="Arial" w:hAnsi="Arial" w:cs="Arial"/>
          <w:sz w:val="24"/>
          <w:szCs w:val="24"/>
        </w:rPr>
        <w:t xml:space="preserve">, от 06.02.2020г. </w:t>
      </w:r>
      <w:r w:rsidR="0092119F" w:rsidRPr="008C1451">
        <w:rPr>
          <w:rFonts w:ascii="Arial" w:hAnsi="Arial" w:cs="Arial"/>
          <w:sz w:val="24"/>
          <w:szCs w:val="24"/>
        </w:rPr>
        <w:t>№</w:t>
      </w:r>
      <w:r w:rsidRPr="008C1451">
        <w:rPr>
          <w:rFonts w:ascii="Arial" w:hAnsi="Arial" w:cs="Arial"/>
          <w:sz w:val="24"/>
          <w:szCs w:val="24"/>
        </w:rPr>
        <w:t xml:space="preserve"> 103</w:t>
      </w:r>
      <w:r w:rsidR="00B05E21" w:rsidRPr="008C1451">
        <w:rPr>
          <w:rFonts w:ascii="Arial" w:hAnsi="Arial" w:cs="Arial"/>
          <w:sz w:val="24"/>
          <w:szCs w:val="24"/>
        </w:rPr>
        <w:t>, у</w:t>
      </w:r>
      <w:r w:rsidRPr="008C1451">
        <w:rPr>
          <w:rFonts w:ascii="Arial" w:hAnsi="Arial" w:cs="Arial"/>
          <w:sz w:val="24"/>
          <w:szCs w:val="24"/>
        </w:rPr>
        <w:t xml:space="preserve">ставом </w:t>
      </w:r>
      <w:proofErr w:type="spellStart"/>
      <w:r w:rsidR="0045252A" w:rsidRPr="008C1451">
        <w:rPr>
          <w:rFonts w:ascii="Arial" w:hAnsi="Arial" w:cs="Arial"/>
          <w:sz w:val="24"/>
          <w:szCs w:val="24"/>
        </w:rPr>
        <w:t>Пимер</w:t>
      </w:r>
      <w:r w:rsidR="00F3768A" w:rsidRPr="008C1451">
        <w:rPr>
          <w:rFonts w:ascii="Arial" w:hAnsi="Arial" w:cs="Arial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1.3. Положение утверждается руководителем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1.4. Назначение на должность, перемещение и увольнение военно-учетных работников проводятся по согласованию с военным комиссаром Пестречинского муниципального района</w:t>
      </w:r>
      <w:r w:rsidR="00B05E21" w:rsidRPr="008C1451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5310C" w:rsidRPr="008C1451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8C1451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ОСНОВНЫЕ ЗАДАЧИ </w:t>
      </w:r>
    </w:p>
    <w:p w:rsidR="0015310C" w:rsidRPr="008C1451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2.1. Основными задачами работника по воинскому учету являются: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обеспечение исполнения гражданами воинской обязанности, установленной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/>
      </w:r>
      <w:r w:rsidRPr="008C1451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31.05.1996 N 61-ФЗ</w:instrTex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13.06.2023)"</w:instrTex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федеральными законами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Об обороне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 мобилизационной подготовке и мобилизации в Российской Федерации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ФУНКЦИИ </w:t>
      </w:r>
    </w:p>
    <w:p w:rsidR="0015310C" w:rsidRPr="008C1451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3.1. Обеспечивать выполнения функций, возложенных на Исполнительный комитет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повседневной деятельности по первичному воинскому учету и бронированию, граждан, пребывающих в запасе, из числа работающих в Исполнительном комитете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8C1451" w:rsidRDefault="00CB0C7F" w:rsidP="001163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3.2</w:t>
      </w:r>
      <w:r w:rsidR="00560958" w:rsidRPr="008C1451">
        <w:rPr>
          <w:rFonts w:ascii="Arial" w:hAnsi="Arial" w:cs="Arial"/>
          <w:color w:val="000000" w:themeColor="text1"/>
          <w:sz w:val="24"/>
          <w:szCs w:val="24"/>
          <w:lang w:val="tt-RU"/>
        </w:rPr>
        <w:t>.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3BF" w:rsidRPr="008C1451">
        <w:rPr>
          <w:rFonts w:ascii="Arial" w:hAnsi="Arial" w:cs="Arial"/>
          <w:color w:val="000000" w:themeColor="text1"/>
          <w:sz w:val="24"/>
          <w:szCs w:val="24"/>
        </w:rPr>
        <w:t xml:space="preserve">Осуществлять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</w:t>
      </w:r>
      <w:r w:rsidR="00B05E21" w:rsidRPr="008C1451">
        <w:rPr>
          <w:rFonts w:ascii="Arial" w:hAnsi="Arial" w:cs="Arial"/>
          <w:color w:val="000000" w:themeColor="text1"/>
          <w:sz w:val="24"/>
          <w:szCs w:val="24"/>
        </w:rPr>
        <w:t>р</w:t>
      </w:r>
      <w:r w:rsidR="001163BF" w:rsidRPr="008C1451">
        <w:rPr>
          <w:rFonts w:ascii="Arial" w:hAnsi="Arial" w:cs="Arial"/>
          <w:color w:val="000000" w:themeColor="text1"/>
          <w:sz w:val="24"/>
          <w:szCs w:val="24"/>
        </w:rPr>
        <w:t xml:space="preserve">уководитель Исполнительного комитета </w:t>
      </w:r>
      <w:proofErr w:type="spellStart"/>
      <w:r w:rsidR="0045252A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1163BF"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1163BF"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B0C7F" w:rsidRPr="008C1451" w:rsidRDefault="00CB0C7F" w:rsidP="001F2CE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3.5. </w:t>
      </w:r>
      <w:proofErr w:type="gramStart"/>
      <w:r w:rsidR="0000727D" w:rsidRPr="008C1451">
        <w:rPr>
          <w:rFonts w:ascii="Arial" w:hAnsi="Arial" w:cs="Arial"/>
          <w:color w:val="000000" w:themeColor="text1"/>
          <w:sz w:val="24"/>
          <w:szCs w:val="24"/>
        </w:rPr>
        <w:t>Сверять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</w:t>
      </w:r>
      <w:r w:rsidR="00FC078A" w:rsidRPr="008C1451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15 к Методическим рекомендациям по осуществлению первичного воинского учета в органах местного самоуправления, утвержденными начальником Генерального штаба Вооруженных Сил РФ - первым заместителем Министра обороны РФ 11 июля 2017 г.</w:t>
      </w:r>
      <w:r w:rsidR="001F2CEB" w:rsidRPr="008C1451">
        <w:rPr>
          <w:rFonts w:ascii="Arial" w:hAnsi="Arial" w:cs="Arial"/>
          <w:color w:val="000000" w:themeColor="text1"/>
          <w:sz w:val="24"/>
          <w:szCs w:val="24"/>
        </w:rPr>
        <w:t>.</w:t>
      </w:r>
      <w:r w:rsidR="0000727D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 (в том числе в электронной форме).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</w:p>
    <w:p w:rsidR="002338EB" w:rsidRPr="008C1451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3.8.</w:t>
      </w:r>
      <w:r w:rsidRPr="008C1451">
        <w:rPr>
          <w:rFonts w:ascii="Arial" w:hAnsi="Arial" w:cs="Arial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Вести и хранить документы первичного воинского учета в машинописном и электронном видах </w:t>
      </w:r>
    </w:p>
    <w:p w:rsidR="00CB0C7F" w:rsidRPr="008C1451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3.9</w:t>
      </w:r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2338EB" w:rsidRPr="008C1451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3.10. Представлять в двухнедельный срок в военный комиссариат</w:t>
      </w:r>
      <w:r w:rsidR="00F00C21"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F00C21"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ПРАВА </w:t>
      </w:r>
    </w:p>
    <w:p w:rsidR="0015310C" w:rsidRPr="008C1451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4.1. Для плановой и целенаправленной работы работник по воинскому учету имеет право: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Республики Татарстан,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запрашивать и получать </w:t>
      </w:r>
      <w:r w:rsidR="008F16F8" w:rsidRPr="008C145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создавать информационные базы данных по вопросам, отнесенным к своей компетенции;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выносить на рассмотрение руководителем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вопросы о привлечении на договорной основе работников для осуществления отдельных работ;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 w:rsidR="00B05E21" w:rsidRPr="008C1451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, органами местного самоуправления, общественными объединениями, а также организациями по вопросам, отнесенным к своей компетенции.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РУКОВОДСТВО </w:t>
      </w:r>
    </w:p>
    <w:p w:rsidR="0015310C" w:rsidRPr="008C1451" w:rsidRDefault="0015310C" w:rsidP="001531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5.1. Работник по воинскому учету назначается и освобождается от должности руководителем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осуществляет деятельность по совместительству.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5.2. Работник по воинскому учету находится в непосредственном подчинении руководителя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5.3. В случае отсутствия работника по воинскому учету на рабочем месте по уважительным причинам (отпуск, временная нетрудоспособность, командировка) его замещает руководитель Исполнительного комитета </w:t>
      </w:r>
      <w:proofErr w:type="spellStart"/>
      <w:r w:rsidR="0045252A"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F3768A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сельского поселения.</w:t>
      </w:r>
    </w:p>
    <w:p w:rsidR="005E014C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    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      </w:t>
      </w: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</w:p>
    <w:p w:rsidR="00CB0C7F" w:rsidRPr="008C1451" w:rsidRDefault="0045252A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C1451">
        <w:rPr>
          <w:rFonts w:ascii="Arial" w:hAnsi="Arial" w:cs="Arial"/>
          <w:bCs/>
          <w:color w:val="000000" w:themeColor="text1"/>
          <w:sz w:val="24"/>
          <w:szCs w:val="24"/>
        </w:rPr>
        <w:t>Пимер</w:t>
      </w:r>
      <w:r w:rsidR="00F3768A" w:rsidRPr="008C1451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="00CB0C7F" w:rsidRPr="008C1451">
        <w:rPr>
          <w:rFonts w:ascii="Arial" w:hAnsi="Arial" w:cs="Arial"/>
          <w:color w:val="000000" w:themeColor="text1"/>
          <w:sz w:val="24"/>
          <w:szCs w:val="24"/>
        </w:rPr>
        <w:t xml:space="preserve"> сельского поселения  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Пестречинского муниципального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района Республики Татарстан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B5794">
        <w:rPr>
          <w:rFonts w:ascii="Arial" w:hAnsi="Arial" w:cs="Arial"/>
          <w:color w:val="000000" w:themeColor="text1"/>
          <w:sz w:val="24"/>
          <w:szCs w:val="24"/>
          <w:lang w:val="tt-RU"/>
        </w:rPr>
        <w:t>__ ________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595B95" w:rsidRPr="008C1451">
        <w:rPr>
          <w:rFonts w:ascii="Arial" w:hAnsi="Arial" w:cs="Arial"/>
          <w:color w:val="000000" w:themeColor="text1"/>
          <w:sz w:val="24"/>
          <w:szCs w:val="24"/>
          <w:lang w:val="tt-RU"/>
        </w:rPr>
        <w:t>4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794">
        <w:rPr>
          <w:rFonts w:ascii="Arial" w:hAnsi="Arial" w:cs="Arial"/>
          <w:color w:val="000000" w:themeColor="text1"/>
          <w:sz w:val="24"/>
          <w:szCs w:val="24"/>
          <w:lang w:val="tt-RU"/>
        </w:rPr>
        <w:t>__</w:t>
      </w:r>
      <w:bookmarkStart w:id="0" w:name="_GoBack"/>
      <w:bookmarkEnd w:id="0"/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9992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87"/>
        <w:gridCol w:w="4605"/>
      </w:tblGrid>
      <w:tr w:rsidR="00505075" w:rsidRPr="008C1451" w:rsidTr="0092119F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8C1451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«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8C1451">
              <w:rPr>
                <w:color w:val="000000" w:themeColor="text1"/>
                <w:sz w:val="24"/>
                <w:szCs w:val="24"/>
              </w:rPr>
              <w:t>»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8C1451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CB0C7F" w:rsidRPr="008C1451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34114" w:rsidRPr="008C1451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CB0C7F" w:rsidRPr="008C1451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CB0C7F" w:rsidRPr="008C1451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CB0C7F" w:rsidRPr="008C1451" w:rsidRDefault="0045252A" w:rsidP="00595B95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114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5DC4" w:rsidRPr="008C1451">
              <w:rPr>
                <w:color w:val="000000" w:themeColor="text1"/>
                <w:sz w:val="24"/>
                <w:szCs w:val="24"/>
              </w:rPr>
              <w:t>_________ 202</w:t>
            </w:r>
            <w:r w:rsidR="00595B95" w:rsidRPr="008C1451">
              <w:rPr>
                <w:color w:val="000000" w:themeColor="text1"/>
                <w:sz w:val="24"/>
                <w:szCs w:val="24"/>
                <w:lang w:val="tt-RU"/>
              </w:rPr>
              <w:t xml:space="preserve">4 </w:t>
            </w:r>
            <w:r w:rsidR="00B34114" w:rsidRPr="008C1451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8C1451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«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>Утверждаю</w:t>
            </w:r>
            <w:r w:rsidRPr="008C1451">
              <w:rPr>
                <w:color w:val="000000" w:themeColor="text1"/>
                <w:sz w:val="24"/>
                <w:szCs w:val="24"/>
              </w:rPr>
              <w:t>»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8C1451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proofErr w:type="spellStart"/>
            <w:r w:rsidR="0045252A" w:rsidRPr="008C1451">
              <w:rPr>
                <w:color w:val="000000" w:themeColor="text1"/>
                <w:sz w:val="24"/>
                <w:szCs w:val="24"/>
              </w:rPr>
              <w:t>Пимер</w:t>
            </w:r>
            <w:r w:rsidR="00F3768A" w:rsidRPr="008C1451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8C1451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B0C7F" w:rsidRPr="008C1451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8C1451" w:rsidRDefault="00F3768A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>_________________</w:t>
            </w:r>
            <w:r w:rsidR="0045252A" w:rsidRPr="008C1451">
              <w:rPr>
                <w:color w:val="000000" w:themeColor="text1"/>
                <w:sz w:val="24"/>
                <w:szCs w:val="24"/>
              </w:rPr>
              <w:t xml:space="preserve">Р.Р. </w:t>
            </w:r>
            <w:proofErr w:type="spellStart"/>
            <w:r w:rsidR="0045252A" w:rsidRPr="008C1451">
              <w:rPr>
                <w:color w:val="000000" w:themeColor="text1"/>
                <w:sz w:val="24"/>
                <w:szCs w:val="24"/>
              </w:rPr>
              <w:t>Гиматдинов</w:t>
            </w:r>
            <w:proofErr w:type="spellEnd"/>
          </w:p>
          <w:p w:rsidR="00CB0C7F" w:rsidRPr="008C1451" w:rsidRDefault="0045252A" w:rsidP="00595B95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114" w:rsidRPr="008C14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5DC4" w:rsidRPr="008C1451">
              <w:rPr>
                <w:color w:val="000000" w:themeColor="text1"/>
                <w:sz w:val="24"/>
                <w:szCs w:val="24"/>
              </w:rPr>
              <w:t>_________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95B95" w:rsidRPr="008C1451">
              <w:rPr>
                <w:color w:val="000000" w:themeColor="text1"/>
                <w:sz w:val="24"/>
                <w:szCs w:val="24"/>
                <w:lang w:val="tt-RU"/>
              </w:rPr>
              <w:t xml:space="preserve">4 </w:t>
            </w:r>
            <w:r w:rsidR="00CB0C7F" w:rsidRPr="008C1451">
              <w:rPr>
                <w:color w:val="000000" w:themeColor="text1"/>
                <w:sz w:val="24"/>
                <w:szCs w:val="24"/>
              </w:rPr>
              <w:t xml:space="preserve">года </w:t>
            </w:r>
          </w:p>
        </w:tc>
      </w:tr>
    </w:tbl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4114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Должностная инструкция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работника по воинскому учету и бронированию граждан, пребывающих в запасе 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При осуществлении первичного воинского учета органы местного самоуправления исполняют обязанности в соответствии </w:t>
      </w:r>
      <w:proofErr w:type="gramStart"/>
      <w:r w:rsidRPr="008C1451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8C1451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28.03.1998 N 53-ФЗ</w:instrTex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04.08.2023)"</w:instrTex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регистрацию по месту жительства и (или) месту пребывания на их территории, на которой осуществляют свою деятельность Исполнительный комитет </w:t>
      </w:r>
      <w:proofErr w:type="spellStart"/>
      <w:r w:rsidR="0045252A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B34114"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ведут учет организаций, находящихся на их территории, и контролируют ведение в них воинского учета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13 к Методическим рекомендациям по осуществлению первичного воинского учета в орган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утверждёнными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ведут и хранят документы первичного воинского учета в машинописном и электронном видах в порядке и по формам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14 к Методическим рекомендациям по осуществлению первичного воинского учета в орган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утвержденными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Минис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сверяют не реже 1 раза в год документы первичного воинского учета с документами воинского учета соответствующих военных комиссариатов и организаций,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15 к Методическим рекомендациям по осуществлению первичного воинского учета в о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 xml:space="preserve">рганах местного самоуправления,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утв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ержденными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Министра обороны РФ 11 июля 2017 г.;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16 к Методическим рекомендациям по осуществлению первичного воинского учета в органах местного самоуправления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5E014C" w:rsidRPr="008C1451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17 к Методическим рекомендациям по осуществлению первичного воинского учета в органах местного самоуправления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предоставляют в военные комиссариаты сведения о случаях неисполнения должностными лицами организаций и гражданами обязанностей по воинскому учёту, мобилизационной подготовки и мобилизации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18 и Методическим рекомендациям по осуществлению первичного воинского учета в 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в пункте 24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Отметки о приеме на воинский учет и снятии с воинского учета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(стр. 31-33), заверенная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 удостоверении гражданина, подлежащего призыву на военную службу, штамп военного комиссариата в разделе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1. Приём на воинский учет и снятие с воинского учета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военнообязанного (временном удостоверении, выданном взамен военного билета), - штамп военного комиссариата или органа местного самоуправления в графе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раздела военного билета солдата (матроса), сержанта (старшины), прапорщика (мичмана) -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="00D31371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IХ (Отметки о приеме на воинский у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чет и снятии с воинского учета)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В случаях отсутствия отметки о постановке на воинский учет направить офицеров запаса и граждан, подлежащих призыву на военную службу, в военный комиссариат по месту жительства.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При обнаружении в военных билетов (временных удостоверениях, выданных взамен военных билетов) и удостоверениях граждан, подлежащих призыву на военную службу, неоговорённых исправлений, неточностей и подделок, неполного количества листов сообщить об этом в военный комиссариат для принятия соответствующих мер.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военную службу, выдать владельцу документа расписку 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20 к Методическим рекомендациям по осуществлению первичного воинского учета в органах местного самоуправления (утв. начальником Генерального штаба Вооруженных Сил РФ - первым заместителем Минис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г.)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 в порядке</w:t>
      </w:r>
      <w:r w:rsidR="00D31371" w:rsidRPr="008C1451">
        <w:rPr>
          <w:rFonts w:ascii="Arial" w:hAnsi="Arial" w:cs="Arial"/>
          <w:color w:val="000000" w:themeColor="text1"/>
          <w:sz w:val="24"/>
          <w:szCs w:val="24"/>
        </w:rPr>
        <w:t>,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определяемом Методическими рекомендациями по осуществлению первичного воинского учета в 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В случае обнаружения неправильных записей в документах воинского учета, граждан после оформления постановки на воинский учет, направляют в военный комиссариат по месту жительства для внесения в военные билеты (временные удостоверения, выданные взамен военных билетов) и удостоверения граждан, подлежащих призыву на военную службу.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На граждан, 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именной список и вносят в список граждан, подлежащих призыву на военную службу (согласно приложению </w:t>
      </w:r>
      <w:r w:rsidR="0092119F" w:rsidRPr="008C145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21 к Методическим рекомендациям по осуществлению первичного воинского учета в органах местного самоуправления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,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 xml:space="preserve">утвержденными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начальником Генерального штаба Вооруженных Сил РФ - первым заместителем Министра </w:t>
      </w:r>
      <w:r w:rsidR="00A74A3B" w:rsidRPr="008C1451">
        <w:rPr>
          <w:rFonts w:ascii="Arial" w:hAnsi="Arial" w:cs="Arial"/>
          <w:color w:val="000000" w:themeColor="text1"/>
          <w:sz w:val="24"/>
          <w:szCs w:val="24"/>
        </w:rPr>
        <w:t>обороны РФ 11 июля 2017 г.,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 указанием фамилии, имени и отчества, места жительства и работы, занимаемой должности, наименование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Производят отметку о постановке гражданина на воинский учет в военном билете солдат (матросов), сержантов (старшин), прапорщиков (мичманов) и в карточке регистрации или книге- штампом администрации органа местного самоуправления (в военном билете солдата (матросов), сержанта (старшины), прапорщика (мичмана) запаса - в графе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Принят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раздела IХ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 по месту нахождения органа местного самоуправления, о чем в военных билетах производится отметка: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- в графе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пункта 17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Отметки о выдаче и изъятии мобилизационных предписаний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(стр. 15-22);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солдат (матросов), сержантов (старшин), прапорщиков (мичманов) - в графе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раздела VII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Отметки о выдаче и об изъятии мобилизационных предписаний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(стр.16-18) - штампом администрации органа местного самоуправления.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Карточки первичного учета офицеров запаса, алфавитные карточки, учетные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lastRenderedPageBreak/>
        <w:t>карточки солдат (матросов), сержантов (старшин), прапорщиков (мичманов) запаса, учетные карточки призывников размещают в соответствующие разделы учетной карточки.</w:t>
      </w:r>
    </w:p>
    <w:p w:rsidR="008670E3" w:rsidRPr="008C1451" w:rsidRDefault="008670E3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Представляют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 муниципального образования для оформления постановки на воинский учет.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приёме от граждан документов воинского учета выдают расписки.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Представляют в военные комиссариаты документы воинского учета и паспорта в случае </w:t>
      </w:r>
      <w:r w:rsidR="0015310C" w:rsidRPr="008C1451">
        <w:rPr>
          <w:rFonts w:ascii="Arial" w:hAnsi="Arial" w:cs="Arial"/>
          <w:color w:val="000000" w:themeColor="text1"/>
          <w:sz w:val="24"/>
          <w:szCs w:val="24"/>
        </w:rPr>
        <w:t>отсутствия в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них отметок об отношении граждан к воинской обязанности для соответствующего оформления указанных документов.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 - учетных данных военнообязанных их оповещают о необходимости личной явке в военные комиссариаты. При приеме от граждан документов воинского учета и паспортов выдают расписки.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Проводят отметку о снятии с воинского учета в военном билете солдата (матроса), сержанта (старшины), прапорщика (мичмана) - штампом органа местного самоуправления в графе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разделе IХ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соответствующей графе пункта 9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Отметка о постановке и снятии с воинского учета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карточек первичного воинского учета граждан, достигших предельного возраста пребывания в запасе или граждан, признанных негодными в военной службе по состоянию здоровья, производят отметку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возрасту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состоянию здоровья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Отметка производится на основании записи, сделанной в военном комиссариате: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офицера запаса - в пункте 21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Отметка об освобождении от исполнения воинской обязанности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(стр.32);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солдата (матроса), сержанта (старшины), прапорщика (мичмана) - в разделе </w:t>
      </w:r>
      <w:r w:rsidR="00EC43C0"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Х. Отметка об освобождении от исполнения воинской обязанности (стр.26).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По решению военного комиссара изъять мобилизационное предписание у гражданина,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произвести отметку.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Составляют и представляют в военный комиссариат в 2 - 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Составляют и представляют в военный комиссариат в 2 -х недельный срок список граждан, снятых с воинского учета, вместе с изъятыми мобилизационными предписаниям.</w:t>
      </w:r>
    </w:p>
    <w:p w:rsidR="00CB0C7F" w:rsidRPr="008C1451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В документе воинского учета умершего гражданина производят соответствующую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lastRenderedPageBreak/>
        <w:t>запись, которую заверяют подписью Главы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воинскую службу, представляют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</w:t>
      </w:r>
      <w:r w:rsidR="001F2CEB" w:rsidRPr="008C145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2CEB" w:rsidRPr="008C1451" w:rsidRDefault="00CB0C7F" w:rsidP="00F33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B0C7F" w:rsidRPr="008C1451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Представляет ежегодно, до 1 февраля в </w:t>
      </w:r>
      <w:r w:rsidR="001F2CEB" w:rsidRPr="008C1451">
        <w:rPr>
          <w:rFonts w:ascii="Arial" w:hAnsi="Arial" w:cs="Arial"/>
          <w:color w:val="000000" w:themeColor="text1"/>
          <w:sz w:val="24"/>
          <w:szCs w:val="24"/>
        </w:rPr>
        <w:t>военный комиссариат муниципального образования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отчеты о результатах осуществления первичного воинского учета в предшествующем году.</w:t>
      </w:r>
    </w:p>
    <w:p w:rsidR="008F16F8" w:rsidRPr="008C1451" w:rsidRDefault="008F16F8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функции по бронированию, граждан, пребывающих в запасе, из числа работающих в Исполнительном комитете </w:t>
      </w:r>
      <w:proofErr w:type="spellStart"/>
      <w:r w:rsidR="0045252A"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B0C7F" w:rsidRPr="008C1451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8C1451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4525" w:rsidRPr="008C1451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С настоящей инструкцией ознакомлен.</w:t>
      </w:r>
    </w:p>
    <w:p w:rsidR="007C4525" w:rsidRPr="008C1451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Один экземпляр получил на руки и обязуюсь хранить на рабочем месте.</w:t>
      </w:r>
    </w:p>
    <w:p w:rsidR="00BA6D03" w:rsidRPr="008C1451" w:rsidRDefault="00BA6D03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31371" w:rsidRPr="008C1451" w:rsidRDefault="0045252A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Секретарь </w:t>
      </w:r>
      <w:r w:rsidR="00D31371" w:rsidRPr="008C1451">
        <w:rPr>
          <w:rFonts w:ascii="Arial" w:hAnsi="Arial" w:cs="Arial"/>
          <w:color w:val="000000" w:themeColor="text1"/>
          <w:sz w:val="24"/>
          <w:szCs w:val="24"/>
        </w:rPr>
        <w:t xml:space="preserve"> исполнительного комитета</w:t>
      </w:r>
    </w:p>
    <w:p w:rsidR="007C4525" w:rsidRPr="008C1451" w:rsidRDefault="0045252A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C1451">
        <w:rPr>
          <w:rFonts w:ascii="Arial" w:hAnsi="Arial" w:cs="Arial"/>
          <w:color w:val="000000" w:themeColor="text1"/>
          <w:sz w:val="24"/>
          <w:szCs w:val="24"/>
        </w:rPr>
        <w:t>Пимер</w:t>
      </w:r>
      <w:r w:rsidR="00D31371" w:rsidRPr="008C1451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D31371" w:rsidRPr="008C145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7C4525" w:rsidRPr="008C145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C4FA2" w:rsidRPr="008C1451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 xml:space="preserve">Работник по воинскому учету: </w:t>
      </w:r>
      <w:r w:rsidR="00BA6D03" w:rsidRPr="008C1451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1C7F68" w:rsidRPr="008C145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BA6D03" w:rsidRPr="008C1451">
        <w:rPr>
          <w:rFonts w:ascii="Arial" w:hAnsi="Arial" w:cs="Arial"/>
          <w:color w:val="000000" w:themeColor="text1"/>
          <w:sz w:val="24"/>
          <w:szCs w:val="24"/>
        </w:rPr>
        <w:t xml:space="preserve">               _________</w:t>
      </w:r>
    </w:p>
    <w:p w:rsidR="002305B3" w:rsidRPr="008C1451" w:rsidRDefault="00EC43C0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>«</w:t>
      </w:r>
      <w:r w:rsidR="007C4525" w:rsidRPr="008C1451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>»</w:t>
      </w:r>
      <w:r w:rsidR="007C4525" w:rsidRPr="008C1451">
        <w:rPr>
          <w:rFonts w:ascii="Arial" w:hAnsi="Arial" w:cs="Arial"/>
          <w:color w:val="000000" w:themeColor="text1"/>
          <w:sz w:val="24"/>
          <w:szCs w:val="24"/>
        </w:rPr>
        <w:t xml:space="preserve"> ________________ 20</w:t>
      </w:r>
      <w:r w:rsidR="001C7F68" w:rsidRPr="008C1451">
        <w:rPr>
          <w:rFonts w:ascii="Arial" w:hAnsi="Arial" w:cs="Arial"/>
          <w:color w:val="000000" w:themeColor="text1"/>
          <w:sz w:val="24"/>
          <w:szCs w:val="24"/>
        </w:rPr>
        <w:t>2</w:t>
      </w:r>
      <w:r w:rsidR="003161F3" w:rsidRPr="008C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A52" w:rsidRPr="008C145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BA6D03" w:rsidRPr="008C1451">
        <w:rPr>
          <w:rFonts w:ascii="Arial" w:hAnsi="Arial" w:cs="Arial"/>
          <w:color w:val="000000" w:themeColor="text1"/>
          <w:sz w:val="24"/>
          <w:szCs w:val="24"/>
        </w:rPr>
        <w:t xml:space="preserve">              (подпись)                      (ФИО)                      </w:t>
      </w:r>
    </w:p>
    <w:p w:rsidR="003B6A52" w:rsidRPr="008C1451" w:rsidRDefault="003B6A52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B6A52" w:rsidRPr="008C1451" w:rsidRDefault="003B6A52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A6D03" w:rsidRPr="008C1451" w:rsidRDefault="00BA6D03" w:rsidP="00BA6D03">
      <w:pPr>
        <w:ind w:right="2"/>
        <w:rPr>
          <w:rFonts w:ascii="Arial" w:hAnsi="Arial" w:cs="Arial"/>
          <w:sz w:val="24"/>
          <w:szCs w:val="24"/>
        </w:rPr>
      </w:pPr>
      <w:r w:rsidRPr="008C145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C1451">
        <w:rPr>
          <w:rFonts w:ascii="Arial" w:hAnsi="Arial" w:cs="Arial"/>
          <w:sz w:val="24"/>
          <w:szCs w:val="24"/>
        </w:rPr>
        <w:t>Пимерского</w:t>
      </w:r>
      <w:proofErr w:type="spellEnd"/>
      <w:r w:rsidRPr="008C145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 w:rsidRPr="008C1451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8C1451">
        <w:rPr>
          <w:rFonts w:ascii="Arial" w:hAnsi="Arial" w:cs="Arial"/>
          <w:sz w:val="24"/>
          <w:szCs w:val="24"/>
        </w:rPr>
        <w:t xml:space="preserve"> муниципального района      __________                _________</w:t>
      </w:r>
    </w:p>
    <w:p w:rsidR="00BA6D03" w:rsidRPr="008C1451" w:rsidRDefault="00BA6D03" w:rsidP="00BA6D03">
      <w:pPr>
        <w:tabs>
          <w:tab w:val="left" w:pos="5460"/>
          <w:tab w:val="left" w:pos="8310"/>
        </w:tabs>
        <w:ind w:right="2"/>
        <w:rPr>
          <w:rFonts w:ascii="Arial" w:hAnsi="Arial" w:cs="Arial"/>
          <w:color w:val="000000" w:themeColor="text1"/>
          <w:sz w:val="24"/>
          <w:szCs w:val="24"/>
        </w:rPr>
      </w:pPr>
      <w:r w:rsidRPr="008C1451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8C1451">
        <w:rPr>
          <w:rFonts w:ascii="Arial" w:hAnsi="Arial" w:cs="Arial"/>
          <w:color w:val="000000" w:themeColor="text1"/>
          <w:sz w:val="24"/>
          <w:szCs w:val="24"/>
        </w:rPr>
        <w:tab/>
        <w:t>(ФИО)</w:t>
      </w:r>
    </w:p>
    <w:sectPr w:rsidR="00BA6D03" w:rsidRPr="008C1451" w:rsidSect="005E014C">
      <w:footerReference w:type="default" r:id="rId8"/>
      <w:pgSz w:w="11907" w:h="16840"/>
      <w:pgMar w:top="567" w:right="567" w:bottom="567" w:left="1134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73" w:rsidRDefault="00101073" w:rsidP="00CB0C7F">
      <w:pPr>
        <w:spacing w:after="0" w:line="240" w:lineRule="auto"/>
      </w:pPr>
      <w:r>
        <w:separator/>
      </w:r>
    </w:p>
  </w:endnote>
  <w:endnote w:type="continuationSeparator" w:id="0">
    <w:p w:rsidR="00101073" w:rsidRDefault="00101073" w:rsidP="00C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3" w:rsidRDefault="007023B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73" w:rsidRDefault="00101073" w:rsidP="00CB0C7F">
      <w:pPr>
        <w:spacing w:after="0" w:line="240" w:lineRule="auto"/>
      </w:pPr>
      <w:r>
        <w:separator/>
      </w:r>
    </w:p>
  </w:footnote>
  <w:footnote w:type="continuationSeparator" w:id="0">
    <w:p w:rsidR="00101073" w:rsidRDefault="00101073" w:rsidP="00CB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1BA5"/>
    <w:multiLevelType w:val="hybridMultilevel"/>
    <w:tmpl w:val="E632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4C4"/>
    <w:multiLevelType w:val="hybridMultilevel"/>
    <w:tmpl w:val="AB3816AE"/>
    <w:lvl w:ilvl="0" w:tplc="B1E6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9"/>
    <w:rsid w:val="0000727D"/>
    <w:rsid w:val="00027608"/>
    <w:rsid w:val="000B5794"/>
    <w:rsid w:val="00101073"/>
    <w:rsid w:val="001163BF"/>
    <w:rsid w:val="00131711"/>
    <w:rsid w:val="0015310C"/>
    <w:rsid w:val="00165583"/>
    <w:rsid w:val="00166505"/>
    <w:rsid w:val="00172A01"/>
    <w:rsid w:val="001C7F68"/>
    <w:rsid w:val="001F2CEB"/>
    <w:rsid w:val="002305B3"/>
    <w:rsid w:val="002338EB"/>
    <w:rsid w:val="002368DE"/>
    <w:rsid w:val="00292268"/>
    <w:rsid w:val="002B3F66"/>
    <w:rsid w:val="002F0144"/>
    <w:rsid w:val="002F11BA"/>
    <w:rsid w:val="003161F3"/>
    <w:rsid w:val="003A1A5C"/>
    <w:rsid w:val="003B6A52"/>
    <w:rsid w:val="004073A7"/>
    <w:rsid w:val="00407586"/>
    <w:rsid w:val="00410FF3"/>
    <w:rsid w:val="00423332"/>
    <w:rsid w:val="00445CC1"/>
    <w:rsid w:val="0045252A"/>
    <w:rsid w:val="004973DD"/>
    <w:rsid w:val="00505075"/>
    <w:rsid w:val="00516FEB"/>
    <w:rsid w:val="00560958"/>
    <w:rsid w:val="00595B95"/>
    <w:rsid w:val="005E014C"/>
    <w:rsid w:val="00614E07"/>
    <w:rsid w:val="006A3B03"/>
    <w:rsid w:val="006B0759"/>
    <w:rsid w:val="006C7F99"/>
    <w:rsid w:val="007023B7"/>
    <w:rsid w:val="00720421"/>
    <w:rsid w:val="00727454"/>
    <w:rsid w:val="007A219D"/>
    <w:rsid w:val="007C4525"/>
    <w:rsid w:val="007D484F"/>
    <w:rsid w:val="0080663F"/>
    <w:rsid w:val="00862F14"/>
    <w:rsid w:val="008670E3"/>
    <w:rsid w:val="008745C2"/>
    <w:rsid w:val="008C1451"/>
    <w:rsid w:val="008D0D53"/>
    <w:rsid w:val="008D19E4"/>
    <w:rsid w:val="008F16F8"/>
    <w:rsid w:val="0092119F"/>
    <w:rsid w:val="0097477F"/>
    <w:rsid w:val="009749C2"/>
    <w:rsid w:val="009E762D"/>
    <w:rsid w:val="009F5749"/>
    <w:rsid w:val="00A50ED9"/>
    <w:rsid w:val="00A56526"/>
    <w:rsid w:val="00A74A3B"/>
    <w:rsid w:val="00A80D08"/>
    <w:rsid w:val="00B05E21"/>
    <w:rsid w:val="00B31DF3"/>
    <w:rsid w:val="00B34114"/>
    <w:rsid w:val="00B4037E"/>
    <w:rsid w:val="00B43F48"/>
    <w:rsid w:val="00BA6D03"/>
    <w:rsid w:val="00C56888"/>
    <w:rsid w:val="00CB0C7F"/>
    <w:rsid w:val="00CC3987"/>
    <w:rsid w:val="00CC7DFB"/>
    <w:rsid w:val="00CF5DA1"/>
    <w:rsid w:val="00CF5DC4"/>
    <w:rsid w:val="00D31371"/>
    <w:rsid w:val="00E11A12"/>
    <w:rsid w:val="00E303B8"/>
    <w:rsid w:val="00E57E54"/>
    <w:rsid w:val="00EC43C0"/>
    <w:rsid w:val="00EC4FA2"/>
    <w:rsid w:val="00ED6451"/>
    <w:rsid w:val="00F00C21"/>
    <w:rsid w:val="00F33C88"/>
    <w:rsid w:val="00F3768A"/>
    <w:rsid w:val="00F863D3"/>
    <w:rsid w:val="00FC078A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</dc:creator>
  <cp:lastModifiedBy>ICL</cp:lastModifiedBy>
  <cp:revision>4</cp:revision>
  <cp:lastPrinted>2024-02-02T11:49:00Z</cp:lastPrinted>
  <dcterms:created xsi:type="dcterms:W3CDTF">2024-02-02T12:21:00Z</dcterms:created>
  <dcterms:modified xsi:type="dcterms:W3CDTF">2024-02-07T08:10:00Z</dcterms:modified>
</cp:coreProperties>
</file>