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915"/>
        <w:tblW w:w="10875" w:type="dxa"/>
        <w:tblLayout w:type="fixed"/>
        <w:tblLook w:val="01E0" w:firstRow="1" w:lastRow="1" w:firstColumn="1" w:lastColumn="1" w:noHBand="0" w:noVBand="0"/>
      </w:tblPr>
      <w:tblGrid>
        <w:gridCol w:w="4288"/>
        <w:gridCol w:w="2195"/>
        <w:gridCol w:w="3411"/>
        <w:gridCol w:w="981"/>
      </w:tblGrid>
      <w:tr w:rsidR="0025602B" w:rsidRPr="00DE49BF" w:rsidTr="00267833">
        <w:trPr>
          <w:trHeight w:val="2113"/>
        </w:trPr>
        <w:tc>
          <w:tcPr>
            <w:tcW w:w="4288" w:type="dxa"/>
          </w:tcPr>
          <w:p w:rsidR="0025602B" w:rsidRPr="006E5814" w:rsidRDefault="006E5814" w:rsidP="006E5814">
            <w:pPr>
              <w:spacing w:line="276" w:lineRule="auto"/>
              <w:ind w:left="432" w:hanging="432"/>
              <w:jc w:val="right"/>
              <w:rPr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b/>
                <w:bCs/>
                <w:sz w:val="32"/>
                <w:szCs w:val="32"/>
              </w:rPr>
              <w:t>ПРОЕКТ</w:t>
            </w:r>
          </w:p>
          <w:bookmarkEnd w:id="0"/>
          <w:p w:rsidR="0025602B" w:rsidRDefault="0025602B" w:rsidP="00267833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Республика Татарстан</w:t>
            </w:r>
          </w:p>
          <w:p w:rsidR="0025602B" w:rsidRDefault="0025602B" w:rsidP="00267833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Исполнительный комитет</w:t>
            </w:r>
          </w:p>
          <w:p w:rsidR="0025602B" w:rsidRDefault="0025602B" w:rsidP="00267833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  <w:lang w:val="tt-RU"/>
              </w:rPr>
            </w:pPr>
            <w:r>
              <w:rPr>
                <w:b/>
                <w:bCs/>
                <w:sz w:val="32"/>
                <w:szCs w:val="32"/>
                <w:lang w:val="tt-RU"/>
              </w:rPr>
              <w:t>Пестречинского</w:t>
            </w:r>
          </w:p>
          <w:p w:rsidR="0025602B" w:rsidRDefault="0025602B" w:rsidP="00267833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муниципального района</w:t>
            </w:r>
          </w:p>
          <w:p w:rsidR="0025602B" w:rsidRDefault="0025602B" w:rsidP="00267833">
            <w:pPr>
              <w:spacing w:line="276" w:lineRule="auto"/>
              <w:ind w:left="432" w:hanging="432"/>
              <w:jc w:val="center"/>
            </w:pPr>
            <w:r>
              <w:rPr>
                <w:sz w:val="22"/>
                <w:szCs w:val="22"/>
              </w:rPr>
              <w:t>422770, с. Пестрецы, ул. Советская, 18</w:t>
            </w:r>
          </w:p>
          <w:p w:rsidR="0025602B" w:rsidRDefault="0025602B" w:rsidP="00267833">
            <w:pPr>
              <w:spacing w:line="276" w:lineRule="auto"/>
              <w:ind w:left="432" w:hanging="43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vAlign w:val="center"/>
          </w:tcPr>
          <w:p w:rsidR="0025602B" w:rsidRDefault="0025602B" w:rsidP="00267833">
            <w:pPr>
              <w:spacing w:line="276" w:lineRule="auto"/>
              <w:ind w:left="432" w:hanging="43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BFEB1E4" wp14:editId="74FB605A">
                  <wp:extent cx="1028700" cy="1085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gridSpan w:val="2"/>
          </w:tcPr>
          <w:p w:rsidR="0025602B" w:rsidRDefault="0025602B" w:rsidP="00267833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:rsidR="0025602B" w:rsidRDefault="0025602B" w:rsidP="00267833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Татарстан </w:t>
            </w:r>
            <w:proofErr w:type="spellStart"/>
            <w:r>
              <w:rPr>
                <w:b/>
                <w:bCs/>
                <w:sz w:val="32"/>
                <w:szCs w:val="32"/>
              </w:rPr>
              <w:t>Республикасы</w:t>
            </w:r>
            <w:proofErr w:type="spellEnd"/>
          </w:p>
          <w:p w:rsidR="0025602B" w:rsidRDefault="0025602B" w:rsidP="00267833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tt-RU"/>
              </w:rPr>
              <w:t>Питрәч муни</w:t>
            </w:r>
            <w:proofErr w:type="spellStart"/>
            <w:r>
              <w:rPr>
                <w:b/>
                <w:bCs/>
                <w:sz w:val="32"/>
                <w:szCs w:val="32"/>
              </w:rPr>
              <w:t>ципаль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25602B" w:rsidRDefault="0025602B" w:rsidP="00267833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районы</w:t>
            </w:r>
          </w:p>
          <w:p w:rsidR="0025602B" w:rsidRDefault="0025602B" w:rsidP="00267833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башкарма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комитеты</w:t>
            </w:r>
          </w:p>
          <w:p w:rsidR="0025602B" w:rsidRDefault="0025602B" w:rsidP="00267833">
            <w:pPr>
              <w:spacing w:line="276" w:lineRule="auto"/>
              <w:ind w:left="432" w:hanging="432"/>
              <w:jc w:val="center"/>
            </w:pPr>
            <w:r>
              <w:rPr>
                <w:sz w:val="22"/>
                <w:szCs w:val="22"/>
              </w:rPr>
              <w:t xml:space="preserve">422770, </w:t>
            </w:r>
            <w:proofErr w:type="spellStart"/>
            <w:r>
              <w:rPr>
                <w:sz w:val="22"/>
                <w:szCs w:val="22"/>
              </w:rPr>
              <w:t>Питр</w:t>
            </w:r>
            <w:proofErr w:type="spellEnd"/>
            <w:r>
              <w:rPr>
                <w:sz w:val="22"/>
                <w:szCs w:val="22"/>
                <w:lang w:val="tt-RU"/>
              </w:rPr>
              <w:t>ә</w:t>
            </w:r>
            <w:r>
              <w:rPr>
                <w:sz w:val="22"/>
                <w:szCs w:val="22"/>
              </w:rPr>
              <w:t xml:space="preserve">ч </w:t>
            </w:r>
            <w:proofErr w:type="spellStart"/>
            <w:r>
              <w:rPr>
                <w:sz w:val="22"/>
                <w:szCs w:val="22"/>
              </w:rPr>
              <w:t>авылы</w:t>
            </w:r>
            <w:proofErr w:type="spellEnd"/>
            <w:r>
              <w:rPr>
                <w:sz w:val="22"/>
                <w:szCs w:val="22"/>
              </w:rPr>
              <w:t xml:space="preserve">, Совет </w:t>
            </w:r>
            <w:proofErr w:type="spellStart"/>
            <w:r>
              <w:rPr>
                <w:sz w:val="22"/>
                <w:szCs w:val="22"/>
              </w:rPr>
              <w:t>урамы</w:t>
            </w:r>
            <w:proofErr w:type="spellEnd"/>
            <w:r>
              <w:rPr>
                <w:sz w:val="22"/>
                <w:szCs w:val="22"/>
              </w:rPr>
              <w:t>, 18</w:t>
            </w:r>
          </w:p>
          <w:p w:rsidR="0025602B" w:rsidRDefault="0025602B" w:rsidP="00267833">
            <w:pPr>
              <w:spacing w:line="276" w:lineRule="auto"/>
              <w:ind w:left="432" w:hanging="432"/>
              <w:jc w:val="center"/>
              <w:rPr>
                <w:lang w:val="en-US"/>
              </w:rPr>
            </w:pPr>
          </w:p>
        </w:tc>
      </w:tr>
      <w:tr w:rsidR="0025602B" w:rsidRPr="00DE49BF" w:rsidTr="00267833">
        <w:trPr>
          <w:gridAfter w:val="1"/>
          <w:wAfter w:w="981" w:type="dxa"/>
          <w:trHeight w:val="286"/>
        </w:trPr>
        <w:tc>
          <w:tcPr>
            <w:tcW w:w="9894" w:type="dxa"/>
            <w:gridSpan w:val="3"/>
          </w:tcPr>
          <w:p w:rsidR="0025602B" w:rsidRPr="00DE49BF" w:rsidRDefault="0025602B" w:rsidP="00267833">
            <w:pPr>
              <w:spacing w:line="276" w:lineRule="auto"/>
              <w:ind w:right="-1339"/>
              <w:jc w:val="center"/>
              <w:rPr>
                <w:sz w:val="20"/>
                <w:szCs w:val="20"/>
                <w:lang w:val="en-US"/>
              </w:rPr>
            </w:pPr>
            <w:r w:rsidRPr="009F77F1">
              <w:rPr>
                <w:sz w:val="20"/>
                <w:szCs w:val="20"/>
              </w:rPr>
              <w:t>тел. +7 (84367) 3-02-02</w:t>
            </w:r>
            <w:r w:rsidRPr="009F77F1">
              <w:rPr>
                <w:sz w:val="20"/>
              </w:rPr>
              <w:t xml:space="preserve"> факс</w:t>
            </w:r>
            <w:r>
              <w:rPr>
                <w:sz w:val="20"/>
              </w:rPr>
              <w:t>:</w:t>
            </w:r>
            <w:r w:rsidRPr="00365810">
              <w:rPr>
                <w:sz w:val="20"/>
              </w:rPr>
              <w:t xml:space="preserve"> (84367) 3-02-01</w:t>
            </w:r>
            <w:r w:rsidRPr="00D366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F77F1">
              <w:rPr>
                <w:sz w:val="20"/>
                <w:szCs w:val="20"/>
                <w:lang w:val="en-US"/>
              </w:rPr>
              <w:t>E</w:t>
            </w:r>
            <w:r w:rsidRPr="00D366D7">
              <w:rPr>
                <w:sz w:val="20"/>
                <w:szCs w:val="20"/>
              </w:rPr>
              <w:t>-</w:t>
            </w:r>
            <w:r w:rsidRPr="009F77F1">
              <w:rPr>
                <w:sz w:val="20"/>
                <w:szCs w:val="20"/>
                <w:lang w:val="en-US"/>
              </w:rPr>
              <w:t>mail</w:t>
            </w:r>
            <w:r w:rsidRPr="00D366D7">
              <w:rPr>
                <w:sz w:val="20"/>
                <w:szCs w:val="20"/>
              </w:rPr>
              <w:t xml:space="preserve">: </w:t>
            </w:r>
            <w:proofErr w:type="spellStart"/>
            <w:r>
              <w:t>pitriash@tatar.r</w:t>
            </w:r>
            <w:proofErr w:type="spellEnd"/>
            <w:r>
              <w:rPr>
                <w:lang w:val="en-US"/>
              </w:rPr>
              <w:t>u</w:t>
            </w:r>
            <w:r>
              <w:rPr>
                <w:rFonts w:ascii="Verdana" w:hAnsi="Verdana" w:cs="Arial"/>
                <w:bCs/>
              </w:rPr>
              <w:t xml:space="preserve">                                                     </w:t>
            </w:r>
          </w:p>
        </w:tc>
      </w:tr>
    </w:tbl>
    <w:p w:rsidR="0025602B" w:rsidRPr="000E4E37" w:rsidRDefault="0025602B" w:rsidP="0025602B">
      <w:pPr>
        <w:ind w:left="-360"/>
        <w:jc w:val="center"/>
        <w:rPr>
          <w:b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1398270</wp:posOffset>
                </wp:positionV>
                <wp:extent cx="7117080" cy="0"/>
                <wp:effectExtent l="0" t="19050" r="762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708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D958B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65pt,110.1pt" to="510.75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" strokeweight="3.5pt">
                <v:stroke linestyle="thinThick"/>
              </v:line>
            </w:pict>
          </mc:Fallback>
        </mc:AlternateContent>
      </w:r>
      <w:r>
        <w:rPr>
          <w:b/>
          <w:sz w:val="32"/>
          <w:szCs w:val="32"/>
          <w:lang w:val="en-US"/>
        </w:rPr>
        <w:t xml:space="preserve">  </w:t>
      </w:r>
    </w:p>
    <w:p w:rsidR="0025602B" w:rsidRPr="00E90901" w:rsidRDefault="0025602B" w:rsidP="0025602B">
      <w:pPr>
        <w:ind w:left="-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КАРАР</w:t>
      </w:r>
    </w:p>
    <w:p w:rsidR="0025602B" w:rsidRPr="00E90901" w:rsidRDefault="0025602B" w:rsidP="0025602B">
      <w:pPr>
        <w:ind w:left="-360"/>
        <w:jc w:val="center"/>
        <w:rPr>
          <w:sz w:val="16"/>
          <w:szCs w:val="16"/>
        </w:rPr>
      </w:pPr>
    </w:p>
    <w:p w:rsidR="0025602B" w:rsidRDefault="0025602B" w:rsidP="0025602B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от «____»____________20</w:t>
      </w:r>
      <w:r w:rsidR="00667433">
        <w:rPr>
          <w:sz w:val="28"/>
          <w:szCs w:val="28"/>
        </w:rPr>
        <w:t>2</w:t>
      </w:r>
      <w:r w:rsidR="00EE2569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</w:t>
      </w:r>
    </w:p>
    <w:p w:rsidR="00337433" w:rsidRDefault="00337433" w:rsidP="00337433">
      <w:pPr>
        <w:rPr>
          <w:sz w:val="28"/>
          <w:szCs w:val="28"/>
        </w:rPr>
      </w:pPr>
    </w:p>
    <w:p w:rsidR="000A4255" w:rsidRPr="006D33A3" w:rsidRDefault="000A4255" w:rsidP="000A4255">
      <w:pPr>
        <w:pStyle w:val="11"/>
        <w:tabs>
          <w:tab w:val="left" w:pos="6379"/>
        </w:tabs>
        <w:ind w:right="3542"/>
        <w:jc w:val="both"/>
        <w:rPr>
          <w:b w:val="0"/>
          <w:bCs/>
          <w:sz w:val="28"/>
          <w:szCs w:val="28"/>
        </w:rPr>
      </w:pPr>
      <w:r w:rsidRPr="006D33A3">
        <w:rPr>
          <w:b w:val="0"/>
          <w:sz w:val="28"/>
          <w:szCs w:val="28"/>
        </w:rPr>
        <w:t xml:space="preserve">О повышении размеров должностных окладов работников отдельных организаций бюджетной сферы, на которые не распространяется Единая тарифная сетка по оплате труда работников бюджетной сферы, и внесении изменений в постановление </w:t>
      </w:r>
      <w:r>
        <w:rPr>
          <w:b w:val="0"/>
          <w:sz w:val="28"/>
          <w:szCs w:val="28"/>
        </w:rPr>
        <w:t xml:space="preserve">Исполнительного комитета Пестречинского района </w:t>
      </w:r>
      <w:r w:rsidRPr="006D33A3">
        <w:rPr>
          <w:b w:val="0"/>
          <w:sz w:val="28"/>
          <w:szCs w:val="28"/>
        </w:rPr>
        <w:t xml:space="preserve">Республики Татарстан от </w:t>
      </w:r>
      <w:r>
        <w:rPr>
          <w:b w:val="0"/>
          <w:sz w:val="28"/>
          <w:szCs w:val="28"/>
        </w:rPr>
        <w:t>17</w:t>
      </w:r>
      <w:r w:rsidRPr="006D33A3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1</w:t>
      </w:r>
      <w:r w:rsidRPr="006D33A3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22</w:t>
      </w:r>
      <w:r w:rsidRPr="006D33A3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27</w:t>
      </w:r>
      <w:r w:rsidRPr="006D33A3">
        <w:rPr>
          <w:b w:val="0"/>
          <w:sz w:val="28"/>
          <w:szCs w:val="28"/>
        </w:rPr>
        <w:t xml:space="preserve"> «</w:t>
      </w:r>
      <w:r w:rsidRPr="000A4255">
        <w:rPr>
          <w:b w:val="0"/>
          <w:sz w:val="28"/>
          <w:szCs w:val="28"/>
        </w:rPr>
        <w:t>Об изменении условий оплаты труда</w:t>
      </w:r>
      <w:r>
        <w:rPr>
          <w:b w:val="0"/>
          <w:sz w:val="28"/>
          <w:szCs w:val="28"/>
        </w:rPr>
        <w:t xml:space="preserve"> </w:t>
      </w:r>
      <w:r w:rsidRPr="000A4255">
        <w:rPr>
          <w:b w:val="0"/>
          <w:sz w:val="28"/>
          <w:szCs w:val="28"/>
        </w:rPr>
        <w:t>работников отдельных организаций</w:t>
      </w:r>
      <w:r>
        <w:rPr>
          <w:b w:val="0"/>
          <w:sz w:val="28"/>
          <w:szCs w:val="28"/>
        </w:rPr>
        <w:t xml:space="preserve"> </w:t>
      </w:r>
      <w:r w:rsidRPr="000A4255">
        <w:rPr>
          <w:b w:val="0"/>
          <w:sz w:val="28"/>
          <w:szCs w:val="28"/>
        </w:rPr>
        <w:t>бюджетной сферы, на которые не</w:t>
      </w:r>
      <w:r>
        <w:rPr>
          <w:b w:val="0"/>
          <w:sz w:val="28"/>
          <w:szCs w:val="28"/>
        </w:rPr>
        <w:t xml:space="preserve"> </w:t>
      </w:r>
      <w:r w:rsidRPr="000A4255">
        <w:rPr>
          <w:b w:val="0"/>
          <w:sz w:val="28"/>
          <w:szCs w:val="28"/>
        </w:rPr>
        <w:t>распространяется Единая тарифная</w:t>
      </w:r>
      <w:r>
        <w:rPr>
          <w:b w:val="0"/>
          <w:sz w:val="28"/>
          <w:szCs w:val="28"/>
        </w:rPr>
        <w:t xml:space="preserve">  </w:t>
      </w:r>
      <w:r w:rsidRPr="000A4255">
        <w:rPr>
          <w:b w:val="0"/>
          <w:sz w:val="28"/>
          <w:szCs w:val="28"/>
        </w:rPr>
        <w:t>сетка по оплате труда работников бюджетной сферы Пестречинского муниципального района</w:t>
      </w:r>
      <w:r w:rsidRPr="006D33A3">
        <w:rPr>
          <w:b w:val="0"/>
          <w:sz w:val="28"/>
          <w:szCs w:val="28"/>
        </w:rPr>
        <w:t>»</w:t>
      </w:r>
    </w:p>
    <w:p w:rsidR="00DA2BDC" w:rsidRDefault="00DA2BDC" w:rsidP="00DA2B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433" w:rsidRDefault="00667433" w:rsidP="00667433">
      <w:pPr>
        <w:pStyle w:val="11"/>
        <w:spacing w:line="240" w:lineRule="auto"/>
        <w:ind w:righ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целях обеспечения социальных гарантий и упорядочения оплаты труда работников отдельных организаций бюджетной сферы, на которые не </w:t>
      </w:r>
      <w:proofErr w:type="gramStart"/>
      <w:r>
        <w:rPr>
          <w:b w:val="0"/>
          <w:bCs/>
          <w:sz w:val="28"/>
          <w:szCs w:val="28"/>
        </w:rPr>
        <w:t xml:space="preserve">распространяется Единая тарифная сетка по оплате труда работников бюджетной сферы и в соответствии с Постановлением </w:t>
      </w:r>
      <w:r w:rsidRPr="00566871">
        <w:rPr>
          <w:b w:val="0"/>
          <w:bCs/>
          <w:sz w:val="28"/>
          <w:szCs w:val="28"/>
        </w:rPr>
        <w:t>Кабинет</w:t>
      </w:r>
      <w:r>
        <w:rPr>
          <w:b w:val="0"/>
          <w:bCs/>
          <w:sz w:val="28"/>
          <w:szCs w:val="28"/>
        </w:rPr>
        <w:t>а</w:t>
      </w:r>
      <w:r w:rsidRPr="00566871">
        <w:rPr>
          <w:b w:val="0"/>
          <w:bCs/>
          <w:sz w:val="28"/>
          <w:szCs w:val="28"/>
        </w:rPr>
        <w:t xml:space="preserve"> Министров Республики Татарстан </w:t>
      </w:r>
      <w:r>
        <w:rPr>
          <w:b w:val="0"/>
          <w:bCs/>
          <w:sz w:val="28"/>
          <w:szCs w:val="28"/>
        </w:rPr>
        <w:t xml:space="preserve">от </w:t>
      </w:r>
      <w:r w:rsidR="00332228">
        <w:rPr>
          <w:b w:val="0"/>
          <w:bCs/>
          <w:sz w:val="28"/>
          <w:szCs w:val="28"/>
        </w:rPr>
        <w:t>29</w:t>
      </w:r>
      <w:r>
        <w:rPr>
          <w:b w:val="0"/>
          <w:bCs/>
          <w:sz w:val="28"/>
          <w:szCs w:val="28"/>
        </w:rPr>
        <w:t>.0</w:t>
      </w:r>
      <w:r w:rsidR="00332228">
        <w:rPr>
          <w:b w:val="0"/>
          <w:bCs/>
          <w:sz w:val="28"/>
          <w:szCs w:val="28"/>
        </w:rPr>
        <w:t>4</w:t>
      </w:r>
      <w:r>
        <w:rPr>
          <w:b w:val="0"/>
          <w:bCs/>
          <w:sz w:val="28"/>
          <w:szCs w:val="28"/>
        </w:rPr>
        <w:t>.202</w:t>
      </w:r>
      <w:r w:rsidR="00332228">
        <w:rPr>
          <w:b w:val="0"/>
          <w:bCs/>
          <w:sz w:val="28"/>
          <w:szCs w:val="28"/>
        </w:rPr>
        <w:t>4</w:t>
      </w:r>
      <w:r>
        <w:rPr>
          <w:b w:val="0"/>
          <w:bCs/>
          <w:sz w:val="28"/>
          <w:szCs w:val="28"/>
        </w:rPr>
        <w:t xml:space="preserve"> г. №</w:t>
      </w:r>
      <w:r w:rsidR="00332228">
        <w:rPr>
          <w:b w:val="0"/>
          <w:bCs/>
          <w:sz w:val="28"/>
          <w:szCs w:val="28"/>
        </w:rPr>
        <w:t>287</w:t>
      </w:r>
      <w:r>
        <w:rPr>
          <w:b w:val="0"/>
          <w:bCs/>
          <w:sz w:val="28"/>
          <w:szCs w:val="28"/>
        </w:rPr>
        <w:t xml:space="preserve"> «</w:t>
      </w:r>
      <w:r w:rsidRPr="00667433">
        <w:rPr>
          <w:b w:val="0"/>
          <w:bCs/>
          <w:sz w:val="28"/>
          <w:szCs w:val="28"/>
        </w:rPr>
        <w:t>О повышении размеров должностных окладов работников отдельных организаций бюджетной сферы, на которые не распространяется Единая тарифная сетка по оплате труда работников бюджетной сферы, и внесении изменений в постановление Кабинета Министров Республики Татарстан от 30.03.2018 № 195 «Об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сферы»</w:t>
      </w:r>
      <w:r>
        <w:rPr>
          <w:b w:val="0"/>
          <w:bCs/>
          <w:sz w:val="28"/>
          <w:szCs w:val="28"/>
        </w:rPr>
        <w:t xml:space="preserve">, Исполнительный </w:t>
      </w:r>
      <w:r w:rsidR="006120B2">
        <w:rPr>
          <w:b w:val="0"/>
          <w:bCs/>
          <w:sz w:val="28"/>
          <w:szCs w:val="28"/>
        </w:rPr>
        <w:t xml:space="preserve">комитет Пестречинского района </w:t>
      </w:r>
      <w:r>
        <w:rPr>
          <w:b w:val="0"/>
          <w:bCs/>
          <w:sz w:val="28"/>
          <w:szCs w:val="28"/>
        </w:rPr>
        <w:t xml:space="preserve"> </w:t>
      </w:r>
      <w:r w:rsidR="006120B2">
        <w:rPr>
          <w:b w:val="0"/>
          <w:bCs/>
          <w:sz w:val="28"/>
          <w:szCs w:val="28"/>
        </w:rPr>
        <w:t>постановляет</w:t>
      </w:r>
      <w:r w:rsidRPr="00566871">
        <w:rPr>
          <w:b w:val="0"/>
          <w:bCs/>
          <w:sz w:val="28"/>
          <w:szCs w:val="28"/>
        </w:rPr>
        <w:t>:</w:t>
      </w:r>
      <w:proofErr w:type="gramEnd"/>
    </w:p>
    <w:p w:rsidR="00667433" w:rsidRPr="005108E5" w:rsidRDefault="00667433" w:rsidP="00667433">
      <w:pPr>
        <w:pStyle w:val="11"/>
        <w:spacing w:line="240" w:lineRule="auto"/>
        <w:ind w:right="0" w:firstLine="709"/>
        <w:jc w:val="both"/>
        <w:rPr>
          <w:b w:val="0"/>
          <w:bCs/>
          <w:sz w:val="20"/>
        </w:rPr>
      </w:pPr>
    </w:p>
    <w:p w:rsidR="00667433" w:rsidRDefault="00667433" w:rsidP="0066743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с 1 </w:t>
      </w:r>
      <w:r w:rsidR="00332228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33222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размеры месячных должностных окладов        руководителей, специалистов и служащих отдельных организаций бюджетной сферы, на которые не распространяется Единая тарифная сетка по оплате труда работников бюджетной сферы, определяемые в порядке, установленном </w:t>
      </w:r>
      <w:r w:rsidRPr="00667433">
        <w:rPr>
          <w:sz w:val="28"/>
          <w:szCs w:val="28"/>
        </w:rPr>
        <w:t xml:space="preserve">постановление Исполнительного комитета Пестречинского района Республики Татарстан от 17.01.2022 № 27 «Об изменении условий оплаты труда работников отдельных организаций бюджетной сферы, на которые не распространяется Единая тарифная  сетка по оплате труда работников бюджетной сферы </w:t>
      </w:r>
      <w:r w:rsidRPr="00667433">
        <w:rPr>
          <w:sz w:val="28"/>
          <w:szCs w:val="28"/>
        </w:rPr>
        <w:lastRenderedPageBreak/>
        <w:t>Пестречинского муниципального района»</w:t>
      </w:r>
      <w:r>
        <w:rPr>
          <w:sz w:val="28"/>
          <w:szCs w:val="28"/>
        </w:rPr>
        <w:t xml:space="preserve"> </w:t>
      </w:r>
      <w:r w:rsidR="00EE2569">
        <w:rPr>
          <w:sz w:val="28"/>
          <w:szCs w:val="28"/>
        </w:rPr>
        <w:t>(</w:t>
      </w:r>
      <w:r>
        <w:rPr>
          <w:sz w:val="28"/>
          <w:szCs w:val="28"/>
        </w:rPr>
        <w:t xml:space="preserve">с </w:t>
      </w:r>
      <w:r w:rsidR="00EE2569">
        <w:rPr>
          <w:sz w:val="28"/>
          <w:szCs w:val="28"/>
        </w:rPr>
        <w:t>изменениями внесенными согласно Постановления Исполнительного комитета Пестречинского района РТ №1 от 10.01.2023 г.)</w:t>
      </w:r>
      <w:r>
        <w:rPr>
          <w:sz w:val="28"/>
          <w:szCs w:val="28"/>
        </w:rPr>
        <w:t>.</w:t>
      </w:r>
    </w:p>
    <w:p w:rsidR="00667433" w:rsidRDefault="00667433" w:rsidP="0066743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исчисления размеров месячных должностных окладов руководителей, специалистов и служащих отдельных организаций бюджетной сферы, на которые не распространяется Единая тарифная сетка по оплате труда работников бюджетной сферы, в соответствии с </w:t>
      </w:r>
      <w:hyperlink r:id="rId8" w:history="1">
        <w:r w:rsidRPr="00764EC7">
          <w:rPr>
            <w:color w:val="000000"/>
            <w:sz w:val="28"/>
            <w:szCs w:val="28"/>
          </w:rPr>
          <w:t xml:space="preserve">пунктом </w:t>
        </w:r>
      </w:hyperlink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настоящего постановления индексировать размер должностного оклада секретаря руководителя структурного подразделения отдельной организации бюджетной сферы в муниципальных образованиях, </w:t>
      </w:r>
      <w:r w:rsidRPr="003B6724">
        <w:rPr>
          <w:sz w:val="28"/>
          <w:szCs w:val="28"/>
        </w:rPr>
        <w:t xml:space="preserve">на которую не распространяется Единая тарифная сетка по оплате труда работников бюджетной сферы </w:t>
      </w:r>
      <w:r>
        <w:rPr>
          <w:sz w:val="28"/>
          <w:szCs w:val="28"/>
        </w:rPr>
        <w:t xml:space="preserve">Пестречинского района </w:t>
      </w:r>
      <w:r w:rsidRPr="003B6724">
        <w:rPr>
          <w:sz w:val="28"/>
          <w:szCs w:val="28"/>
        </w:rPr>
        <w:t>Республики Татарстан,</w:t>
      </w:r>
      <w:r>
        <w:rPr>
          <w:sz w:val="28"/>
          <w:szCs w:val="28"/>
        </w:rPr>
        <w:t xml:space="preserve"> в 1,0</w:t>
      </w:r>
      <w:r w:rsidR="00332228">
        <w:rPr>
          <w:sz w:val="28"/>
          <w:szCs w:val="28"/>
        </w:rPr>
        <w:t>5</w:t>
      </w:r>
      <w:r>
        <w:rPr>
          <w:sz w:val="28"/>
          <w:szCs w:val="28"/>
        </w:rPr>
        <w:t xml:space="preserve"> раза и установить его в размере 1</w:t>
      </w:r>
      <w:r w:rsidR="00332228">
        <w:rPr>
          <w:sz w:val="28"/>
          <w:szCs w:val="28"/>
        </w:rPr>
        <w:t>3 323</w:t>
      </w:r>
      <w:r>
        <w:rPr>
          <w:sz w:val="28"/>
          <w:szCs w:val="28"/>
        </w:rPr>
        <w:t xml:space="preserve"> рублей.</w:t>
      </w:r>
    </w:p>
    <w:p w:rsidR="00667433" w:rsidRDefault="00667433" w:rsidP="00667433">
      <w:pPr>
        <w:pStyle w:val="11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spacing w:line="240" w:lineRule="auto"/>
        <w:ind w:left="0" w:right="0" w:firstLine="709"/>
        <w:jc w:val="both"/>
        <w:rPr>
          <w:b w:val="0"/>
          <w:bCs/>
          <w:sz w:val="28"/>
          <w:szCs w:val="28"/>
        </w:rPr>
      </w:pPr>
      <w:r w:rsidRPr="00566871">
        <w:rPr>
          <w:b w:val="0"/>
          <w:bCs/>
          <w:sz w:val="28"/>
          <w:szCs w:val="28"/>
        </w:rPr>
        <w:t xml:space="preserve">Внести </w:t>
      </w:r>
      <w:r w:rsidRPr="00CC31A9">
        <w:rPr>
          <w:b w:val="0"/>
          <w:bCs/>
          <w:sz w:val="28"/>
          <w:szCs w:val="28"/>
        </w:rPr>
        <w:t xml:space="preserve">в </w:t>
      </w:r>
      <w:r w:rsidRPr="00667433">
        <w:rPr>
          <w:b w:val="0"/>
          <w:bCs/>
          <w:sz w:val="28"/>
          <w:szCs w:val="28"/>
        </w:rPr>
        <w:t xml:space="preserve">постановление Исполнительного комитета Пестречинского района Республики Татарстан от 17.01.2022 № 27 «Об изменении условий оплаты труда работников отдельных организаций бюджетной сферы, на которые не распространяется Единая тарифная  сетка по оплате труда работников бюджетной сферы Пестречинского </w:t>
      </w:r>
      <w:r w:rsidRPr="00EE2569">
        <w:rPr>
          <w:b w:val="0"/>
          <w:bCs/>
          <w:sz w:val="28"/>
          <w:szCs w:val="28"/>
        </w:rPr>
        <w:t xml:space="preserve">муниципального района» </w:t>
      </w:r>
      <w:r w:rsidR="00EE2569" w:rsidRPr="00EE2569">
        <w:rPr>
          <w:b w:val="0"/>
          <w:sz w:val="28"/>
          <w:szCs w:val="28"/>
        </w:rPr>
        <w:t xml:space="preserve">(с изменениями внесенными согласно Постановления Исполнительного комитета Пестречинского района РТ №1 от 10.01.2023 г.) </w:t>
      </w:r>
      <w:r w:rsidRPr="00EE2569">
        <w:rPr>
          <w:b w:val="0"/>
          <w:bCs/>
          <w:sz w:val="28"/>
          <w:szCs w:val="28"/>
        </w:rPr>
        <w:t>следующие</w:t>
      </w:r>
      <w:r w:rsidRPr="00566871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изменения</w:t>
      </w:r>
      <w:r w:rsidRPr="00566871">
        <w:rPr>
          <w:b w:val="0"/>
          <w:bCs/>
          <w:sz w:val="28"/>
          <w:szCs w:val="28"/>
        </w:rPr>
        <w:t>:</w:t>
      </w:r>
    </w:p>
    <w:p w:rsidR="00667433" w:rsidRDefault="00667433" w:rsidP="00667433">
      <w:pPr>
        <w:pStyle w:val="11"/>
        <w:tabs>
          <w:tab w:val="left" w:pos="142"/>
          <w:tab w:val="left" w:pos="993"/>
        </w:tabs>
        <w:spacing w:line="240" w:lineRule="auto"/>
        <w:ind w:righ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подпункте 3 пункта 3 слова «</w:t>
      </w:r>
      <w:r w:rsidR="00332228">
        <w:rPr>
          <w:b w:val="0"/>
          <w:bCs/>
          <w:sz w:val="28"/>
          <w:szCs w:val="28"/>
        </w:rPr>
        <w:t>15 процентов</w:t>
      </w:r>
      <w:r>
        <w:rPr>
          <w:b w:val="0"/>
          <w:bCs/>
          <w:sz w:val="28"/>
          <w:szCs w:val="28"/>
        </w:rPr>
        <w:t>» заменить словами «</w:t>
      </w:r>
      <w:r w:rsidR="00332228">
        <w:rPr>
          <w:b w:val="0"/>
          <w:bCs/>
          <w:sz w:val="28"/>
          <w:szCs w:val="28"/>
        </w:rPr>
        <w:t>37</w:t>
      </w:r>
      <w:r>
        <w:rPr>
          <w:b w:val="0"/>
          <w:bCs/>
          <w:sz w:val="28"/>
          <w:szCs w:val="28"/>
        </w:rPr>
        <w:t xml:space="preserve"> процентов»;</w:t>
      </w:r>
    </w:p>
    <w:p w:rsidR="00667433" w:rsidRDefault="00667433" w:rsidP="00667433">
      <w:pPr>
        <w:pStyle w:val="11"/>
        <w:tabs>
          <w:tab w:val="left" w:pos="142"/>
          <w:tab w:val="left" w:pos="993"/>
        </w:tabs>
        <w:spacing w:line="240" w:lineRule="auto"/>
        <w:ind w:righ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подпункте 4 пункта 7 слова «</w:t>
      </w:r>
      <w:r w:rsidR="00332228">
        <w:rPr>
          <w:b w:val="0"/>
          <w:bCs/>
          <w:sz w:val="28"/>
          <w:szCs w:val="28"/>
        </w:rPr>
        <w:t>15 процентов</w:t>
      </w:r>
      <w:r>
        <w:rPr>
          <w:b w:val="0"/>
          <w:bCs/>
          <w:sz w:val="28"/>
          <w:szCs w:val="28"/>
        </w:rPr>
        <w:t>» заменить словами «</w:t>
      </w:r>
      <w:r w:rsidR="00332228">
        <w:rPr>
          <w:b w:val="0"/>
          <w:bCs/>
          <w:sz w:val="28"/>
          <w:szCs w:val="28"/>
        </w:rPr>
        <w:t>37</w:t>
      </w:r>
      <w:r>
        <w:rPr>
          <w:b w:val="0"/>
          <w:bCs/>
          <w:sz w:val="28"/>
          <w:szCs w:val="28"/>
        </w:rPr>
        <w:t xml:space="preserve"> процентов».</w:t>
      </w:r>
    </w:p>
    <w:p w:rsidR="00667433" w:rsidRDefault="00667433" w:rsidP="00667433">
      <w:pPr>
        <w:pStyle w:val="11"/>
        <w:numPr>
          <w:ilvl w:val="0"/>
          <w:numId w:val="4"/>
        </w:numPr>
        <w:tabs>
          <w:tab w:val="left" w:pos="142"/>
          <w:tab w:val="left" w:pos="993"/>
        </w:tabs>
        <w:spacing w:line="240" w:lineRule="auto"/>
        <w:ind w:left="0" w:righ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Финансово</w:t>
      </w:r>
      <w:r w:rsidR="006120B2">
        <w:rPr>
          <w:b w:val="0"/>
          <w:bCs/>
          <w:sz w:val="28"/>
          <w:szCs w:val="28"/>
        </w:rPr>
        <w:t>-б</w:t>
      </w:r>
      <w:r>
        <w:rPr>
          <w:b w:val="0"/>
          <w:bCs/>
          <w:sz w:val="28"/>
          <w:szCs w:val="28"/>
        </w:rPr>
        <w:t>юджетной Палате Пестречинского района Республики Татарстан обеспечить в установленном порядке финансирование расходов, связанных с реализацией настоящего постановления.</w:t>
      </w:r>
    </w:p>
    <w:p w:rsidR="00667433" w:rsidRDefault="00667433" w:rsidP="00667433">
      <w:pPr>
        <w:pStyle w:val="11"/>
        <w:numPr>
          <w:ilvl w:val="0"/>
          <w:numId w:val="4"/>
        </w:numPr>
        <w:tabs>
          <w:tab w:val="left" w:pos="142"/>
          <w:tab w:val="left" w:pos="993"/>
        </w:tabs>
        <w:spacing w:line="240" w:lineRule="auto"/>
        <w:ind w:left="0" w:righ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Руководителям отдельных организаций привести ранее изданные акты в соответствие с настоящим постановлением.</w:t>
      </w:r>
    </w:p>
    <w:p w:rsidR="00F74175" w:rsidRPr="00F74175" w:rsidRDefault="00F74175" w:rsidP="00F7417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</w:t>
      </w:r>
      <w:proofErr w:type="gramStart"/>
      <w:r w:rsidRPr="0058509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Исполнительного комитета Пестречинского муниципального района Республики </w:t>
      </w:r>
      <w:r>
        <w:rPr>
          <w:rFonts w:ascii="Times New Roman" w:hAnsi="Times New Roman" w:cs="Times New Roman"/>
          <w:sz w:val="28"/>
          <w:szCs w:val="28"/>
        </w:rPr>
        <w:t>Татарстан от 24 июня 2024 года № 404</w:t>
      </w:r>
      <w:r w:rsidRPr="00585096">
        <w:rPr>
          <w:rFonts w:ascii="Times New Roman" w:hAnsi="Times New Roman" w:cs="Times New Roman"/>
          <w:sz w:val="28"/>
          <w:szCs w:val="28"/>
        </w:rPr>
        <w:t xml:space="preserve"> «</w:t>
      </w:r>
      <w:r w:rsidRPr="00F74175">
        <w:rPr>
          <w:rFonts w:ascii="Times New Roman" w:hAnsi="Times New Roman" w:cs="Times New Roman"/>
          <w:sz w:val="28"/>
          <w:szCs w:val="28"/>
        </w:rPr>
        <w:t>О повышении размеров должностных окладов работников отдельных организаций бюджетной сферы, на которые не распространяется Единая тарифная сетка по оплате труда работников бюджетной сферы, и внесении изменений в постановление Исполнительного комитета Пестречинского района Республики Татарстан от 17.01.2022 № 27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4175">
        <w:rPr>
          <w:rFonts w:ascii="Times New Roman" w:hAnsi="Times New Roman" w:cs="Times New Roman"/>
          <w:sz w:val="28"/>
          <w:szCs w:val="28"/>
        </w:rPr>
        <w:t xml:space="preserve"> «Об изменении условий оплаты труда работников</w:t>
      </w:r>
      <w:proofErr w:type="gramEnd"/>
      <w:r w:rsidRPr="00F74175">
        <w:rPr>
          <w:rFonts w:ascii="Times New Roman" w:hAnsi="Times New Roman" w:cs="Times New Roman"/>
          <w:sz w:val="28"/>
          <w:szCs w:val="28"/>
        </w:rPr>
        <w:t xml:space="preserve"> отдельных организаций бюджетной сферы, на которые не распространяется Единая тарифная  сетка по оплате труда работников бюджетной сферы Пестр</w:t>
      </w:r>
      <w:r>
        <w:rPr>
          <w:rFonts w:ascii="Times New Roman" w:hAnsi="Times New Roman" w:cs="Times New Roman"/>
          <w:sz w:val="28"/>
          <w:szCs w:val="28"/>
        </w:rPr>
        <w:t>ечинского муниципального района</w:t>
      </w:r>
      <w:r w:rsidRPr="00585096">
        <w:rPr>
          <w:rFonts w:ascii="Times New Roman" w:hAnsi="Times New Roman" w:cs="Times New Roman"/>
          <w:sz w:val="28"/>
          <w:szCs w:val="28"/>
        </w:rPr>
        <w:t>».</w:t>
      </w:r>
    </w:p>
    <w:p w:rsidR="00667433" w:rsidRDefault="00F74175" w:rsidP="00F74175">
      <w:pPr>
        <w:tabs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67433" w:rsidRPr="00332228">
        <w:rPr>
          <w:sz w:val="28"/>
          <w:szCs w:val="28"/>
        </w:rPr>
        <w:t xml:space="preserve">Установить, что настоящее постановление вступает в силу с 1 </w:t>
      </w:r>
      <w:r w:rsidR="00332228" w:rsidRPr="00332228">
        <w:rPr>
          <w:sz w:val="28"/>
          <w:szCs w:val="28"/>
        </w:rPr>
        <w:t xml:space="preserve">июля </w:t>
      </w:r>
      <w:r w:rsidR="00667433" w:rsidRPr="00332228">
        <w:rPr>
          <w:sz w:val="28"/>
          <w:szCs w:val="28"/>
        </w:rPr>
        <w:t>202</w:t>
      </w:r>
      <w:r w:rsidR="00332228" w:rsidRPr="00332228">
        <w:rPr>
          <w:sz w:val="28"/>
          <w:szCs w:val="28"/>
        </w:rPr>
        <w:t>4</w:t>
      </w:r>
      <w:r w:rsidR="00667433" w:rsidRPr="00332228">
        <w:rPr>
          <w:sz w:val="28"/>
          <w:szCs w:val="28"/>
        </w:rPr>
        <w:t xml:space="preserve"> года.</w:t>
      </w:r>
    </w:p>
    <w:p w:rsidR="00DA2BDC" w:rsidRDefault="00F74175" w:rsidP="00F7417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 оставляю за собой.</w:t>
      </w:r>
    </w:p>
    <w:p w:rsidR="00667433" w:rsidRDefault="00667433" w:rsidP="00DA2B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BDC" w:rsidRDefault="00A35338" w:rsidP="00DA2BDC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DA2BDC">
        <w:rPr>
          <w:b w:val="0"/>
          <w:sz w:val="28"/>
          <w:szCs w:val="28"/>
        </w:rPr>
        <w:t>уководител</w:t>
      </w:r>
      <w:r>
        <w:rPr>
          <w:b w:val="0"/>
          <w:sz w:val="28"/>
          <w:szCs w:val="28"/>
        </w:rPr>
        <w:t>ь</w:t>
      </w:r>
      <w:r w:rsidR="00DA2BDC">
        <w:rPr>
          <w:b w:val="0"/>
          <w:sz w:val="28"/>
          <w:szCs w:val="28"/>
        </w:rPr>
        <w:t xml:space="preserve"> исполнительного комитета</w:t>
      </w:r>
      <w:r w:rsidR="00DA2BDC" w:rsidRPr="00DA2BDC">
        <w:rPr>
          <w:b w:val="0"/>
          <w:sz w:val="28"/>
          <w:szCs w:val="28"/>
        </w:rPr>
        <w:tab/>
      </w:r>
    </w:p>
    <w:p w:rsidR="00337433" w:rsidRPr="00DA2BDC" w:rsidRDefault="00820944" w:rsidP="00056341">
      <w:pPr>
        <w:pStyle w:val="3"/>
        <w:spacing w:before="0" w:beforeAutospacing="0" w:after="0" w:afterAutospacing="0"/>
        <w:jc w:val="both"/>
        <w:rPr>
          <w:b w:val="0"/>
          <w:i/>
          <w:sz w:val="28"/>
          <w:szCs w:val="28"/>
        </w:rPr>
      </w:pPr>
      <w:r w:rsidRPr="00FA1EC0">
        <w:rPr>
          <w:b w:val="0"/>
          <w:bCs w:val="0"/>
          <w:sz w:val="28"/>
          <w:szCs w:val="28"/>
        </w:rPr>
        <w:t>Пестречинского муниципального района</w:t>
      </w:r>
      <w:r>
        <w:rPr>
          <w:bCs w:val="0"/>
          <w:sz w:val="28"/>
          <w:szCs w:val="28"/>
        </w:rPr>
        <w:t xml:space="preserve"> </w:t>
      </w:r>
      <w:r w:rsidR="00DA2BDC">
        <w:rPr>
          <w:b w:val="0"/>
          <w:sz w:val="28"/>
          <w:szCs w:val="28"/>
        </w:rPr>
        <w:t xml:space="preserve">                                </w:t>
      </w:r>
      <w:r w:rsidR="00E74C79">
        <w:rPr>
          <w:b w:val="0"/>
          <w:sz w:val="28"/>
          <w:szCs w:val="28"/>
        </w:rPr>
        <w:t xml:space="preserve">     </w:t>
      </w:r>
      <w:r w:rsidR="00A35338">
        <w:rPr>
          <w:b w:val="0"/>
          <w:sz w:val="28"/>
          <w:szCs w:val="28"/>
        </w:rPr>
        <w:t xml:space="preserve">  </w:t>
      </w:r>
      <w:r w:rsidR="00332228">
        <w:rPr>
          <w:b w:val="0"/>
          <w:sz w:val="28"/>
          <w:szCs w:val="28"/>
        </w:rPr>
        <w:t xml:space="preserve">Р.А. Сулейманов </w:t>
      </w:r>
    </w:p>
    <w:sectPr w:rsidR="00337433" w:rsidRPr="00DA2BDC" w:rsidSect="0025602B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F907C7"/>
    <w:multiLevelType w:val="hybridMultilevel"/>
    <w:tmpl w:val="5A8E787C"/>
    <w:lvl w:ilvl="0" w:tplc="31D29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524B89"/>
    <w:multiLevelType w:val="hybridMultilevel"/>
    <w:tmpl w:val="CFF6B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836378"/>
    <w:multiLevelType w:val="hybridMultilevel"/>
    <w:tmpl w:val="6C149C46"/>
    <w:lvl w:ilvl="0" w:tplc="4A00746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33"/>
    <w:rsid w:val="00023A56"/>
    <w:rsid w:val="00056341"/>
    <w:rsid w:val="00060BFA"/>
    <w:rsid w:val="00070A78"/>
    <w:rsid w:val="00080246"/>
    <w:rsid w:val="000A273A"/>
    <w:rsid w:val="000A4255"/>
    <w:rsid w:val="000B1F90"/>
    <w:rsid w:val="001025B1"/>
    <w:rsid w:val="001640D5"/>
    <w:rsid w:val="00170E5B"/>
    <w:rsid w:val="00185C43"/>
    <w:rsid w:val="001924D0"/>
    <w:rsid w:val="001B3131"/>
    <w:rsid w:val="0020409B"/>
    <w:rsid w:val="00214638"/>
    <w:rsid w:val="00246D0D"/>
    <w:rsid w:val="0025602B"/>
    <w:rsid w:val="002640A8"/>
    <w:rsid w:val="00270CFD"/>
    <w:rsid w:val="00281741"/>
    <w:rsid w:val="002938CF"/>
    <w:rsid w:val="002A6160"/>
    <w:rsid w:val="002A676A"/>
    <w:rsid w:val="002B6518"/>
    <w:rsid w:val="002C028C"/>
    <w:rsid w:val="002F1E3C"/>
    <w:rsid w:val="003033B8"/>
    <w:rsid w:val="00311284"/>
    <w:rsid w:val="003308A9"/>
    <w:rsid w:val="00332228"/>
    <w:rsid w:val="00337433"/>
    <w:rsid w:val="00397519"/>
    <w:rsid w:val="003A012C"/>
    <w:rsid w:val="003D005D"/>
    <w:rsid w:val="003E7B14"/>
    <w:rsid w:val="0043135C"/>
    <w:rsid w:val="0043572D"/>
    <w:rsid w:val="00445215"/>
    <w:rsid w:val="00463D53"/>
    <w:rsid w:val="0047169E"/>
    <w:rsid w:val="00473B9B"/>
    <w:rsid w:val="004831C5"/>
    <w:rsid w:val="00497E61"/>
    <w:rsid w:val="004A5C96"/>
    <w:rsid w:val="004B0546"/>
    <w:rsid w:val="004F4545"/>
    <w:rsid w:val="005059B5"/>
    <w:rsid w:val="00572275"/>
    <w:rsid w:val="005852BC"/>
    <w:rsid w:val="00597145"/>
    <w:rsid w:val="005B7DEA"/>
    <w:rsid w:val="005C73D7"/>
    <w:rsid w:val="005D3AB0"/>
    <w:rsid w:val="005D406C"/>
    <w:rsid w:val="0060053E"/>
    <w:rsid w:val="006108F3"/>
    <w:rsid w:val="006120B2"/>
    <w:rsid w:val="00615802"/>
    <w:rsid w:val="006631BE"/>
    <w:rsid w:val="00665BE6"/>
    <w:rsid w:val="00667433"/>
    <w:rsid w:val="00687872"/>
    <w:rsid w:val="006938A6"/>
    <w:rsid w:val="00695E4C"/>
    <w:rsid w:val="006A5634"/>
    <w:rsid w:val="006B2445"/>
    <w:rsid w:val="006D7226"/>
    <w:rsid w:val="006E5814"/>
    <w:rsid w:val="006F590C"/>
    <w:rsid w:val="00747CF0"/>
    <w:rsid w:val="007C1DAF"/>
    <w:rsid w:val="007D666C"/>
    <w:rsid w:val="007F3594"/>
    <w:rsid w:val="0080554F"/>
    <w:rsid w:val="00820944"/>
    <w:rsid w:val="008B121F"/>
    <w:rsid w:val="008D2719"/>
    <w:rsid w:val="008E426A"/>
    <w:rsid w:val="008F1C65"/>
    <w:rsid w:val="009059D2"/>
    <w:rsid w:val="0090787D"/>
    <w:rsid w:val="00910AF7"/>
    <w:rsid w:val="00914499"/>
    <w:rsid w:val="00916E24"/>
    <w:rsid w:val="00951EFF"/>
    <w:rsid w:val="00963A74"/>
    <w:rsid w:val="00983301"/>
    <w:rsid w:val="00992E39"/>
    <w:rsid w:val="00A0038C"/>
    <w:rsid w:val="00A00D4A"/>
    <w:rsid w:val="00A017EA"/>
    <w:rsid w:val="00A278DC"/>
    <w:rsid w:val="00A35338"/>
    <w:rsid w:val="00A902BA"/>
    <w:rsid w:val="00AA0EDE"/>
    <w:rsid w:val="00AA5B6E"/>
    <w:rsid w:val="00AB7420"/>
    <w:rsid w:val="00AC31E2"/>
    <w:rsid w:val="00AC421A"/>
    <w:rsid w:val="00AD296B"/>
    <w:rsid w:val="00AE0C86"/>
    <w:rsid w:val="00B004C4"/>
    <w:rsid w:val="00B0653B"/>
    <w:rsid w:val="00B07FB9"/>
    <w:rsid w:val="00B31638"/>
    <w:rsid w:val="00B362BF"/>
    <w:rsid w:val="00B72597"/>
    <w:rsid w:val="00BC7AE8"/>
    <w:rsid w:val="00C07BFE"/>
    <w:rsid w:val="00C83092"/>
    <w:rsid w:val="00C90C65"/>
    <w:rsid w:val="00CD1E57"/>
    <w:rsid w:val="00CF41E5"/>
    <w:rsid w:val="00D566FD"/>
    <w:rsid w:val="00D60BF0"/>
    <w:rsid w:val="00D67FEE"/>
    <w:rsid w:val="00D80E79"/>
    <w:rsid w:val="00D97A0F"/>
    <w:rsid w:val="00DA2BDC"/>
    <w:rsid w:val="00DC57CA"/>
    <w:rsid w:val="00DD029D"/>
    <w:rsid w:val="00DD625B"/>
    <w:rsid w:val="00DE5910"/>
    <w:rsid w:val="00DF0E1E"/>
    <w:rsid w:val="00DF7E72"/>
    <w:rsid w:val="00E06D04"/>
    <w:rsid w:val="00E1372F"/>
    <w:rsid w:val="00E20B05"/>
    <w:rsid w:val="00E3031C"/>
    <w:rsid w:val="00E509C5"/>
    <w:rsid w:val="00E74C79"/>
    <w:rsid w:val="00E83639"/>
    <w:rsid w:val="00E92ABE"/>
    <w:rsid w:val="00EA69C4"/>
    <w:rsid w:val="00EC0315"/>
    <w:rsid w:val="00EE2569"/>
    <w:rsid w:val="00F0379B"/>
    <w:rsid w:val="00F213A0"/>
    <w:rsid w:val="00F434F2"/>
    <w:rsid w:val="00F74175"/>
    <w:rsid w:val="00F83E3C"/>
    <w:rsid w:val="00F928C8"/>
    <w:rsid w:val="00FA1EC0"/>
    <w:rsid w:val="00FB6355"/>
    <w:rsid w:val="00FC7A78"/>
    <w:rsid w:val="00FC7BB1"/>
    <w:rsid w:val="00FD4303"/>
    <w:rsid w:val="00FE00FA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33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3374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3374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3374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33743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37433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337433"/>
    <w:rPr>
      <w:rFonts w:eastAsia="Calibri"/>
      <w:b/>
      <w:bCs/>
      <w:sz w:val="27"/>
      <w:szCs w:val="27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337433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locked/>
    <w:rsid w:val="00337433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37433"/>
    <w:pPr>
      <w:spacing w:after="120"/>
    </w:pPr>
    <w:rPr>
      <w:rFonts w:eastAsia="Times New Roman"/>
    </w:rPr>
  </w:style>
  <w:style w:type="table" w:styleId="a5">
    <w:name w:val="Table Grid"/>
    <w:basedOn w:val="a1"/>
    <w:rsid w:val="00337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337433"/>
    <w:rPr>
      <w:sz w:val="24"/>
      <w:szCs w:val="24"/>
      <w:lang w:val="ru-RU" w:eastAsia="ru-RU" w:bidi="ar-SA"/>
    </w:rPr>
  </w:style>
  <w:style w:type="character" w:customStyle="1" w:styleId="a6">
    <w:name w:val="Знак Знак"/>
    <w:semiHidden/>
    <w:locked/>
    <w:rsid w:val="001025B1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paragraph" w:styleId="a7">
    <w:name w:val="Balloon Text"/>
    <w:basedOn w:val="a"/>
    <w:link w:val="a8"/>
    <w:rsid w:val="002560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602B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rsid w:val="008D2719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8D2719"/>
    <w:pPr>
      <w:spacing w:before="100" w:beforeAutospacing="1" w:after="100" w:afterAutospacing="1"/>
    </w:pPr>
    <w:rPr>
      <w:rFonts w:eastAsia="Times New Roman"/>
    </w:rPr>
  </w:style>
  <w:style w:type="paragraph" w:customStyle="1" w:styleId="formattexttopleveltext">
    <w:name w:val="formattext topleveltext"/>
    <w:basedOn w:val="a"/>
    <w:rsid w:val="008D2719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rsid w:val="00DA2B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A2BDC"/>
    <w:rPr>
      <w:rFonts w:eastAsia="Calibri"/>
      <w:sz w:val="24"/>
      <w:szCs w:val="24"/>
    </w:rPr>
  </w:style>
  <w:style w:type="paragraph" w:styleId="aa">
    <w:name w:val="List Paragraph"/>
    <w:basedOn w:val="a"/>
    <w:uiPriority w:val="34"/>
    <w:qFormat/>
    <w:rsid w:val="00DA2B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Название1"/>
    <w:basedOn w:val="a"/>
    <w:qFormat/>
    <w:rsid w:val="000A4255"/>
    <w:pPr>
      <w:widowControl w:val="0"/>
      <w:overflowPunct w:val="0"/>
      <w:autoSpaceDE w:val="0"/>
      <w:autoSpaceDN w:val="0"/>
      <w:adjustRightInd w:val="0"/>
      <w:spacing w:line="320" w:lineRule="exact"/>
      <w:ind w:right="220"/>
      <w:jc w:val="center"/>
      <w:textAlignment w:val="baseline"/>
    </w:pPr>
    <w:rPr>
      <w:rFonts w:eastAsia="Times New Roman"/>
      <w:b/>
      <w:sz w:val="32"/>
      <w:szCs w:val="20"/>
    </w:rPr>
  </w:style>
  <w:style w:type="paragraph" w:customStyle="1" w:styleId="FORMATTEXT">
    <w:name w:val=".FORMATTEXT"/>
    <w:uiPriority w:val="99"/>
    <w:rsid w:val="00F7417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33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3374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3374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3374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33743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37433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337433"/>
    <w:rPr>
      <w:rFonts w:eastAsia="Calibri"/>
      <w:b/>
      <w:bCs/>
      <w:sz w:val="27"/>
      <w:szCs w:val="27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337433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locked/>
    <w:rsid w:val="00337433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37433"/>
    <w:pPr>
      <w:spacing w:after="120"/>
    </w:pPr>
    <w:rPr>
      <w:rFonts w:eastAsia="Times New Roman"/>
    </w:rPr>
  </w:style>
  <w:style w:type="table" w:styleId="a5">
    <w:name w:val="Table Grid"/>
    <w:basedOn w:val="a1"/>
    <w:rsid w:val="00337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337433"/>
    <w:rPr>
      <w:sz w:val="24"/>
      <w:szCs w:val="24"/>
      <w:lang w:val="ru-RU" w:eastAsia="ru-RU" w:bidi="ar-SA"/>
    </w:rPr>
  </w:style>
  <w:style w:type="character" w:customStyle="1" w:styleId="a6">
    <w:name w:val="Знак Знак"/>
    <w:semiHidden/>
    <w:locked/>
    <w:rsid w:val="001025B1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paragraph" w:styleId="a7">
    <w:name w:val="Balloon Text"/>
    <w:basedOn w:val="a"/>
    <w:link w:val="a8"/>
    <w:rsid w:val="002560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602B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rsid w:val="008D2719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8D2719"/>
    <w:pPr>
      <w:spacing w:before="100" w:beforeAutospacing="1" w:after="100" w:afterAutospacing="1"/>
    </w:pPr>
    <w:rPr>
      <w:rFonts w:eastAsia="Times New Roman"/>
    </w:rPr>
  </w:style>
  <w:style w:type="paragraph" w:customStyle="1" w:styleId="formattexttopleveltext">
    <w:name w:val="formattext topleveltext"/>
    <w:basedOn w:val="a"/>
    <w:rsid w:val="008D2719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rsid w:val="00DA2B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A2BDC"/>
    <w:rPr>
      <w:rFonts w:eastAsia="Calibri"/>
      <w:sz w:val="24"/>
      <w:szCs w:val="24"/>
    </w:rPr>
  </w:style>
  <w:style w:type="paragraph" w:styleId="aa">
    <w:name w:val="List Paragraph"/>
    <w:basedOn w:val="a"/>
    <w:uiPriority w:val="34"/>
    <w:qFormat/>
    <w:rsid w:val="00DA2B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Название1"/>
    <w:basedOn w:val="a"/>
    <w:qFormat/>
    <w:rsid w:val="000A4255"/>
    <w:pPr>
      <w:widowControl w:val="0"/>
      <w:overflowPunct w:val="0"/>
      <w:autoSpaceDE w:val="0"/>
      <w:autoSpaceDN w:val="0"/>
      <w:adjustRightInd w:val="0"/>
      <w:spacing w:line="320" w:lineRule="exact"/>
      <w:ind w:right="220"/>
      <w:jc w:val="center"/>
      <w:textAlignment w:val="baseline"/>
    </w:pPr>
    <w:rPr>
      <w:rFonts w:eastAsia="Times New Roman"/>
      <w:b/>
      <w:sz w:val="32"/>
      <w:szCs w:val="20"/>
    </w:rPr>
  </w:style>
  <w:style w:type="paragraph" w:customStyle="1" w:styleId="FORMATTEXT">
    <w:name w:val=".FORMATTEXT"/>
    <w:uiPriority w:val="99"/>
    <w:rsid w:val="00F7417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C12EB1ACE185A7E5A1C67332ED0BC6FEA3B8348F0075B2ECEF428A56CE6E911F4FF72B83A1139C2E13E5C99E89D2D0E9C4BE733316BD48D09CA3ESFGF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F440F-CC4B-462E-B813-FC46EB0E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 Пестречинского муниципального района</vt:lpstr>
    </vt:vector>
  </TitlesOfParts>
  <Company>MoBIL GROUP</Company>
  <LinksUpToDate>false</LinksUpToDate>
  <CharactersWithSpaces>5214</CharactersWithSpaces>
  <SharedDoc>false</SharedDoc>
  <HLinks>
    <vt:vector size="12" baseType="variant">
      <vt:variant>
        <vt:i4>6815785</vt:i4>
      </vt:variant>
      <vt:variant>
        <vt:i4>3</vt:i4>
      </vt:variant>
      <vt:variant>
        <vt:i4>0</vt:i4>
      </vt:variant>
      <vt:variant>
        <vt:i4>5</vt:i4>
      </vt:variant>
      <vt:variant>
        <vt:lpwstr>http://scenarii-dlja-vedushchego.ru/scenarij-meropriyatiya-k-71-godovshhine-pobedy-v-velikoj-otechestvennoj-vojne/</vt:lpwstr>
      </vt:variant>
      <vt:variant>
        <vt:lpwstr/>
      </vt:variant>
      <vt:variant>
        <vt:i4>6815785</vt:i4>
      </vt:variant>
      <vt:variant>
        <vt:i4>0</vt:i4>
      </vt:variant>
      <vt:variant>
        <vt:i4>0</vt:i4>
      </vt:variant>
      <vt:variant>
        <vt:i4>5</vt:i4>
      </vt:variant>
      <vt:variant>
        <vt:lpwstr>http://scenarii-dlja-vedushchego.ru/scenarij-meropriyatiya-k-71-godovshhine-pobedy-v-velikoj-otechestvennoj-vojne/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 Пестречинского муниципального района</dc:title>
  <dc:creator>1</dc:creator>
  <cp:lastModifiedBy>ICL</cp:lastModifiedBy>
  <cp:revision>5</cp:revision>
  <cp:lastPrinted>2017-04-21T11:51:00Z</cp:lastPrinted>
  <dcterms:created xsi:type="dcterms:W3CDTF">2024-06-27T07:29:00Z</dcterms:created>
  <dcterms:modified xsi:type="dcterms:W3CDTF">2024-07-03T12:15:00Z</dcterms:modified>
</cp:coreProperties>
</file>