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7A" w:rsidRDefault="00B7040A" w:rsidP="00B7040A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Toc105952696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32E7A" w:rsidRDefault="00A32E7A" w:rsidP="00B7040A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3DA5" w:rsidRPr="00B53DA5" w:rsidRDefault="00B53DA5" w:rsidP="00B53DA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3DA5">
        <w:rPr>
          <w:rFonts w:ascii="Times New Roman" w:hAnsi="Times New Roman" w:cs="Times New Roman"/>
          <w:sz w:val="28"/>
          <w:szCs w:val="28"/>
        </w:rPr>
        <w:t xml:space="preserve">Сорок седьмое заседание Совета </w:t>
      </w:r>
      <w:proofErr w:type="spellStart"/>
      <w:r w:rsidRPr="00B53DA5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Pr="00B53DA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53DA5" w:rsidRPr="00B53DA5" w:rsidRDefault="00B53DA5" w:rsidP="00B53DA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3DA5">
        <w:rPr>
          <w:rFonts w:ascii="Times New Roman" w:hAnsi="Times New Roman" w:cs="Times New Roman"/>
          <w:sz w:val="28"/>
          <w:szCs w:val="28"/>
        </w:rPr>
        <w:t>Республики Татарстан четвертого созыва</w:t>
      </w:r>
    </w:p>
    <w:p w:rsidR="00B53DA5" w:rsidRPr="00B53DA5" w:rsidRDefault="00B53DA5" w:rsidP="00B53DA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3DA5" w:rsidRPr="00B53DA5" w:rsidRDefault="00B53DA5" w:rsidP="00B53DA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3DA5">
        <w:rPr>
          <w:rFonts w:ascii="Times New Roman" w:hAnsi="Times New Roman" w:cs="Times New Roman"/>
          <w:sz w:val="28"/>
          <w:szCs w:val="28"/>
        </w:rPr>
        <w:t>РЕШЕНИЕ</w:t>
      </w:r>
    </w:p>
    <w:p w:rsidR="00B53DA5" w:rsidRPr="00B53DA5" w:rsidRDefault="00B53DA5" w:rsidP="00B53DA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3DA5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Pr="00B53DA5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Pr="00B53DA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53DA5" w:rsidRPr="00B53DA5" w:rsidRDefault="00B53DA5" w:rsidP="00B53DA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3DA5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B53DA5" w:rsidRPr="00B53DA5" w:rsidRDefault="00B53DA5" w:rsidP="00B53DA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3DA5" w:rsidRPr="00B53DA5" w:rsidRDefault="00B7040A" w:rsidP="00B53DA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 _______</w:t>
      </w:r>
      <w:r w:rsidR="00B53DA5" w:rsidRPr="00B53DA5"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             </w:t>
      </w:r>
      <w:r w:rsidR="00B53DA5" w:rsidRPr="00B53DA5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A32E7A">
        <w:rPr>
          <w:rFonts w:ascii="Times New Roman" w:hAnsi="Times New Roman" w:cs="Times New Roman"/>
          <w:sz w:val="28"/>
          <w:szCs w:val="28"/>
        </w:rPr>
        <w:t xml:space="preserve">  </w:t>
      </w:r>
      <w:r w:rsidR="00B53DA5" w:rsidRPr="00B53DA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34220E" w:rsidRPr="0038488A" w:rsidRDefault="0034220E" w:rsidP="0034220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18D3" w:rsidRDefault="0034220E" w:rsidP="002C6C7B">
      <w:pPr>
        <w:ind w:right="4251" w:firstLine="0"/>
      </w:pPr>
      <w:r w:rsidRPr="0038488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53DA5">
        <w:rPr>
          <w:rFonts w:ascii="Times New Roman" w:hAnsi="Times New Roman" w:cs="Times New Roman"/>
          <w:sz w:val="28"/>
          <w:szCs w:val="28"/>
        </w:rPr>
        <w:t>Положение</w:t>
      </w:r>
      <w:r w:rsidR="00470112" w:rsidRPr="0038488A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(должностному) поведению и урегулированию конфликта интересов</w:t>
      </w:r>
      <w:r w:rsidR="00F218D3" w:rsidRPr="00F218D3">
        <w:t xml:space="preserve"> </w:t>
      </w:r>
    </w:p>
    <w:p w:rsidR="008477F6" w:rsidRPr="0038488A" w:rsidRDefault="008477F6" w:rsidP="0034220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34220E" w:rsidRPr="003977BD" w:rsidRDefault="0034220E" w:rsidP="0034220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8488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0112" w:rsidRPr="00B53DA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8488A" w:rsidRPr="00B53DA5">
        <w:rPr>
          <w:rFonts w:ascii="Times New Roman" w:hAnsi="Times New Roman" w:cs="Times New Roman"/>
          <w:sz w:val="28"/>
          <w:szCs w:val="28"/>
        </w:rPr>
        <w:t xml:space="preserve">с Трудовым </w:t>
      </w:r>
      <w:r w:rsidR="00A817A3">
        <w:rPr>
          <w:rFonts w:ascii="Times New Roman" w:hAnsi="Times New Roman" w:cs="Times New Roman"/>
          <w:sz w:val="28"/>
          <w:szCs w:val="28"/>
        </w:rPr>
        <w:t>кодексом Российской Федерации, Ф</w:t>
      </w:r>
      <w:r w:rsidR="0038488A" w:rsidRPr="00B53DA5">
        <w:rPr>
          <w:rFonts w:ascii="Times New Roman" w:hAnsi="Times New Roman" w:cs="Times New Roman"/>
          <w:sz w:val="28"/>
          <w:szCs w:val="28"/>
        </w:rPr>
        <w:t>едеральными законами о</w:t>
      </w:r>
      <w:r w:rsidR="00F218D3" w:rsidRPr="00B53DA5"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="0038488A" w:rsidRPr="00B53DA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F218D3" w:rsidRPr="00B53DA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38488A" w:rsidRPr="00B53DA5">
        <w:rPr>
          <w:rFonts w:ascii="Times New Roman" w:hAnsi="Times New Roman" w:cs="Times New Roman"/>
          <w:sz w:val="28"/>
          <w:szCs w:val="28"/>
        </w:rPr>
        <w:t xml:space="preserve">, от 25 декабря 2008 года </w:t>
      </w:r>
      <w:r w:rsidR="003977BD" w:rsidRPr="00B53DA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218D3" w:rsidRPr="00B53DA5">
        <w:rPr>
          <w:rFonts w:ascii="Times New Roman" w:hAnsi="Times New Roman" w:cs="Times New Roman"/>
          <w:sz w:val="28"/>
          <w:szCs w:val="28"/>
        </w:rPr>
        <w:t>№ 273-ФЗ «</w:t>
      </w:r>
      <w:r w:rsidR="0038488A" w:rsidRPr="00B53DA5">
        <w:rPr>
          <w:rFonts w:ascii="Times New Roman" w:hAnsi="Times New Roman" w:cs="Times New Roman"/>
          <w:sz w:val="28"/>
          <w:szCs w:val="28"/>
        </w:rPr>
        <w:t>О противодействии коррупци</w:t>
      </w:r>
      <w:r w:rsidR="00F218D3" w:rsidRPr="00B53DA5">
        <w:rPr>
          <w:rFonts w:ascii="Times New Roman" w:hAnsi="Times New Roman" w:cs="Times New Roman"/>
          <w:sz w:val="28"/>
          <w:szCs w:val="28"/>
        </w:rPr>
        <w:t>и»</w:t>
      </w:r>
      <w:r w:rsidR="0038488A" w:rsidRPr="00B53DA5">
        <w:rPr>
          <w:rFonts w:ascii="Times New Roman" w:hAnsi="Times New Roman" w:cs="Times New Roman"/>
          <w:sz w:val="28"/>
          <w:szCs w:val="28"/>
        </w:rPr>
        <w:t>,</w:t>
      </w:r>
      <w:r w:rsidR="00B53DA5">
        <w:rPr>
          <w:rFonts w:ascii="Times New Roman" w:hAnsi="Times New Roman" w:cs="Times New Roman"/>
          <w:sz w:val="28"/>
          <w:szCs w:val="28"/>
        </w:rPr>
        <w:t xml:space="preserve"> </w:t>
      </w:r>
      <w:r w:rsidR="0038488A" w:rsidRPr="0038488A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38488A" w:rsidRPr="0038488A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38488A" w:rsidRPr="0038488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="0038488A" w:rsidRPr="003977BD">
        <w:rPr>
          <w:rFonts w:ascii="Times New Roman" w:hAnsi="Times New Roman" w:cs="Times New Roman"/>
          <w:b/>
          <w:sz w:val="28"/>
          <w:szCs w:val="28"/>
        </w:rPr>
        <w:t xml:space="preserve">Совет Пестречинского муниципального района Республики Татарстан </w:t>
      </w:r>
      <w:r w:rsidR="004228D8" w:rsidRPr="003977BD">
        <w:rPr>
          <w:rFonts w:ascii="Times New Roman" w:hAnsi="Times New Roman" w:cs="Times New Roman"/>
          <w:b/>
          <w:sz w:val="28"/>
          <w:szCs w:val="28"/>
        </w:rPr>
        <w:t>решил:</w:t>
      </w:r>
      <w:r w:rsidRPr="00397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220E" w:rsidRPr="0038488A" w:rsidRDefault="00E107BA" w:rsidP="00B917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488A">
        <w:rPr>
          <w:rFonts w:ascii="Times New Roman" w:hAnsi="Times New Roman" w:cs="Times New Roman"/>
          <w:sz w:val="28"/>
          <w:szCs w:val="28"/>
        </w:rPr>
        <w:t>1.</w:t>
      </w:r>
      <w:r w:rsidR="008477F6" w:rsidRPr="0038488A">
        <w:rPr>
          <w:rFonts w:ascii="Times New Roman" w:hAnsi="Times New Roman" w:cs="Times New Roman"/>
          <w:sz w:val="28"/>
          <w:szCs w:val="28"/>
        </w:rPr>
        <w:t xml:space="preserve"> </w:t>
      </w:r>
      <w:r w:rsidR="0034220E" w:rsidRPr="0038488A">
        <w:rPr>
          <w:rFonts w:ascii="Times New Roman" w:hAnsi="Times New Roman" w:cs="Times New Roman"/>
          <w:sz w:val="28"/>
          <w:szCs w:val="28"/>
        </w:rPr>
        <w:t>Внести</w:t>
      </w:r>
      <w:r w:rsidR="00451ACF" w:rsidRPr="0038488A">
        <w:rPr>
          <w:rFonts w:ascii="Times New Roman" w:hAnsi="Times New Roman" w:cs="Times New Roman"/>
          <w:sz w:val="28"/>
          <w:szCs w:val="28"/>
        </w:rPr>
        <w:t xml:space="preserve"> в </w:t>
      </w:r>
      <w:r w:rsidR="00B53DA5">
        <w:rPr>
          <w:rFonts w:ascii="Times New Roman" w:hAnsi="Times New Roman" w:cs="Times New Roman"/>
          <w:sz w:val="28"/>
          <w:szCs w:val="28"/>
        </w:rPr>
        <w:t>Положение</w:t>
      </w:r>
      <w:r w:rsidR="00B53DA5" w:rsidRPr="0038488A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(должностному) поведению и урегулированию конфликта интересов</w:t>
      </w:r>
      <w:r w:rsidR="00B53DA5">
        <w:rPr>
          <w:rFonts w:ascii="Times New Roman" w:hAnsi="Times New Roman" w:cs="Times New Roman"/>
          <w:sz w:val="28"/>
          <w:szCs w:val="28"/>
        </w:rPr>
        <w:t>, утвержденное</w:t>
      </w:r>
      <w:r w:rsidR="00B53DA5" w:rsidRPr="0038488A">
        <w:rPr>
          <w:rFonts w:ascii="Times New Roman" w:hAnsi="Times New Roman" w:cs="Times New Roman"/>
          <w:sz w:val="28"/>
          <w:szCs w:val="28"/>
        </w:rPr>
        <w:t xml:space="preserve"> </w:t>
      </w:r>
      <w:r w:rsidR="00451ACF" w:rsidRPr="0038488A">
        <w:rPr>
          <w:rFonts w:ascii="Times New Roman" w:hAnsi="Times New Roman" w:cs="Times New Roman"/>
          <w:sz w:val="28"/>
          <w:szCs w:val="28"/>
        </w:rPr>
        <w:t>решение</w:t>
      </w:r>
      <w:r w:rsidR="00B53DA5">
        <w:rPr>
          <w:rFonts w:ascii="Times New Roman" w:hAnsi="Times New Roman" w:cs="Times New Roman"/>
          <w:sz w:val="28"/>
          <w:szCs w:val="28"/>
        </w:rPr>
        <w:t>м</w:t>
      </w:r>
      <w:r w:rsidR="00451ACF" w:rsidRPr="0038488A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34220E" w:rsidRPr="0038488A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34220E" w:rsidRPr="0038488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53DA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B53DA5" w:rsidRPr="0038488A">
        <w:rPr>
          <w:rFonts w:ascii="Times New Roman" w:hAnsi="Times New Roman" w:cs="Times New Roman"/>
          <w:sz w:val="28"/>
          <w:szCs w:val="28"/>
        </w:rPr>
        <w:t>от 24</w:t>
      </w:r>
      <w:r w:rsidR="0038488A" w:rsidRPr="0038488A">
        <w:rPr>
          <w:rFonts w:ascii="Times New Roman" w:hAnsi="Times New Roman" w:cs="Times New Roman"/>
          <w:sz w:val="28"/>
          <w:szCs w:val="28"/>
        </w:rPr>
        <w:t xml:space="preserve"> июля 2018</w:t>
      </w:r>
      <w:r w:rsidR="00F655C4" w:rsidRPr="003848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1A13CE" w:rsidRPr="0038488A">
        <w:rPr>
          <w:rFonts w:ascii="Times New Roman" w:hAnsi="Times New Roman" w:cs="Times New Roman"/>
          <w:sz w:val="28"/>
          <w:szCs w:val="28"/>
        </w:rPr>
        <w:t xml:space="preserve"> № </w:t>
      </w:r>
      <w:r w:rsidR="0038488A" w:rsidRPr="0038488A">
        <w:rPr>
          <w:rFonts w:ascii="Times New Roman" w:hAnsi="Times New Roman" w:cs="Times New Roman"/>
          <w:sz w:val="28"/>
          <w:szCs w:val="28"/>
        </w:rPr>
        <w:t>151</w:t>
      </w:r>
      <w:r w:rsidR="00983F94" w:rsidRPr="0038488A">
        <w:rPr>
          <w:rFonts w:ascii="Times New Roman" w:hAnsi="Times New Roman" w:cs="Times New Roman"/>
          <w:sz w:val="28"/>
          <w:szCs w:val="28"/>
        </w:rPr>
        <w:t xml:space="preserve"> </w:t>
      </w:r>
      <w:r w:rsidR="00B53DA5">
        <w:rPr>
          <w:rFonts w:ascii="Times New Roman" w:hAnsi="Times New Roman" w:cs="Times New Roman"/>
          <w:sz w:val="28"/>
          <w:szCs w:val="28"/>
        </w:rPr>
        <w:t xml:space="preserve">(с изменениями </w:t>
      </w:r>
      <w:r w:rsidR="005A0EB6" w:rsidRPr="00104410">
        <w:rPr>
          <w:rFonts w:ascii="Times New Roman" w:hAnsi="Times New Roman" w:cs="Times New Roman"/>
          <w:sz w:val="28"/>
          <w:szCs w:val="28"/>
        </w:rPr>
        <w:t>от</w:t>
      </w:r>
      <w:r w:rsidR="00B53DA5">
        <w:rPr>
          <w:rFonts w:ascii="Times New Roman" w:hAnsi="Times New Roman" w:cs="Times New Roman"/>
          <w:sz w:val="28"/>
          <w:szCs w:val="28"/>
        </w:rPr>
        <w:t xml:space="preserve"> 24 октября </w:t>
      </w:r>
      <w:r w:rsidR="00277887" w:rsidRPr="00104410">
        <w:rPr>
          <w:rFonts w:ascii="Times New Roman" w:hAnsi="Times New Roman" w:cs="Times New Roman"/>
          <w:sz w:val="28"/>
          <w:szCs w:val="28"/>
        </w:rPr>
        <w:t>2019</w:t>
      </w:r>
      <w:r w:rsidR="00B53DA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77887" w:rsidRPr="00104410">
        <w:rPr>
          <w:rFonts w:ascii="Times New Roman" w:hAnsi="Times New Roman" w:cs="Times New Roman"/>
          <w:sz w:val="28"/>
          <w:szCs w:val="28"/>
        </w:rPr>
        <w:t xml:space="preserve"> </w:t>
      </w:r>
      <w:r w:rsidR="005A0EB6" w:rsidRPr="00104410">
        <w:rPr>
          <w:rFonts w:ascii="Times New Roman" w:hAnsi="Times New Roman" w:cs="Times New Roman"/>
          <w:sz w:val="28"/>
          <w:szCs w:val="28"/>
        </w:rPr>
        <w:t>№</w:t>
      </w:r>
      <w:r w:rsidR="00EA152E" w:rsidRPr="00104410">
        <w:rPr>
          <w:rFonts w:ascii="Times New Roman" w:hAnsi="Times New Roman" w:cs="Times New Roman"/>
          <w:sz w:val="28"/>
          <w:szCs w:val="28"/>
        </w:rPr>
        <w:t xml:space="preserve"> </w:t>
      </w:r>
      <w:r w:rsidR="00277887" w:rsidRPr="00104410">
        <w:rPr>
          <w:rFonts w:ascii="Times New Roman" w:hAnsi="Times New Roman" w:cs="Times New Roman"/>
          <w:sz w:val="28"/>
          <w:szCs w:val="28"/>
        </w:rPr>
        <w:t>219</w:t>
      </w:r>
      <w:r w:rsidR="005A0EB6" w:rsidRPr="00104410">
        <w:rPr>
          <w:rFonts w:ascii="Times New Roman" w:hAnsi="Times New Roman" w:cs="Times New Roman"/>
          <w:sz w:val="28"/>
          <w:szCs w:val="28"/>
        </w:rPr>
        <w:t>)</w:t>
      </w:r>
      <w:r w:rsidR="00B53DA5">
        <w:rPr>
          <w:rFonts w:ascii="Times New Roman" w:hAnsi="Times New Roman" w:cs="Times New Roman"/>
          <w:sz w:val="28"/>
          <w:szCs w:val="28"/>
        </w:rPr>
        <w:t>,</w:t>
      </w:r>
      <w:r w:rsidR="005A0EB6">
        <w:rPr>
          <w:rFonts w:ascii="Times New Roman" w:hAnsi="Times New Roman" w:cs="Times New Roman"/>
          <w:sz w:val="28"/>
          <w:szCs w:val="28"/>
        </w:rPr>
        <w:t xml:space="preserve"> </w:t>
      </w:r>
      <w:r w:rsidRPr="0038488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8488A" w:rsidRDefault="0038488A" w:rsidP="0038488A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подпункт «а» пункта 1.3. изложить в следующей редакции:</w:t>
      </w:r>
    </w:p>
    <w:p w:rsidR="00977478" w:rsidRDefault="00583CD5" w:rsidP="0038488A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8488A">
        <w:rPr>
          <w:rFonts w:ascii="Times New Roman" w:hAnsi="Times New Roman" w:cs="Times New Roman"/>
          <w:sz w:val="28"/>
          <w:szCs w:val="28"/>
        </w:rPr>
        <w:t xml:space="preserve">а) </w:t>
      </w:r>
      <w:r w:rsidR="0034220E" w:rsidRPr="0038488A">
        <w:rPr>
          <w:rFonts w:ascii="Times New Roman" w:hAnsi="Times New Roman" w:cs="Times New Roman"/>
          <w:sz w:val="28"/>
          <w:szCs w:val="28"/>
        </w:rPr>
        <w:t xml:space="preserve"> </w:t>
      </w:r>
      <w:r w:rsidR="0038488A" w:rsidRPr="0038488A">
        <w:rPr>
          <w:rFonts w:ascii="Times New Roman" w:hAnsi="Times New Roman" w:cs="Times New Roman"/>
          <w:sz w:val="28"/>
          <w:szCs w:val="28"/>
        </w:rPr>
        <w:t xml:space="preserve">в обеспечении соблюдения муниципальными служащими, лицами, замещающими муниципальные должности, ограничений и запретов, требований о предотвращении или </w:t>
      </w:r>
      <w:r w:rsidR="003462AB">
        <w:rPr>
          <w:rFonts w:ascii="Times New Roman" w:hAnsi="Times New Roman" w:cs="Times New Roman"/>
          <w:sz w:val="28"/>
          <w:szCs w:val="28"/>
        </w:rPr>
        <w:t xml:space="preserve">об </w:t>
      </w:r>
      <w:r w:rsidR="0038488A" w:rsidRPr="0038488A">
        <w:rPr>
          <w:rFonts w:ascii="Times New Roman" w:hAnsi="Times New Roman" w:cs="Times New Roman"/>
          <w:sz w:val="28"/>
          <w:szCs w:val="28"/>
        </w:rPr>
        <w:t>урегулировании конфликта интересов, исполнения обязанностей, установленных Федеральным законом</w:t>
      </w:r>
      <w:r w:rsidR="003462AB">
        <w:rPr>
          <w:rFonts w:ascii="Times New Roman" w:hAnsi="Times New Roman" w:cs="Times New Roman"/>
          <w:sz w:val="28"/>
          <w:szCs w:val="28"/>
        </w:rPr>
        <w:t xml:space="preserve"> от 25 декабря 2008 года №</w:t>
      </w:r>
      <w:r w:rsidR="0038488A" w:rsidRPr="0038488A">
        <w:rPr>
          <w:rFonts w:ascii="Times New Roman" w:hAnsi="Times New Roman" w:cs="Times New Roman"/>
          <w:sz w:val="28"/>
          <w:szCs w:val="28"/>
        </w:rPr>
        <w:t xml:space="preserve"> 273-ФЗ</w:t>
      </w:r>
      <w:r w:rsidR="003462AB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 w:rsidR="0038488A" w:rsidRPr="0038488A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 </w:t>
      </w:r>
      <w:r w:rsidR="003462AB">
        <w:rPr>
          <w:rFonts w:ascii="Times New Roman" w:hAnsi="Times New Roman" w:cs="Times New Roman"/>
          <w:sz w:val="28"/>
          <w:szCs w:val="28"/>
        </w:rPr>
        <w:t xml:space="preserve">в целях противодействия коррупции </w:t>
      </w:r>
      <w:r w:rsidR="0038488A" w:rsidRPr="0038488A">
        <w:rPr>
          <w:rFonts w:ascii="Times New Roman" w:hAnsi="Times New Roman" w:cs="Times New Roman"/>
          <w:sz w:val="28"/>
          <w:szCs w:val="28"/>
        </w:rPr>
        <w:t>и законами Республики Татарстан (далее - требования к служебному поведению и (или) требования об урегулировании конфликта интересов</w:t>
      </w:r>
      <w:r w:rsidR="003462AB">
        <w:rPr>
          <w:rFonts w:ascii="Times New Roman" w:hAnsi="Times New Roman" w:cs="Times New Roman"/>
          <w:sz w:val="28"/>
          <w:szCs w:val="28"/>
        </w:rPr>
        <w:t>.</w:t>
      </w:r>
      <w:r w:rsidR="0038488A" w:rsidRPr="0038488A">
        <w:rPr>
          <w:rFonts w:ascii="Times New Roman" w:hAnsi="Times New Roman" w:cs="Times New Roman"/>
          <w:sz w:val="28"/>
          <w:szCs w:val="28"/>
        </w:rPr>
        <w:t>)</w:t>
      </w:r>
      <w:r w:rsidR="003462AB">
        <w:rPr>
          <w:rFonts w:ascii="Times New Roman" w:hAnsi="Times New Roman" w:cs="Times New Roman"/>
          <w:sz w:val="28"/>
          <w:szCs w:val="28"/>
        </w:rPr>
        <w:t>»</w:t>
      </w:r>
      <w:r w:rsidR="0038488A" w:rsidRPr="0038488A">
        <w:rPr>
          <w:rFonts w:ascii="Times New Roman" w:hAnsi="Times New Roman" w:cs="Times New Roman"/>
          <w:sz w:val="28"/>
          <w:szCs w:val="28"/>
        </w:rPr>
        <w:t>;</w:t>
      </w:r>
    </w:p>
    <w:p w:rsidR="003462AB" w:rsidRDefault="003462AB" w:rsidP="0038488A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 3.1. дополнить подпунктом «е» следующего содержания:</w:t>
      </w:r>
    </w:p>
    <w:p w:rsidR="003462AB" w:rsidRDefault="003462AB" w:rsidP="0038488A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0EB6">
        <w:rPr>
          <w:rFonts w:ascii="Times New Roman" w:hAnsi="Times New Roman" w:cs="Times New Roman"/>
          <w:sz w:val="28"/>
          <w:szCs w:val="28"/>
        </w:rPr>
        <w:t>е) уведомление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интересов.»;</w:t>
      </w:r>
    </w:p>
    <w:p w:rsidR="003462AB" w:rsidRPr="003977BD" w:rsidRDefault="003462AB" w:rsidP="0038488A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977BD">
        <w:rPr>
          <w:rFonts w:ascii="Times New Roman" w:hAnsi="Times New Roman" w:cs="Times New Roman"/>
          <w:sz w:val="28"/>
          <w:szCs w:val="28"/>
        </w:rPr>
        <w:t>пункт 3.2.4. изложить в следующей редакции:</w:t>
      </w:r>
    </w:p>
    <w:p w:rsidR="003462AB" w:rsidRPr="00104410" w:rsidRDefault="003462AB" w:rsidP="0038488A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410">
        <w:rPr>
          <w:rFonts w:ascii="Times New Roman" w:hAnsi="Times New Roman" w:cs="Times New Roman"/>
          <w:color w:val="000000" w:themeColor="text1"/>
          <w:sz w:val="28"/>
          <w:szCs w:val="28"/>
        </w:rPr>
        <w:t>« 3.2.4</w:t>
      </w:r>
      <w:r w:rsidR="00C53500" w:rsidRPr="0010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66B9" w:rsidRPr="0010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3500" w:rsidRPr="0010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уведомления, указанного в абзаце пятом подпункта </w:t>
      </w:r>
      <w:r w:rsidR="00583CD5">
        <w:rPr>
          <w:rFonts w:ascii="Times New Roman" w:hAnsi="Times New Roman" w:cs="Times New Roman"/>
          <w:color w:val="000000" w:themeColor="text1"/>
          <w:sz w:val="28"/>
          <w:szCs w:val="28"/>
        </w:rPr>
        <w:t>«б»</w:t>
      </w:r>
      <w:r w:rsidR="00C53500" w:rsidRPr="0010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подпункте «е» пункта 3.1 настоящего Положения, осуществляется подготовка мотивированного заключения по результатам рассмотрения уведомления.»;</w:t>
      </w:r>
    </w:p>
    <w:p w:rsidR="00C53500" w:rsidRDefault="00C53500" w:rsidP="0038488A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583CD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пункте 3.2.5. </w:t>
      </w:r>
      <w:r w:rsidR="00583CD5">
        <w:rPr>
          <w:rFonts w:ascii="Times New Roman" w:hAnsi="Times New Roman" w:cs="Times New Roman"/>
          <w:sz w:val="28"/>
          <w:szCs w:val="28"/>
        </w:rPr>
        <w:t>слова «подпункте «д» пункта 3.1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583CD5">
        <w:rPr>
          <w:rFonts w:ascii="Times New Roman" w:hAnsi="Times New Roman" w:cs="Times New Roman"/>
          <w:sz w:val="28"/>
          <w:szCs w:val="28"/>
        </w:rPr>
        <w:t>подпунктах «д» и «е» пункта 3.1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53500" w:rsidRDefault="00C53500" w:rsidP="0038488A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пункте 3.2.6.:</w:t>
      </w:r>
    </w:p>
    <w:p w:rsidR="00C53500" w:rsidRDefault="00583CD5" w:rsidP="0038488A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3500">
        <w:rPr>
          <w:rFonts w:ascii="Times New Roman" w:hAnsi="Times New Roman" w:cs="Times New Roman"/>
          <w:sz w:val="28"/>
          <w:szCs w:val="28"/>
        </w:rPr>
        <w:t xml:space="preserve">в подпункте «а» </w:t>
      </w:r>
      <w:r w:rsidR="00A817A3">
        <w:rPr>
          <w:rFonts w:ascii="Times New Roman" w:hAnsi="Times New Roman" w:cs="Times New Roman"/>
          <w:sz w:val="28"/>
          <w:szCs w:val="28"/>
        </w:rPr>
        <w:t>слова «подпункте «д» пункта 3.1</w:t>
      </w:r>
      <w:r w:rsidR="00C53500">
        <w:rPr>
          <w:rFonts w:ascii="Times New Roman" w:hAnsi="Times New Roman" w:cs="Times New Roman"/>
          <w:sz w:val="28"/>
          <w:szCs w:val="28"/>
        </w:rPr>
        <w:t>» заменить словами «подпунктах</w:t>
      </w:r>
      <w:r w:rsidR="00A817A3">
        <w:rPr>
          <w:rFonts w:ascii="Times New Roman" w:hAnsi="Times New Roman" w:cs="Times New Roman"/>
          <w:sz w:val="28"/>
          <w:szCs w:val="28"/>
        </w:rPr>
        <w:t xml:space="preserve"> «д» и «е» пункта 3.1</w:t>
      </w:r>
      <w:r w:rsidR="00C53500">
        <w:rPr>
          <w:rFonts w:ascii="Times New Roman" w:hAnsi="Times New Roman" w:cs="Times New Roman"/>
          <w:sz w:val="28"/>
          <w:szCs w:val="28"/>
        </w:rPr>
        <w:t>»;</w:t>
      </w:r>
    </w:p>
    <w:p w:rsidR="00C53500" w:rsidRDefault="00583CD5" w:rsidP="0038488A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3500">
        <w:rPr>
          <w:rFonts w:ascii="Times New Roman" w:hAnsi="Times New Roman" w:cs="Times New Roman"/>
          <w:sz w:val="28"/>
          <w:szCs w:val="28"/>
        </w:rPr>
        <w:t>подпункт «в» изложить в следующей редакции:</w:t>
      </w:r>
    </w:p>
    <w:p w:rsidR="00C53500" w:rsidRDefault="002F73C0" w:rsidP="0038488A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53500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«б», </w:t>
      </w:r>
      <w:r w:rsidR="00A817A3">
        <w:rPr>
          <w:rFonts w:ascii="Times New Roman" w:hAnsi="Times New Roman" w:cs="Times New Roman"/>
          <w:sz w:val="28"/>
          <w:szCs w:val="28"/>
        </w:rPr>
        <w:t>подпунктах «д» и «е» пункта 3.1</w:t>
      </w:r>
      <w:r w:rsidR="00C53500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02FD7">
        <w:rPr>
          <w:rFonts w:ascii="Times New Roman" w:hAnsi="Times New Roman" w:cs="Times New Roman"/>
          <w:sz w:val="28"/>
          <w:szCs w:val="28"/>
        </w:rPr>
        <w:t>, а также рекомендации для принятия одного из решений в соответствии с пунктами</w:t>
      </w:r>
      <w:r w:rsidR="00897F25">
        <w:rPr>
          <w:rFonts w:ascii="Times New Roman" w:hAnsi="Times New Roman" w:cs="Times New Roman"/>
          <w:sz w:val="28"/>
          <w:szCs w:val="28"/>
        </w:rPr>
        <w:t xml:space="preserve"> </w:t>
      </w:r>
      <w:r w:rsidR="00902FD7" w:rsidRPr="00902FD7">
        <w:rPr>
          <w:rFonts w:ascii="Times New Roman" w:hAnsi="Times New Roman" w:cs="Times New Roman"/>
          <w:sz w:val="28"/>
          <w:szCs w:val="28"/>
        </w:rPr>
        <w:t xml:space="preserve">3.9, 3.10.3, </w:t>
      </w:r>
      <w:r w:rsidR="00897F25">
        <w:rPr>
          <w:rFonts w:ascii="Times New Roman" w:hAnsi="Times New Roman" w:cs="Times New Roman"/>
          <w:sz w:val="28"/>
          <w:szCs w:val="28"/>
        </w:rPr>
        <w:t xml:space="preserve">3.10.4, </w:t>
      </w:r>
      <w:r w:rsidR="00902FD7" w:rsidRPr="00902FD7">
        <w:rPr>
          <w:rFonts w:ascii="Times New Roman" w:hAnsi="Times New Roman" w:cs="Times New Roman"/>
          <w:sz w:val="28"/>
          <w:szCs w:val="28"/>
        </w:rPr>
        <w:t>3.11 настоящего Положения или иного решения</w:t>
      </w:r>
      <w:r w:rsidR="00902FD7">
        <w:rPr>
          <w:rFonts w:ascii="Times New Roman" w:hAnsi="Times New Roman" w:cs="Times New Roman"/>
          <w:sz w:val="28"/>
          <w:szCs w:val="28"/>
        </w:rPr>
        <w:t>.»;</w:t>
      </w:r>
    </w:p>
    <w:p w:rsidR="00902FD7" w:rsidRDefault="00902FD7" w:rsidP="0038488A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пункт 3.3.2. изложить в следующей редакции:</w:t>
      </w:r>
    </w:p>
    <w:p w:rsidR="00902FD7" w:rsidRDefault="00A817A3" w:rsidP="0038488A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2FD7">
        <w:rPr>
          <w:rFonts w:ascii="Times New Roman" w:hAnsi="Times New Roman" w:cs="Times New Roman"/>
          <w:sz w:val="28"/>
          <w:szCs w:val="28"/>
        </w:rPr>
        <w:t xml:space="preserve">3.3.2. </w:t>
      </w:r>
      <w:r w:rsidR="00902FD7" w:rsidRPr="00902FD7">
        <w:rPr>
          <w:rFonts w:ascii="Times New Roman" w:hAnsi="Times New Roman" w:cs="Times New Roman"/>
          <w:sz w:val="28"/>
          <w:szCs w:val="28"/>
        </w:rPr>
        <w:t>Ув</w:t>
      </w:r>
      <w:r w:rsidR="00902FD7">
        <w:rPr>
          <w:rFonts w:ascii="Times New Roman" w:hAnsi="Times New Roman" w:cs="Times New Roman"/>
          <w:sz w:val="28"/>
          <w:szCs w:val="28"/>
        </w:rPr>
        <w:t>едомления, указанные в подпунктах «д» и «е»</w:t>
      </w:r>
      <w:r w:rsidR="00902FD7" w:rsidRPr="00902FD7">
        <w:rPr>
          <w:rFonts w:ascii="Times New Roman" w:hAnsi="Times New Roman" w:cs="Times New Roman"/>
          <w:sz w:val="28"/>
          <w:szCs w:val="28"/>
        </w:rPr>
        <w:t xml:space="preserve"> пункта 3.1 настоящего Поло</w:t>
      </w:r>
      <w:r w:rsidR="00902FD7">
        <w:rPr>
          <w:rFonts w:ascii="Times New Roman" w:hAnsi="Times New Roman" w:cs="Times New Roman"/>
          <w:sz w:val="28"/>
          <w:szCs w:val="28"/>
        </w:rPr>
        <w:t>жения, рассматриваю</w:t>
      </w:r>
      <w:r w:rsidR="006607E0">
        <w:rPr>
          <w:rFonts w:ascii="Times New Roman" w:hAnsi="Times New Roman" w:cs="Times New Roman"/>
          <w:sz w:val="28"/>
          <w:szCs w:val="28"/>
        </w:rPr>
        <w:t>тся на очередном</w:t>
      </w:r>
      <w:r w:rsidR="00902FD7" w:rsidRPr="00902FD7">
        <w:rPr>
          <w:rFonts w:ascii="Times New Roman" w:hAnsi="Times New Roman" w:cs="Times New Roman"/>
          <w:sz w:val="28"/>
          <w:szCs w:val="28"/>
        </w:rPr>
        <w:t xml:space="preserve"> заседании комиссии.</w:t>
      </w:r>
      <w:r w:rsidR="00902FD7">
        <w:rPr>
          <w:rFonts w:ascii="Times New Roman" w:hAnsi="Times New Roman" w:cs="Times New Roman"/>
          <w:sz w:val="28"/>
          <w:szCs w:val="28"/>
        </w:rPr>
        <w:t>»;</w:t>
      </w:r>
    </w:p>
    <w:p w:rsidR="00902FD7" w:rsidRDefault="00902FD7" w:rsidP="0038488A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 пункте 3.4. с</w:t>
      </w:r>
      <w:r w:rsidR="00A817A3">
        <w:rPr>
          <w:rFonts w:ascii="Times New Roman" w:hAnsi="Times New Roman" w:cs="Times New Roman"/>
          <w:sz w:val="28"/>
          <w:szCs w:val="28"/>
        </w:rPr>
        <w:t>лова «подпунктом «б» пункта 3.1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97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словами «п</w:t>
      </w:r>
      <w:r w:rsidR="00A817A3">
        <w:rPr>
          <w:rFonts w:ascii="Times New Roman" w:hAnsi="Times New Roman" w:cs="Times New Roman"/>
          <w:sz w:val="28"/>
          <w:szCs w:val="28"/>
        </w:rPr>
        <w:t>одпунктами «б» и «е» пункта 3.1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02FD7" w:rsidRDefault="00902FD7" w:rsidP="00902FD7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в подпункте «а» пункта 3.4.1. сло</w:t>
      </w:r>
      <w:r w:rsidR="00A817A3">
        <w:rPr>
          <w:rFonts w:ascii="Times New Roman" w:hAnsi="Times New Roman" w:cs="Times New Roman"/>
          <w:sz w:val="28"/>
          <w:szCs w:val="28"/>
        </w:rPr>
        <w:t>ва «подпунктом «б» пункта 3.1</w:t>
      </w:r>
      <w:r>
        <w:rPr>
          <w:rFonts w:ascii="Times New Roman" w:hAnsi="Times New Roman" w:cs="Times New Roman"/>
          <w:sz w:val="28"/>
          <w:szCs w:val="28"/>
        </w:rPr>
        <w:t>» заменить словами «подпунктами «б» и «е» пункта 3.1»;</w:t>
      </w:r>
    </w:p>
    <w:p w:rsidR="00902FD7" w:rsidRDefault="00902FD7" w:rsidP="00902FD7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дополнить пунктом </w:t>
      </w:r>
      <w:r w:rsidR="00277887" w:rsidRPr="00277887">
        <w:rPr>
          <w:rFonts w:ascii="Times New Roman" w:hAnsi="Times New Roman" w:cs="Times New Roman"/>
          <w:sz w:val="28"/>
          <w:szCs w:val="28"/>
        </w:rPr>
        <w:t>3.10</w:t>
      </w:r>
      <w:r w:rsidRPr="00277887">
        <w:rPr>
          <w:rFonts w:ascii="Times New Roman" w:hAnsi="Times New Roman" w:cs="Times New Roman"/>
          <w:sz w:val="28"/>
          <w:szCs w:val="28"/>
        </w:rPr>
        <w:t>.</w:t>
      </w:r>
      <w:r w:rsidR="00277887" w:rsidRPr="00277887">
        <w:rPr>
          <w:rFonts w:ascii="Times New Roman" w:hAnsi="Times New Roman" w:cs="Times New Roman"/>
          <w:sz w:val="28"/>
          <w:szCs w:val="28"/>
        </w:rPr>
        <w:t>4</w:t>
      </w:r>
      <w:r w:rsidR="00277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02FD7" w:rsidRDefault="00A817A3" w:rsidP="00902FD7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77887">
        <w:rPr>
          <w:rFonts w:ascii="Times New Roman" w:hAnsi="Times New Roman" w:cs="Times New Roman"/>
          <w:sz w:val="28"/>
          <w:szCs w:val="28"/>
        </w:rPr>
        <w:t>3.10.4</w:t>
      </w:r>
      <w:r w:rsidR="00902FD7">
        <w:rPr>
          <w:rFonts w:ascii="Times New Roman" w:hAnsi="Times New Roman" w:cs="Times New Roman"/>
          <w:sz w:val="28"/>
          <w:szCs w:val="28"/>
        </w:rPr>
        <w:t xml:space="preserve">. </w:t>
      </w:r>
      <w:r w:rsidR="00897F25">
        <w:rPr>
          <w:rFonts w:ascii="Times New Roman" w:hAnsi="Times New Roman" w:cs="Times New Roman"/>
          <w:sz w:val="28"/>
          <w:szCs w:val="28"/>
        </w:rPr>
        <w:t xml:space="preserve"> </w:t>
      </w:r>
      <w:r w:rsidR="00902FD7">
        <w:rPr>
          <w:rFonts w:ascii="Times New Roman" w:hAnsi="Times New Roman" w:cs="Times New Roman"/>
          <w:sz w:val="28"/>
          <w:szCs w:val="28"/>
        </w:rPr>
        <w:t>По итогам рассмотрения вопроса, указан</w:t>
      </w:r>
      <w:r>
        <w:rPr>
          <w:rFonts w:ascii="Times New Roman" w:hAnsi="Times New Roman" w:cs="Times New Roman"/>
          <w:sz w:val="28"/>
          <w:szCs w:val="28"/>
        </w:rPr>
        <w:t>ного в подпункте «е» пункта 3.1</w:t>
      </w:r>
      <w:r w:rsidR="00902FD7">
        <w:rPr>
          <w:rFonts w:ascii="Times New Roman" w:hAnsi="Times New Roman" w:cs="Times New Roman"/>
          <w:sz w:val="28"/>
          <w:szCs w:val="28"/>
        </w:rPr>
        <w:t xml:space="preserve"> </w:t>
      </w:r>
      <w:r w:rsidR="00902FD7" w:rsidRPr="00902FD7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902FD7">
        <w:rPr>
          <w:rFonts w:ascii="Times New Roman" w:hAnsi="Times New Roman" w:cs="Times New Roman"/>
          <w:sz w:val="28"/>
          <w:szCs w:val="28"/>
        </w:rPr>
        <w:t>, комиссия принимает одно из следующих решений:</w:t>
      </w:r>
    </w:p>
    <w:p w:rsidR="00902FD7" w:rsidRDefault="00902FD7" w:rsidP="00902FD7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 наличие причинно-следственной связи между возникновением не зав</w:t>
      </w:r>
      <w:r w:rsidR="007414BE">
        <w:rPr>
          <w:rFonts w:ascii="Times New Roman" w:hAnsi="Times New Roman" w:cs="Times New Roman"/>
          <w:sz w:val="28"/>
          <w:szCs w:val="28"/>
        </w:rPr>
        <w:t>исящих от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</w:t>
      </w:r>
      <w:r w:rsidR="007414BE">
        <w:rPr>
          <w:rFonts w:ascii="Times New Roman" w:hAnsi="Times New Roman" w:cs="Times New Roman"/>
          <w:sz w:val="28"/>
          <w:szCs w:val="28"/>
        </w:rPr>
        <w:t>и) требований об урегулировании конфликта интересов;</w:t>
      </w:r>
    </w:p>
    <w:p w:rsidR="007414BE" w:rsidRDefault="007414BE" w:rsidP="007414BE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признать отсутствие причинно-следственной связи между возникновением не зависящих от муниципального служащего </w:t>
      </w:r>
      <w:r w:rsidR="00A817A3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 и невозможностью соблюдения им требований к служебному поведению и (или) требований </w:t>
      </w:r>
      <w:r w:rsidR="00A817A3">
        <w:rPr>
          <w:rFonts w:ascii="Times New Roman" w:hAnsi="Times New Roman" w:cs="Times New Roman"/>
          <w:sz w:val="28"/>
          <w:szCs w:val="28"/>
        </w:rPr>
        <w:t>об урегулирование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интересов.»;</w:t>
      </w:r>
    </w:p>
    <w:p w:rsidR="0034224F" w:rsidRDefault="0034224F" w:rsidP="007414BE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пункт 3.11. изложить в следующей редакции:</w:t>
      </w:r>
    </w:p>
    <w:p w:rsidR="007414BE" w:rsidRDefault="00A817A3" w:rsidP="007414BE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224F">
        <w:rPr>
          <w:rFonts w:ascii="Times New Roman" w:hAnsi="Times New Roman" w:cs="Times New Roman"/>
          <w:sz w:val="28"/>
          <w:szCs w:val="28"/>
        </w:rPr>
        <w:t>3.11. По итогам рассмотрения вопросов, указанных в подпунктах «а»,</w:t>
      </w:r>
      <w:r>
        <w:rPr>
          <w:rFonts w:ascii="Times New Roman" w:hAnsi="Times New Roman" w:cs="Times New Roman"/>
          <w:sz w:val="28"/>
          <w:szCs w:val="28"/>
        </w:rPr>
        <w:t xml:space="preserve"> «б», «г», «д» и «е» пункта 3.1</w:t>
      </w:r>
      <w:r w:rsidR="0034224F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пунктами </w:t>
      </w:r>
      <w:r w:rsidR="00104410">
        <w:rPr>
          <w:rFonts w:ascii="Times New Roman" w:hAnsi="Times New Roman" w:cs="Times New Roman"/>
          <w:sz w:val="28"/>
          <w:szCs w:val="28"/>
        </w:rPr>
        <w:t>3.7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4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3.10.4</w:t>
      </w:r>
      <w:r w:rsidR="00104410">
        <w:rPr>
          <w:rFonts w:ascii="Times New Roman" w:hAnsi="Times New Roman" w:cs="Times New Roman"/>
          <w:sz w:val="28"/>
          <w:szCs w:val="28"/>
        </w:rPr>
        <w:t xml:space="preserve"> и 3.11.1 </w:t>
      </w:r>
      <w:r w:rsidR="0034224F">
        <w:rPr>
          <w:rFonts w:ascii="Times New Roman" w:hAnsi="Times New Roman" w:cs="Times New Roman"/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комиссии.».</w:t>
      </w:r>
    </w:p>
    <w:p w:rsidR="003977BD" w:rsidRPr="00104410" w:rsidRDefault="003977BD" w:rsidP="007414BE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977BD">
        <w:rPr>
          <w:rFonts w:ascii="Times New Roman" w:hAnsi="Times New Roman" w:cs="Times New Roman"/>
          <w:sz w:val="28"/>
          <w:szCs w:val="28"/>
        </w:rPr>
        <w:t xml:space="preserve"> Опубликовать (обнародовать) настоящее решение на официальном портале правовой информации Республики Татарстан (www.pravo.tatarstan.ru) и на официальном сайте Пестречинского муниципального района </w:t>
      </w:r>
      <w:r w:rsidRPr="00A817A3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A817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www.pestreci.tatarstan.ru</w:t>
        </w:r>
      </w:hyperlink>
      <w:r w:rsidRPr="00A817A3">
        <w:rPr>
          <w:rFonts w:ascii="Times New Roman" w:hAnsi="Times New Roman" w:cs="Times New Roman"/>
          <w:sz w:val="28"/>
          <w:szCs w:val="28"/>
        </w:rPr>
        <w:t>).</w:t>
      </w:r>
    </w:p>
    <w:p w:rsidR="003977BD" w:rsidRPr="00104410" w:rsidRDefault="003977BD" w:rsidP="007414BE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</w:p>
    <w:p w:rsidR="003977BD" w:rsidRDefault="003977BD" w:rsidP="007414BE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</w:p>
    <w:p w:rsidR="00A817A3" w:rsidRDefault="00A817A3" w:rsidP="00A817A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437190">
        <w:rPr>
          <w:rFonts w:ascii="Times New Roman" w:hAnsi="Times New Roman"/>
          <w:sz w:val="28"/>
          <w:szCs w:val="28"/>
        </w:rPr>
        <w:t>Пестречинского</w:t>
      </w:r>
      <w:proofErr w:type="spellEnd"/>
      <w:r w:rsidRPr="00437190">
        <w:rPr>
          <w:rFonts w:ascii="Times New Roman" w:hAnsi="Times New Roman"/>
          <w:sz w:val="28"/>
          <w:szCs w:val="28"/>
        </w:rPr>
        <w:t xml:space="preserve"> </w:t>
      </w:r>
    </w:p>
    <w:p w:rsidR="00A817A3" w:rsidRDefault="00A817A3" w:rsidP="00A32E7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3719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</w:t>
      </w:r>
      <w:r w:rsidR="00B7040A">
        <w:rPr>
          <w:rFonts w:ascii="Times New Roman" w:hAnsi="Times New Roman"/>
          <w:sz w:val="28"/>
          <w:szCs w:val="28"/>
        </w:rPr>
        <w:t xml:space="preserve">            </w:t>
      </w:r>
      <w:bookmarkStart w:id="1" w:name="_GoBack"/>
      <w:bookmarkEnd w:id="1"/>
      <w:r w:rsidR="00A32E7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1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Р.А. Сулейманов</w:t>
      </w:r>
    </w:p>
    <w:p w:rsidR="0038488A" w:rsidRPr="0038488A" w:rsidRDefault="00977478" w:rsidP="00BB172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38488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 w:rsidR="003977BD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bookmarkEnd w:id="0"/>
    </w:p>
    <w:sectPr w:rsidR="0038488A" w:rsidRPr="0038488A" w:rsidSect="00B7040A">
      <w:headerReference w:type="default" r:id="rId9"/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D93" w:rsidRDefault="004E5D93" w:rsidP="00CF5AB4">
      <w:r>
        <w:separator/>
      </w:r>
    </w:p>
  </w:endnote>
  <w:endnote w:type="continuationSeparator" w:id="0">
    <w:p w:rsidR="004E5D93" w:rsidRDefault="004E5D93" w:rsidP="00CF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D93" w:rsidRDefault="004E5D93" w:rsidP="00CF5AB4">
      <w:r>
        <w:separator/>
      </w:r>
    </w:p>
  </w:footnote>
  <w:footnote w:type="continuationSeparator" w:id="0">
    <w:p w:rsidR="004E5D93" w:rsidRDefault="004E5D93" w:rsidP="00CF5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12" w:rsidRPr="00B53DA5" w:rsidRDefault="00470112" w:rsidP="00B53DA5">
    <w:pPr>
      <w:pStyle w:val="a6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43"/>
    <w:rsid w:val="00001B11"/>
    <w:rsid w:val="00004323"/>
    <w:rsid w:val="0000689B"/>
    <w:rsid w:val="00014057"/>
    <w:rsid w:val="0001484F"/>
    <w:rsid w:val="00031562"/>
    <w:rsid w:val="00031BCD"/>
    <w:rsid w:val="000329C9"/>
    <w:rsid w:val="00032C75"/>
    <w:rsid w:val="000457CE"/>
    <w:rsid w:val="00045EA7"/>
    <w:rsid w:val="000470BC"/>
    <w:rsid w:val="000538B0"/>
    <w:rsid w:val="00063744"/>
    <w:rsid w:val="00071151"/>
    <w:rsid w:val="00073CA5"/>
    <w:rsid w:val="000768BC"/>
    <w:rsid w:val="000811AE"/>
    <w:rsid w:val="0009639B"/>
    <w:rsid w:val="000A006F"/>
    <w:rsid w:val="000A122C"/>
    <w:rsid w:val="000A1F06"/>
    <w:rsid w:val="000A2C22"/>
    <w:rsid w:val="000C3E50"/>
    <w:rsid w:val="000C7D19"/>
    <w:rsid w:val="000D211B"/>
    <w:rsid w:val="000E523C"/>
    <w:rsid w:val="000E5E04"/>
    <w:rsid w:val="000E5F20"/>
    <w:rsid w:val="000F5879"/>
    <w:rsid w:val="001015E7"/>
    <w:rsid w:val="001020E8"/>
    <w:rsid w:val="00102D74"/>
    <w:rsid w:val="00104410"/>
    <w:rsid w:val="00111EEF"/>
    <w:rsid w:val="00120864"/>
    <w:rsid w:val="00121229"/>
    <w:rsid w:val="00122168"/>
    <w:rsid w:val="001266B9"/>
    <w:rsid w:val="00136414"/>
    <w:rsid w:val="00140988"/>
    <w:rsid w:val="00142462"/>
    <w:rsid w:val="001538F3"/>
    <w:rsid w:val="00173542"/>
    <w:rsid w:val="00176367"/>
    <w:rsid w:val="001901C6"/>
    <w:rsid w:val="00190EEF"/>
    <w:rsid w:val="001912E6"/>
    <w:rsid w:val="00196B26"/>
    <w:rsid w:val="00196EE7"/>
    <w:rsid w:val="001A13CE"/>
    <w:rsid w:val="001A22AB"/>
    <w:rsid w:val="001A3200"/>
    <w:rsid w:val="001A4378"/>
    <w:rsid w:val="001A6B3C"/>
    <w:rsid w:val="001A77BC"/>
    <w:rsid w:val="001B542A"/>
    <w:rsid w:val="001D26FA"/>
    <w:rsid w:val="001E30AA"/>
    <w:rsid w:val="001E3385"/>
    <w:rsid w:val="001F3521"/>
    <w:rsid w:val="00206D89"/>
    <w:rsid w:val="00211A9A"/>
    <w:rsid w:val="0023427E"/>
    <w:rsid w:val="00235114"/>
    <w:rsid w:val="002415B5"/>
    <w:rsid w:val="00242D53"/>
    <w:rsid w:val="00245F0F"/>
    <w:rsid w:val="002469FD"/>
    <w:rsid w:val="0025204D"/>
    <w:rsid w:val="0026461F"/>
    <w:rsid w:val="0026508C"/>
    <w:rsid w:val="0027343E"/>
    <w:rsid w:val="00277887"/>
    <w:rsid w:val="00281DD1"/>
    <w:rsid w:val="0028409A"/>
    <w:rsid w:val="002A1C37"/>
    <w:rsid w:val="002B319C"/>
    <w:rsid w:val="002B7A74"/>
    <w:rsid w:val="002C6C7B"/>
    <w:rsid w:val="002C7164"/>
    <w:rsid w:val="002F3F61"/>
    <w:rsid w:val="002F73C0"/>
    <w:rsid w:val="003042E6"/>
    <w:rsid w:val="00310694"/>
    <w:rsid w:val="00315CF5"/>
    <w:rsid w:val="00321133"/>
    <w:rsid w:val="00324E00"/>
    <w:rsid w:val="00327142"/>
    <w:rsid w:val="0034220E"/>
    <w:rsid w:val="0034224F"/>
    <w:rsid w:val="00342E39"/>
    <w:rsid w:val="003442E2"/>
    <w:rsid w:val="00344C31"/>
    <w:rsid w:val="003462AB"/>
    <w:rsid w:val="00353D01"/>
    <w:rsid w:val="00362D6B"/>
    <w:rsid w:val="00374416"/>
    <w:rsid w:val="0038488A"/>
    <w:rsid w:val="00385137"/>
    <w:rsid w:val="00386694"/>
    <w:rsid w:val="003977BD"/>
    <w:rsid w:val="003A4D2E"/>
    <w:rsid w:val="003A628C"/>
    <w:rsid w:val="003B1BFC"/>
    <w:rsid w:val="003B2287"/>
    <w:rsid w:val="003B5C76"/>
    <w:rsid w:val="003C1D1E"/>
    <w:rsid w:val="003D2479"/>
    <w:rsid w:val="003D5444"/>
    <w:rsid w:val="003D6DCF"/>
    <w:rsid w:val="003E6A87"/>
    <w:rsid w:val="003E7D33"/>
    <w:rsid w:val="003F36FF"/>
    <w:rsid w:val="0040585A"/>
    <w:rsid w:val="00406F1B"/>
    <w:rsid w:val="004201F4"/>
    <w:rsid w:val="004228D8"/>
    <w:rsid w:val="004245A1"/>
    <w:rsid w:val="00425E19"/>
    <w:rsid w:val="004264A4"/>
    <w:rsid w:val="004279C9"/>
    <w:rsid w:val="00435BD8"/>
    <w:rsid w:val="00442EAE"/>
    <w:rsid w:val="004449CC"/>
    <w:rsid w:val="00451ACF"/>
    <w:rsid w:val="00455A1C"/>
    <w:rsid w:val="00455FC9"/>
    <w:rsid w:val="00470112"/>
    <w:rsid w:val="004724D5"/>
    <w:rsid w:val="00476783"/>
    <w:rsid w:val="00483D3D"/>
    <w:rsid w:val="00490346"/>
    <w:rsid w:val="004A02AD"/>
    <w:rsid w:val="004A24FF"/>
    <w:rsid w:val="004A5AB6"/>
    <w:rsid w:val="004A60EE"/>
    <w:rsid w:val="004B0DCF"/>
    <w:rsid w:val="004C17A2"/>
    <w:rsid w:val="004D1A9B"/>
    <w:rsid w:val="004E5D93"/>
    <w:rsid w:val="004E6AFC"/>
    <w:rsid w:val="004F1D74"/>
    <w:rsid w:val="004F2834"/>
    <w:rsid w:val="004F36D4"/>
    <w:rsid w:val="00500436"/>
    <w:rsid w:val="005061EB"/>
    <w:rsid w:val="00507508"/>
    <w:rsid w:val="00507923"/>
    <w:rsid w:val="00510F27"/>
    <w:rsid w:val="0052439B"/>
    <w:rsid w:val="00524FFF"/>
    <w:rsid w:val="0052524E"/>
    <w:rsid w:val="00531E9B"/>
    <w:rsid w:val="00540234"/>
    <w:rsid w:val="00564A5D"/>
    <w:rsid w:val="00564E17"/>
    <w:rsid w:val="0056679D"/>
    <w:rsid w:val="00570BBB"/>
    <w:rsid w:val="005770D2"/>
    <w:rsid w:val="00583CD5"/>
    <w:rsid w:val="00585B0C"/>
    <w:rsid w:val="00586660"/>
    <w:rsid w:val="00587CD7"/>
    <w:rsid w:val="0059156D"/>
    <w:rsid w:val="00592EE8"/>
    <w:rsid w:val="00595FCA"/>
    <w:rsid w:val="005A0EB6"/>
    <w:rsid w:val="005B675F"/>
    <w:rsid w:val="005D6E71"/>
    <w:rsid w:val="005E22BB"/>
    <w:rsid w:val="005F1F61"/>
    <w:rsid w:val="00600414"/>
    <w:rsid w:val="0060045E"/>
    <w:rsid w:val="00605938"/>
    <w:rsid w:val="00614DDC"/>
    <w:rsid w:val="00617F11"/>
    <w:rsid w:val="006238BC"/>
    <w:rsid w:val="00632382"/>
    <w:rsid w:val="00632CF7"/>
    <w:rsid w:val="006501B5"/>
    <w:rsid w:val="0065576B"/>
    <w:rsid w:val="00657CBC"/>
    <w:rsid w:val="006607E0"/>
    <w:rsid w:val="00661D87"/>
    <w:rsid w:val="00663647"/>
    <w:rsid w:val="006649C0"/>
    <w:rsid w:val="006728AF"/>
    <w:rsid w:val="006815AC"/>
    <w:rsid w:val="00681876"/>
    <w:rsid w:val="00691FA5"/>
    <w:rsid w:val="00697E8D"/>
    <w:rsid w:val="006A1E53"/>
    <w:rsid w:val="006A45BC"/>
    <w:rsid w:val="006A71EB"/>
    <w:rsid w:val="006C3FCC"/>
    <w:rsid w:val="006C6137"/>
    <w:rsid w:val="006D58C2"/>
    <w:rsid w:val="006E008D"/>
    <w:rsid w:val="006E0E2D"/>
    <w:rsid w:val="006E35D1"/>
    <w:rsid w:val="006F1579"/>
    <w:rsid w:val="006F236A"/>
    <w:rsid w:val="007337CA"/>
    <w:rsid w:val="007407EE"/>
    <w:rsid w:val="007414BE"/>
    <w:rsid w:val="007442AD"/>
    <w:rsid w:val="00747C64"/>
    <w:rsid w:val="007526AC"/>
    <w:rsid w:val="00753601"/>
    <w:rsid w:val="00756368"/>
    <w:rsid w:val="00756DF1"/>
    <w:rsid w:val="007671B6"/>
    <w:rsid w:val="00781A2D"/>
    <w:rsid w:val="00782CCB"/>
    <w:rsid w:val="00784D96"/>
    <w:rsid w:val="007900D4"/>
    <w:rsid w:val="00794C66"/>
    <w:rsid w:val="007A294C"/>
    <w:rsid w:val="007A57AD"/>
    <w:rsid w:val="007B0A24"/>
    <w:rsid w:val="007C2946"/>
    <w:rsid w:val="007C4765"/>
    <w:rsid w:val="007C6837"/>
    <w:rsid w:val="007D17E4"/>
    <w:rsid w:val="007D39D6"/>
    <w:rsid w:val="007D5050"/>
    <w:rsid w:val="007D57B0"/>
    <w:rsid w:val="007D62EE"/>
    <w:rsid w:val="007E2D6A"/>
    <w:rsid w:val="007E69B6"/>
    <w:rsid w:val="007F21CE"/>
    <w:rsid w:val="007F2227"/>
    <w:rsid w:val="00800851"/>
    <w:rsid w:val="00805525"/>
    <w:rsid w:val="00805C27"/>
    <w:rsid w:val="008061E5"/>
    <w:rsid w:val="0081008F"/>
    <w:rsid w:val="00823BAE"/>
    <w:rsid w:val="00835696"/>
    <w:rsid w:val="00840B7A"/>
    <w:rsid w:val="00842405"/>
    <w:rsid w:val="008477F6"/>
    <w:rsid w:val="00851334"/>
    <w:rsid w:val="00851B3D"/>
    <w:rsid w:val="008564DD"/>
    <w:rsid w:val="0086155E"/>
    <w:rsid w:val="00861DEA"/>
    <w:rsid w:val="008712BA"/>
    <w:rsid w:val="008713E0"/>
    <w:rsid w:val="008719CB"/>
    <w:rsid w:val="00874D07"/>
    <w:rsid w:val="0088728C"/>
    <w:rsid w:val="00895A1A"/>
    <w:rsid w:val="008960C3"/>
    <w:rsid w:val="00896BA8"/>
    <w:rsid w:val="00897F25"/>
    <w:rsid w:val="008A6CB1"/>
    <w:rsid w:val="008B397F"/>
    <w:rsid w:val="008B6098"/>
    <w:rsid w:val="008B7F8D"/>
    <w:rsid w:val="008C01B6"/>
    <w:rsid w:val="008C5A01"/>
    <w:rsid w:val="008D19AD"/>
    <w:rsid w:val="008D66A5"/>
    <w:rsid w:val="008D7C41"/>
    <w:rsid w:val="008E03C4"/>
    <w:rsid w:val="008E67C3"/>
    <w:rsid w:val="008F15F7"/>
    <w:rsid w:val="00902FD7"/>
    <w:rsid w:val="009072D0"/>
    <w:rsid w:val="0092387C"/>
    <w:rsid w:val="00927C89"/>
    <w:rsid w:val="0093397A"/>
    <w:rsid w:val="00953F69"/>
    <w:rsid w:val="009559C2"/>
    <w:rsid w:val="00960712"/>
    <w:rsid w:val="00967A54"/>
    <w:rsid w:val="00975E26"/>
    <w:rsid w:val="00976B5B"/>
    <w:rsid w:val="00977478"/>
    <w:rsid w:val="00983F94"/>
    <w:rsid w:val="00985004"/>
    <w:rsid w:val="00991584"/>
    <w:rsid w:val="00995772"/>
    <w:rsid w:val="009A7F9A"/>
    <w:rsid w:val="009B00CC"/>
    <w:rsid w:val="009B31E1"/>
    <w:rsid w:val="009B7012"/>
    <w:rsid w:val="009B7B6A"/>
    <w:rsid w:val="009C6E4A"/>
    <w:rsid w:val="009D4537"/>
    <w:rsid w:val="009D48F9"/>
    <w:rsid w:val="00A00710"/>
    <w:rsid w:val="00A02002"/>
    <w:rsid w:val="00A17F0D"/>
    <w:rsid w:val="00A244C2"/>
    <w:rsid w:val="00A32221"/>
    <w:rsid w:val="00A32E7A"/>
    <w:rsid w:val="00A466AF"/>
    <w:rsid w:val="00A5135A"/>
    <w:rsid w:val="00A531D7"/>
    <w:rsid w:val="00A579F8"/>
    <w:rsid w:val="00A66D66"/>
    <w:rsid w:val="00A80AAA"/>
    <w:rsid w:val="00A817A3"/>
    <w:rsid w:val="00A82CCE"/>
    <w:rsid w:val="00A84CDF"/>
    <w:rsid w:val="00A91375"/>
    <w:rsid w:val="00AA0EBC"/>
    <w:rsid w:val="00AA1BD6"/>
    <w:rsid w:val="00AA25F5"/>
    <w:rsid w:val="00AB718E"/>
    <w:rsid w:val="00AC1027"/>
    <w:rsid w:val="00AC383D"/>
    <w:rsid w:val="00AD00B0"/>
    <w:rsid w:val="00B02843"/>
    <w:rsid w:val="00B122E6"/>
    <w:rsid w:val="00B2088F"/>
    <w:rsid w:val="00B260EE"/>
    <w:rsid w:val="00B445AB"/>
    <w:rsid w:val="00B45978"/>
    <w:rsid w:val="00B517A5"/>
    <w:rsid w:val="00B53DA5"/>
    <w:rsid w:val="00B615F1"/>
    <w:rsid w:val="00B7040A"/>
    <w:rsid w:val="00B77438"/>
    <w:rsid w:val="00B848FF"/>
    <w:rsid w:val="00B91791"/>
    <w:rsid w:val="00B955A2"/>
    <w:rsid w:val="00B962E5"/>
    <w:rsid w:val="00B973C3"/>
    <w:rsid w:val="00BB1725"/>
    <w:rsid w:val="00BB3DE2"/>
    <w:rsid w:val="00BB658C"/>
    <w:rsid w:val="00BC553C"/>
    <w:rsid w:val="00BC6FD1"/>
    <w:rsid w:val="00BE6BAF"/>
    <w:rsid w:val="00C01F6B"/>
    <w:rsid w:val="00C17218"/>
    <w:rsid w:val="00C25700"/>
    <w:rsid w:val="00C3126C"/>
    <w:rsid w:val="00C47F77"/>
    <w:rsid w:val="00C53500"/>
    <w:rsid w:val="00C5422F"/>
    <w:rsid w:val="00C60BBA"/>
    <w:rsid w:val="00C661A8"/>
    <w:rsid w:val="00C757EC"/>
    <w:rsid w:val="00C8145B"/>
    <w:rsid w:val="00C8715C"/>
    <w:rsid w:val="00C93039"/>
    <w:rsid w:val="00C951CE"/>
    <w:rsid w:val="00C97F47"/>
    <w:rsid w:val="00CA269F"/>
    <w:rsid w:val="00CB3876"/>
    <w:rsid w:val="00CD0AAC"/>
    <w:rsid w:val="00CD3DC2"/>
    <w:rsid w:val="00CE1D22"/>
    <w:rsid w:val="00CF52F3"/>
    <w:rsid w:val="00CF5AB4"/>
    <w:rsid w:val="00CF7859"/>
    <w:rsid w:val="00D159A9"/>
    <w:rsid w:val="00D21A4C"/>
    <w:rsid w:val="00D23DB6"/>
    <w:rsid w:val="00D2758B"/>
    <w:rsid w:val="00D277A5"/>
    <w:rsid w:val="00D3639C"/>
    <w:rsid w:val="00D41ED1"/>
    <w:rsid w:val="00D51AF8"/>
    <w:rsid w:val="00D61411"/>
    <w:rsid w:val="00D77F00"/>
    <w:rsid w:val="00D86F6A"/>
    <w:rsid w:val="00D87FED"/>
    <w:rsid w:val="00DA360F"/>
    <w:rsid w:val="00DB0653"/>
    <w:rsid w:val="00DC03EC"/>
    <w:rsid w:val="00DD5270"/>
    <w:rsid w:val="00DD7BCE"/>
    <w:rsid w:val="00DE4C64"/>
    <w:rsid w:val="00DE634F"/>
    <w:rsid w:val="00DE7217"/>
    <w:rsid w:val="00DF03D5"/>
    <w:rsid w:val="00E107BA"/>
    <w:rsid w:val="00E151F7"/>
    <w:rsid w:val="00E22672"/>
    <w:rsid w:val="00E4086B"/>
    <w:rsid w:val="00E47DF5"/>
    <w:rsid w:val="00E52640"/>
    <w:rsid w:val="00E528EB"/>
    <w:rsid w:val="00E52D41"/>
    <w:rsid w:val="00E64EA8"/>
    <w:rsid w:val="00E6567A"/>
    <w:rsid w:val="00E75DD5"/>
    <w:rsid w:val="00E837DC"/>
    <w:rsid w:val="00E9144D"/>
    <w:rsid w:val="00E914A5"/>
    <w:rsid w:val="00E94810"/>
    <w:rsid w:val="00E970DD"/>
    <w:rsid w:val="00EA152E"/>
    <w:rsid w:val="00EB3AC7"/>
    <w:rsid w:val="00EB3EB2"/>
    <w:rsid w:val="00EB472B"/>
    <w:rsid w:val="00ED2233"/>
    <w:rsid w:val="00EE66F5"/>
    <w:rsid w:val="00EF4D86"/>
    <w:rsid w:val="00F1681B"/>
    <w:rsid w:val="00F218D3"/>
    <w:rsid w:val="00F227B8"/>
    <w:rsid w:val="00F2355E"/>
    <w:rsid w:val="00F337F7"/>
    <w:rsid w:val="00F41A8C"/>
    <w:rsid w:val="00F450F3"/>
    <w:rsid w:val="00F45938"/>
    <w:rsid w:val="00F539D2"/>
    <w:rsid w:val="00F5465F"/>
    <w:rsid w:val="00F5600D"/>
    <w:rsid w:val="00F655C4"/>
    <w:rsid w:val="00F82207"/>
    <w:rsid w:val="00F92EA7"/>
    <w:rsid w:val="00F94795"/>
    <w:rsid w:val="00F948CD"/>
    <w:rsid w:val="00F96C9C"/>
    <w:rsid w:val="00F977F7"/>
    <w:rsid w:val="00FA0005"/>
    <w:rsid w:val="00FA4C57"/>
    <w:rsid w:val="00FB3E43"/>
    <w:rsid w:val="00FB50A9"/>
    <w:rsid w:val="00FC4203"/>
    <w:rsid w:val="00FD4180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6F1579"/>
    <w:pPr>
      <w:keepNext/>
      <w:widowControl/>
      <w:autoSpaceDE/>
      <w:autoSpaceDN/>
      <w:adjustRightInd/>
      <w:ind w:firstLine="708"/>
      <w:jc w:val="right"/>
      <w:outlineLvl w:val="0"/>
    </w:pPr>
    <w:rPr>
      <w:rFonts w:ascii="Times New Roman" w:hAnsi="Times New Roman" w:cs="Times New Roman"/>
      <w:bCs/>
      <w:sz w:val="28"/>
      <w:szCs w:val="28"/>
    </w:rPr>
  </w:style>
  <w:style w:type="paragraph" w:styleId="5">
    <w:name w:val="heading 5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02843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6F157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70">
    <w:name w:val="Table Grid 7"/>
    <w:basedOn w:val="a1"/>
    <w:rsid w:val="006F157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0">
    <w:name w:val="Знак Знак1 Знак"/>
    <w:basedOn w:val="a"/>
    <w:rsid w:val="006F1579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table" w:styleId="a4">
    <w:name w:val="Table Grid"/>
    <w:basedOn w:val="a1"/>
    <w:rsid w:val="006F1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7407E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rsid w:val="00BE6BAF"/>
    <w:pPr>
      <w:spacing w:after="120"/>
    </w:pPr>
  </w:style>
  <w:style w:type="paragraph" w:styleId="a6">
    <w:name w:val="header"/>
    <w:basedOn w:val="a"/>
    <w:rsid w:val="00BE6BAF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Ñòèëü1"/>
    <w:basedOn w:val="a"/>
    <w:rsid w:val="00BE6BAF"/>
    <w:pPr>
      <w:widowControl/>
      <w:autoSpaceDE/>
      <w:autoSpaceDN/>
      <w:adjustRightInd/>
      <w:spacing w:line="288" w:lineRule="auto"/>
      <w:ind w:firstLine="0"/>
      <w:jc w:val="left"/>
    </w:pPr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93039"/>
    <w:pPr>
      <w:autoSpaceDE w:val="0"/>
      <w:autoSpaceDN w:val="0"/>
      <w:adjustRightInd w:val="0"/>
    </w:pPr>
    <w:rPr>
      <w:sz w:val="22"/>
      <w:szCs w:val="22"/>
    </w:rPr>
  </w:style>
  <w:style w:type="paragraph" w:styleId="a7">
    <w:name w:val="footer"/>
    <w:basedOn w:val="a"/>
    <w:link w:val="a8"/>
    <w:rsid w:val="00CF5A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F5AB4"/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rsid w:val="00DE63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E634F"/>
    <w:rPr>
      <w:rFonts w:ascii="Tahoma" w:hAnsi="Tahoma" w:cs="Tahoma"/>
      <w:sz w:val="16"/>
      <w:szCs w:val="16"/>
    </w:rPr>
  </w:style>
  <w:style w:type="character" w:styleId="ab">
    <w:name w:val="Hyperlink"/>
    <w:basedOn w:val="a0"/>
    <w:unhideWhenUsed/>
    <w:rsid w:val="003977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6F1579"/>
    <w:pPr>
      <w:keepNext/>
      <w:widowControl/>
      <w:autoSpaceDE/>
      <w:autoSpaceDN/>
      <w:adjustRightInd/>
      <w:ind w:firstLine="708"/>
      <w:jc w:val="right"/>
      <w:outlineLvl w:val="0"/>
    </w:pPr>
    <w:rPr>
      <w:rFonts w:ascii="Times New Roman" w:hAnsi="Times New Roman" w:cs="Times New Roman"/>
      <w:bCs/>
      <w:sz w:val="28"/>
      <w:szCs w:val="28"/>
    </w:rPr>
  </w:style>
  <w:style w:type="paragraph" w:styleId="5">
    <w:name w:val="heading 5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02843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6F157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70">
    <w:name w:val="Table Grid 7"/>
    <w:basedOn w:val="a1"/>
    <w:rsid w:val="006F157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0">
    <w:name w:val="Знак Знак1 Знак"/>
    <w:basedOn w:val="a"/>
    <w:rsid w:val="006F1579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table" w:styleId="a4">
    <w:name w:val="Table Grid"/>
    <w:basedOn w:val="a1"/>
    <w:rsid w:val="006F1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7407E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rsid w:val="00BE6BAF"/>
    <w:pPr>
      <w:spacing w:after="120"/>
    </w:pPr>
  </w:style>
  <w:style w:type="paragraph" w:styleId="a6">
    <w:name w:val="header"/>
    <w:basedOn w:val="a"/>
    <w:rsid w:val="00BE6BAF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Ñòèëü1"/>
    <w:basedOn w:val="a"/>
    <w:rsid w:val="00BE6BAF"/>
    <w:pPr>
      <w:widowControl/>
      <w:autoSpaceDE/>
      <w:autoSpaceDN/>
      <w:adjustRightInd/>
      <w:spacing w:line="288" w:lineRule="auto"/>
      <w:ind w:firstLine="0"/>
      <w:jc w:val="left"/>
    </w:pPr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93039"/>
    <w:pPr>
      <w:autoSpaceDE w:val="0"/>
      <w:autoSpaceDN w:val="0"/>
      <w:adjustRightInd w:val="0"/>
    </w:pPr>
    <w:rPr>
      <w:sz w:val="22"/>
      <w:szCs w:val="22"/>
    </w:rPr>
  </w:style>
  <w:style w:type="paragraph" w:styleId="a7">
    <w:name w:val="footer"/>
    <w:basedOn w:val="a"/>
    <w:link w:val="a8"/>
    <w:rsid w:val="00CF5A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F5AB4"/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rsid w:val="00DE63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E634F"/>
    <w:rPr>
      <w:rFonts w:ascii="Tahoma" w:hAnsi="Tahoma" w:cs="Tahoma"/>
      <w:sz w:val="16"/>
      <w:szCs w:val="16"/>
    </w:rPr>
  </w:style>
  <w:style w:type="character" w:styleId="ab">
    <w:name w:val="Hyperlink"/>
    <w:basedOn w:val="a0"/>
    <w:unhideWhenUsed/>
    <w:rsid w:val="00397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reci.tatarsta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9FC0D-04F4-4510-BFFF-B1615586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4924</CharactersWithSpaces>
  <SharedDoc>false</SharedDoc>
  <HLinks>
    <vt:vector size="6" baseType="variant">
      <vt:variant>
        <vt:i4>6160471</vt:i4>
      </vt:variant>
      <vt:variant>
        <vt:i4>0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</dc:creator>
  <cp:lastModifiedBy>ICL</cp:lastModifiedBy>
  <cp:revision>5</cp:revision>
  <cp:lastPrinted>2024-10-02T12:45:00Z</cp:lastPrinted>
  <dcterms:created xsi:type="dcterms:W3CDTF">2024-10-14T10:18:00Z</dcterms:created>
  <dcterms:modified xsi:type="dcterms:W3CDTF">2024-10-17T13:03:00Z</dcterms:modified>
</cp:coreProperties>
</file>