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Восьмое </w:t>
      </w:r>
      <w:r>
        <w:rPr>
          <w:rFonts w:ascii="Times New Roman" w:hAnsi="Times New Roman" w:cs="Times New Roman"/>
          <w:sz w:val="28"/>
          <w:szCs w:val="28"/>
        </w:rPr>
        <w:t xml:space="preserve"> заседание</w:t>
      </w:r>
      <w:r>
        <w:rPr>
          <w:rFonts w:ascii="Times New Roman" w:hAnsi="Times New Roman" w:cs="Times New Roman"/>
          <w:sz w:val="28"/>
          <w:szCs w:val="28"/>
        </w:rPr>
        <w:t xml:space="preserve"> Совета </w:t>
      </w:r>
      <w:r>
        <w:rPr>
          <w:rFonts w:ascii="Times New Roman" w:hAnsi="Times New Roman" w:cs="Times New Roman"/>
          <w:sz w:val="28"/>
          <w:szCs w:val="28"/>
        </w:rPr>
        <w:t xml:space="preserve">Пановского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Пановского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 xml:space="preserve">Пановка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Пановского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декабря 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sz w:val="28"/>
          <w:szCs w:val="28"/>
        </w:rPr>
        <w:t xml:space="preserve">Пановского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Республики </w:t>
      </w:r>
      <w:r>
        <w:rPr>
          <w:rFonts w:ascii="Times New Roman" w:hAnsi="Times New Roman" w:cs="Times New Roman"/>
          <w:sz w:val="28"/>
          <w:szCs w:val="28"/>
        </w:rPr>
        <w:t xml:space="preserve">Татарстан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Пановского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район, 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Пановского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Пановского сельского поселения от 11 декабря 2025 года № 12 «О бюджете </w:t>
      </w:r>
      <w:r>
        <w:rPr>
          <w:rFonts w:ascii="Times New Roman" w:hAnsi="Times New Roman" w:cs="Times New Roman"/>
          <w:sz w:val="28"/>
          <w:szCs w:val="28"/>
        </w:rPr>
        <w:t xml:space="preserve">Пановского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на 2026 год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3877,7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8897,4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7179,9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12127,5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3302,2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sz w:val="28"/>
          <w:szCs w:val="28"/>
        </w:rPr>
        <w:t xml:space="preserve">Пановского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3230,1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таблицу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изложить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Пановского </w:t>
      </w:r>
      <w:r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11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Пановского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</w:t>
      </w:r>
      <w:r>
        <w:rPr>
          <w:rFonts w:ascii="Times New Roman" w:hAnsi="Times New Roman" w:cs="Times New Roman"/>
          <w:sz w:val="28"/>
          <w:szCs w:val="28"/>
        </w:rPr>
        <w:t xml:space="preserve"> 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</w:t>
      </w:r>
      <w:r>
        <w:rPr>
          <w:rFonts w:ascii="Times New Roman" w:hAnsi="Times New Roman" w:cs="Times New Roman"/>
          <w:sz w:val="24"/>
          <w:szCs w:val="24"/>
        </w:rPr>
        <w:t xml:space="preserve">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667" w:type="dxa"/>
        <w:tblInd w:w="-44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76"/>
        <w:gridCol w:w="6864"/>
        <w:gridCol w:w="1027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64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02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02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3230,1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02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3230,1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02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8897,4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02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8897,4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02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8897,4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02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8897,4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02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12127,5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02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12127,5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02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12127,5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86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02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12127,5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jc w:val="lef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Пановского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11 декабря 2025 года № 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Пановского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61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63"/>
        <w:gridCol w:w="2835"/>
        <w:gridCol w:w="1163"/>
      </w:tblGrid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2305,7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1433,7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1433,7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1 05 00000 00 0000 000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Единый сельскохозяйственный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1 05 03000 01 0000 110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375,0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497,0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6591,7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6591,7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5697,1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8897,4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 № 5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Пановского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11 декабря 2025 года № 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 бюджетных ассигнований ведомственной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структур</w:t>
      </w:r>
      <w:r>
        <w:rPr>
          <w:rFonts w:ascii="Times New Roman" w:hAnsi="Times New Roman" w:cs="Times New Roman"/>
          <w:bCs/>
          <w:sz w:val="28"/>
          <w:szCs w:val="28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Пановского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Республики Татарстан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202</w:t>
      </w:r>
      <w:r>
        <w:rPr>
          <w:rFonts w:ascii="Times New Roman" w:hAnsi="Times New Roman" w:cs="Times New Roman"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</w:t>
      </w:r>
      <w:r>
        <w:rPr>
          <w:rFonts w:ascii="Times New Roman" w:hAnsi="Times New Roman" w:cs="Times New Roman"/>
          <w:bCs/>
          <w:sz w:val="28"/>
          <w:szCs w:val="28"/>
        </w:rPr>
        <w:t xml:space="preserve">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832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558"/>
        <w:gridCol w:w="756"/>
        <w:gridCol w:w="540"/>
        <w:gridCol w:w="720"/>
        <w:gridCol w:w="1420"/>
        <w:gridCol w:w="740"/>
        <w:gridCol w:w="1098"/>
      </w:tblGrid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Вед-во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Пановского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функций органами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Пановского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10928,1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органов исполнительной власти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1165,0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96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205,4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206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3345,0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3345,0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,содержание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3345,0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3345,0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5706,6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2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3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2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93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57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93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19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 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0"/>
        </w:trPr>
        <w:tc>
          <w:tcPr>
            <w:shd w:val="clear" w:color="auto" w:fill="auto"/>
            <w:tcBorders>
              <w:bottom w:val="single" w:color="auto" w:sz="4" w:space="0"/>
            </w:tcBorders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756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09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12127,5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Пановского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11 декабря 2025 года № 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аблица 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разделам и подразделам, целевым статьям и видам расходов классифик</w:t>
      </w:r>
      <w:r>
        <w:rPr>
          <w:rFonts w:ascii="Times New Roman" w:hAnsi="Times New Roman" w:cs="Times New Roman"/>
          <w:bCs/>
          <w:sz w:val="28"/>
          <w:szCs w:val="28"/>
        </w:rPr>
        <w:t xml:space="preserve">а</w:t>
      </w:r>
      <w:r>
        <w:rPr>
          <w:rFonts w:ascii="Times New Roman" w:hAnsi="Times New Roman" w:cs="Times New Roman"/>
          <w:bCs/>
          <w:sz w:val="28"/>
          <w:szCs w:val="28"/>
        </w:rPr>
        <w:t xml:space="preserve">ции расходов бюджет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Пановского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Республики Татарстан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6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558"/>
        <w:gridCol w:w="540"/>
        <w:gridCol w:w="720"/>
        <w:gridCol w:w="1420"/>
        <w:gridCol w:w="740"/>
        <w:gridCol w:w="1683"/>
      </w:tblGrid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Пановского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функций органами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органов исполнительной власти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1165,0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96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205,4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206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3345,0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3345,0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,содержание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3345,0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3345,0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5706,6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2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3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2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93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57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93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19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 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0"/>
        </w:trPr>
        <w:tc>
          <w:tcPr>
            <w:shd w:val="clear" w:color="auto" w:fill="auto"/>
            <w:tcBorders>
              <w:bottom w:val="single" w:color="auto" w:sz="4" w:space="0"/>
            </w:tcBorders>
            <w:tcW w:w="555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4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740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68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12127,5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Пановского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237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11 декабря 2025 года № 12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left="-284"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 целевым статьям (муниципальным программам Пановского сельского поселения Пестречинского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Пановского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Пестречинског</w:t>
      </w:r>
      <w:r>
        <w:rPr>
          <w:rFonts w:ascii="Times New Roman" w:hAnsi="Times New Roman" w:eastAsia="Calibri" w:cs="Times New Roman"/>
          <w:sz w:val="28"/>
          <w:szCs w:val="28"/>
        </w:rPr>
        <w:t xml:space="preserve">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Республики </w:t>
      </w:r>
      <w:r>
        <w:rPr>
          <w:rFonts w:ascii="Times New Roman" w:hAnsi="Times New Roman" w:eastAsia="Calibri" w:cs="Times New Roman"/>
          <w:sz w:val="28"/>
          <w:szCs w:val="28"/>
        </w:rPr>
        <w:t xml:space="preserve">Татарстан 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/>
      <w:bookmarkStart w:id="1" w:name="_GoBack"/>
      <w:r/>
      <w:bookmarkEnd w:id="1"/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802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550"/>
        <w:gridCol w:w="1559"/>
        <w:gridCol w:w="851"/>
        <w:gridCol w:w="1842"/>
      </w:tblGrid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Пановского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функций органами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органов исполнительной власти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1165,0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916,9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234,3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96"/>
        </w:trPr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205,4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206"/>
        </w:trPr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3345,0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3345,0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,содержание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3345,0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3345,0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5706,6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25"/>
        </w:trPr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35"/>
        </w:trPr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2"/>
        </w:trPr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93"/>
        </w:trPr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57"/>
        </w:trPr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93"/>
        </w:trPr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 и услуг для государственных (муниципальных)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5219,0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19"/>
        </w:trPr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 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0"/>
        </w:trPr>
        <w:tc>
          <w:tcPr>
            <w:shd w:val="clear" w:color="auto" w:fill="auto"/>
            <w:tcBorders>
              <w:bottom w:val="single" w:color="auto" w:sz="4" w:space="0"/>
            </w:tcBorders>
            <w:tcW w:w="655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55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ind w:firstLine="0"/>
              <w:jc w:val="righ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W w:w="1842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12127,5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информации Республики Татарстан  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5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Пановского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О.И. </w:t>
      </w:r>
      <w:r>
        <w:rPr>
          <w:rFonts w:ascii="Times New Roman" w:hAnsi="Times New Roman" w:cs="Times New Roman"/>
          <w:sz w:val="28"/>
          <w:szCs w:val="28"/>
        </w:rPr>
        <w:t xml:space="preserve">Козырев </w:t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jc w:val="right"/>
    </w:pPr>
    <w:r>
      <w:t xml:space="preserve">Проект 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7"/>
    <w:link w:val="71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3"/>
    <w:next w:val="71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3"/>
    <w:next w:val="71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3"/>
    <w:next w:val="71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7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3"/>
    <w:next w:val="71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7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3"/>
    <w:next w:val="71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3"/>
    <w:next w:val="71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3"/>
    <w:next w:val="71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7"/>
    <w:link w:val="34"/>
    <w:uiPriority w:val="10"/>
    <w:rPr>
      <w:sz w:val="48"/>
      <w:szCs w:val="48"/>
    </w:rPr>
  </w:style>
  <w:style w:type="paragraph" w:styleId="36">
    <w:name w:val="Subtitle"/>
    <w:basedOn w:val="713"/>
    <w:next w:val="71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7"/>
    <w:link w:val="36"/>
    <w:uiPriority w:val="11"/>
    <w:rPr>
      <w:sz w:val="24"/>
      <w:szCs w:val="24"/>
    </w:rPr>
  </w:style>
  <w:style w:type="paragraph" w:styleId="38">
    <w:name w:val="Quote"/>
    <w:basedOn w:val="713"/>
    <w:next w:val="71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3"/>
    <w:next w:val="71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7"/>
    <w:link w:val="727"/>
    <w:uiPriority w:val="99"/>
  </w:style>
  <w:style w:type="character" w:styleId="45">
    <w:name w:val="Footer Char"/>
    <w:basedOn w:val="717"/>
    <w:link w:val="730"/>
    <w:uiPriority w:val="99"/>
  </w:style>
  <w:style w:type="paragraph" w:styleId="46">
    <w:name w:val="Caption"/>
    <w:basedOn w:val="713"/>
    <w:next w:val="71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7"/>
    <w:uiPriority w:val="99"/>
    <w:unhideWhenUsed/>
    <w:rPr>
      <w:vertAlign w:val="superscript"/>
    </w:rPr>
  </w:style>
  <w:style w:type="paragraph" w:styleId="178">
    <w:name w:val="endnote text"/>
    <w:basedOn w:val="71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7"/>
    <w:uiPriority w:val="99"/>
    <w:semiHidden/>
    <w:unhideWhenUsed/>
    <w:rPr>
      <w:vertAlign w:val="superscript"/>
    </w:rPr>
  </w:style>
  <w:style w:type="paragraph" w:styleId="181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714">
    <w:name w:val="Heading 1"/>
    <w:basedOn w:val="713"/>
    <w:next w:val="71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715">
    <w:name w:val="Heading 5"/>
    <w:basedOn w:val="713"/>
    <w:next w:val="71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716">
    <w:name w:val="Heading 7"/>
    <w:basedOn w:val="713"/>
    <w:next w:val="71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Цветовое выделение"/>
    <w:rPr>
      <w:b/>
      <w:bCs/>
      <w:color w:val="000080"/>
      <w:sz w:val="22"/>
      <w:szCs w:val="22"/>
    </w:rPr>
  </w:style>
  <w:style w:type="paragraph" w:styleId="721" w:customStyle="1">
    <w:name w:val="ConsNormal"/>
    <w:pPr>
      <w:ind w:right="19772" w:firstLine="720"/>
    </w:pPr>
    <w:rPr>
      <w:rFonts w:ascii="Arial" w:hAnsi="Arial" w:cs="Arial"/>
    </w:rPr>
  </w:style>
  <w:style w:type="table" w:styleId="722">
    <w:name w:val="Table Grid 7"/>
    <w:basedOn w:val="718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723" w:customStyle="1">
    <w:name w:val="Знак Знак1 Знак"/>
    <w:basedOn w:val="71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724">
    <w:name w:val="Table Grid"/>
    <w:basedOn w:val="71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5">
    <w:name w:val="Body Text 2"/>
    <w:basedOn w:val="71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726">
    <w:name w:val="Body Text"/>
    <w:basedOn w:val="713"/>
    <w:pPr>
      <w:spacing w:after="120"/>
    </w:pPr>
  </w:style>
  <w:style w:type="paragraph" w:styleId="727">
    <w:name w:val="Header"/>
    <w:basedOn w:val="71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728" w:customStyle="1">
    <w:name w:val="Ñòèëü1"/>
    <w:basedOn w:val="71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729" w:customStyle="1">
    <w:name w:val="ConsPlusNormal"/>
    <w:rPr>
      <w:sz w:val="22"/>
      <w:szCs w:val="22"/>
    </w:rPr>
  </w:style>
  <w:style w:type="paragraph" w:styleId="730">
    <w:name w:val="Footer"/>
    <w:basedOn w:val="713"/>
    <w:link w:val="731"/>
    <w:pPr>
      <w:tabs>
        <w:tab w:val="center" w:pos="4677" w:leader="none"/>
        <w:tab w:val="right" w:pos="9355" w:leader="none"/>
      </w:tabs>
    </w:pPr>
  </w:style>
  <w:style w:type="character" w:styleId="731" w:customStyle="1">
    <w:name w:val="Нижний колонтитул Знак"/>
    <w:link w:val="730"/>
    <w:rPr>
      <w:rFonts w:ascii="Arial" w:hAnsi="Arial" w:cs="Arial"/>
      <w:sz w:val="22"/>
      <w:szCs w:val="22"/>
    </w:rPr>
  </w:style>
  <w:style w:type="paragraph" w:styleId="732">
    <w:name w:val="Balloon Text"/>
    <w:basedOn w:val="713"/>
    <w:link w:val="733"/>
    <w:rPr>
      <w:rFonts w:ascii="Tahoma" w:hAnsi="Tahoma" w:cs="Tahoma"/>
      <w:sz w:val="16"/>
      <w:szCs w:val="16"/>
    </w:rPr>
  </w:style>
  <w:style w:type="character" w:styleId="733" w:customStyle="1">
    <w:name w:val="Текст выноски Знак"/>
    <w:link w:val="732"/>
    <w:rPr>
      <w:rFonts w:ascii="Tahoma" w:hAnsi="Tahoma" w:cs="Tahoma"/>
      <w:sz w:val="16"/>
      <w:szCs w:val="16"/>
    </w:rPr>
  </w:style>
  <w:style w:type="paragraph" w:styleId="734">
    <w:name w:val="List Paragraph"/>
    <w:basedOn w:val="71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06F9F-582E-448B-811E-A4B80CE10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Шали</dc:creator>
  <cp:keywords/>
  <cp:lastModifiedBy>ICL</cp:lastModifiedBy>
  <cp:revision>8</cp:revision>
  <dcterms:created xsi:type="dcterms:W3CDTF">2026-07-28T11:49:00Z</dcterms:created>
  <dcterms:modified xsi:type="dcterms:W3CDTF">2026-08-11T07:20:31Z</dcterms:modified>
</cp:coreProperties>
</file>