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Девятое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hAnsi="Times New Roman" w:cs="Times New Roman"/>
          <w:sz w:val="28"/>
          <w:szCs w:val="28"/>
        </w:rPr>
        <w:t xml:space="preserve">Пимери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Пимер</w:t>
      </w:r>
      <w:r>
        <w:rPr>
          <w:rFonts w:ascii="Times New Roman" w:hAnsi="Times New Roman" w:cs="Times New Roman"/>
          <w:sz w:val="28"/>
          <w:szCs w:val="28"/>
        </w:rPr>
        <w:t xml:space="preserve"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  декабря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Пимер</w:t>
      </w:r>
      <w:r>
        <w:rPr>
          <w:rFonts w:ascii="Times New Roman" w:hAnsi="Times New Roman" w:cs="Times New Roman"/>
          <w:sz w:val="28"/>
          <w:szCs w:val="28"/>
        </w:rPr>
        <w:t xml:space="preserve"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на 20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 xml:space="preserve">Пимер</w:t>
      </w:r>
      <w:r>
        <w:rPr>
          <w:rFonts w:ascii="Times New Roman" w:hAnsi="Times New Roman" w:cs="Times New Roman"/>
          <w:sz w:val="28"/>
          <w:szCs w:val="28"/>
        </w:rPr>
        <w:t xml:space="preserve"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Пимер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12   декабря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5 года № 11 «О бюджете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на 2026 год и плановый период 2027 и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3021.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7021,7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3471.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7494,0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420,1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472,3 </w:t>
      </w:r>
      <w:r>
        <w:rPr>
          <w:rFonts w:ascii="Times New Roman" w:hAnsi="Times New Roman" w:cs="Times New Roman"/>
          <w:sz w:val="28"/>
          <w:szCs w:val="28"/>
        </w:rPr>
        <w:t xml:space="preserve">тыс. рублей.»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Пимерского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 декабря 20</w:t>
      </w:r>
      <w:r>
        <w:rPr>
          <w:rFonts w:ascii="Times New Roman" w:hAnsi="Times New Roman" w:cs="Times New Roman"/>
          <w:sz w:val="24"/>
          <w:szCs w:val="24"/>
        </w:rPr>
        <w:t xml:space="preserve">25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(тыс.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576" w:type="dxa"/>
        <w:tblInd w:w="-29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297"/>
        <w:gridCol w:w="1503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472,3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7021,7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7021,7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7021,7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7021,7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7494,0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7494,0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7494,0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7494,0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Пимерского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</w:t>
      </w:r>
      <w:r>
        <w:rPr>
          <w:rFonts w:ascii="Times New Roman" w:hAnsi="Times New Roman" w:cs="Times New Roman"/>
          <w:sz w:val="28"/>
          <w:szCs w:val="28"/>
        </w:rPr>
        <w:t xml:space="preserve">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3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947"/>
        <w:gridCol w:w="2722"/>
        <w:gridCol w:w="964"/>
      </w:tblGrid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765,4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401,0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6256,3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6256,3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1661,1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1661,1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1661,1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4433,1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7021,7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Пимерского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>
        <w:rPr>
          <w:rFonts w:ascii="Times New Roman" w:hAnsi="Times New Roman" w:cs="Times New Roman"/>
          <w:sz w:val="28"/>
          <w:szCs w:val="28"/>
        </w:rPr>
        <w:t xml:space="preserve">ассигнований по</w:t>
      </w:r>
      <w:r>
        <w:rPr>
          <w:rFonts w:ascii="Times New Roman" w:hAnsi="Times New Roman" w:cs="Times New Roman"/>
          <w:sz w:val="28"/>
          <w:szCs w:val="28"/>
        </w:rPr>
        <w:t xml:space="preserve"> ведомственной структуре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расходов бюджета на 2026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" w:firstLine="0"/>
        <w:jc w:val="right"/>
        <w:spacing w:after="12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(тыс.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)</w:t>
      </w:r>
      <w:r>
        <w:rPr>
          <w:rFonts w:ascii="Times New Roman" w:hAnsi="Times New Roman" w:cs="Times New Roman"/>
          <w:bCs/>
          <w:sz w:val="24"/>
          <w:szCs w:val="24"/>
        </w:rPr>
      </w:r>
    </w:p>
    <w:tbl>
      <w:tblPr>
        <w:tblW w:w="10803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5416"/>
        <w:gridCol w:w="993"/>
        <w:gridCol w:w="567"/>
        <w:gridCol w:w="567"/>
        <w:gridCol w:w="1559"/>
        <w:gridCol w:w="709"/>
        <w:gridCol w:w="992"/>
      </w:tblGrid>
      <w:tr>
        <w:tblPrEx/>
        <w:trPr>
          <w:cantSplit/>
          <w:trHeight w:val="336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Ведомство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Пимерского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416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416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416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Пимерского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6575,0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1232,1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416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449"/>
        </w:trPr>
        <w:tc>
          <w:tcPr>
            <w:tcW w:w="5416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0"/>
              <w:jc w:val="left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323,9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0"/>
              <w:jc w:val="left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34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34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tabs>
                <w:tab w:val="left" w:pos="296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2468,6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2468,6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41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7494,0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Пимерского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sz w:val="28"/>
          <w:szCs w:val="28"/>
        </w:rPr>
        <w:t xml:space="preserve"> бюджетных ассигнований бюджета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разделам и подразделам, целевым статьям и группам видов расходов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</w:t>
      </w:r>
      <w:r>
        <w:rPr>
          <w:rFonts w:ascii="Times New Roman" w:hAnsi="Times New Roman" w:cs="Times New Roman"/>
          <w:sz w:val="28"/>
          <w:szCs w:val="28"/>
        </w:rPr>
        <w:t xml:space="preserve">фикации расходов бюджета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)</w:t>
      </w:r>
      <w:r>
        <w:rPr>
          <w:rFonts w:ascii="Times New Roman" w:hAnsi="Times New Roman" w:cs="Times New Roman"/>
          <w:bCs/>
          <w:sz w:val="24"/>
          <w:szCs w:val="24"/>
        </w:rPr>
      </w:r>
    </w:p>
    <w:tbl>
      <w:tblPr>
        <w:tblW w:w="1080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6125"/>
        <w:gridCol w:w="708"/>
        <w:gridCol w:w="567"/>
        <w:gridCol w:w="1560"/>
        <w:gridCol w:w="708"/>
        <w:gridCol w:w="1134"/>
      </w:tblGrid>
      <w:tr>
        <w:tblPrEx/>
        <w:trPr>
          <w:cantSplit/>
          <w:trHeight w:val="336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Пимерского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1232,1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449"/>
        </w:trPr>
        <w:tc>
          <w:tcPr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vAlign w:val="bottom"/>
            <w:textDirection w:val="lrTb"/>
            <w:noWrap w:val="false"/>
          </w:tcPr>
          <w:p>
            <w:pPr>
              <w:ind w:firstLine="0"/>
              <w:jc w:val="left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323,9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vAlign w:val="bottom"/>
            <w:textDirection w:val="lrTb"/>
            <w:noWrap w:val="false"/>
          </w:tcPr>
          <w:p>
            <w:pPr>
              <w:ind w:firstLine="0"/>
              <w:jc w:val="left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34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34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tabs>
                <w:tab w:val="left" w:pos="296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2468,6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2468,6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12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7494,0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Пимерского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-284"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80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7259"/>
        <w:gridCol w:w="1417"/>
        <w:gridCol w:w="851"/>
        <w:gridCol w:w="1275"/>
      </w:tblGrid>
      <w:tr>
        <w:tblPrEx/>
        <w:trPr>
          <w:cantSplit/>
          <w:trHeight w:val="336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Пимерского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725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725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725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1232,1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725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449"/>
        </w:trPr>
        <w:tc>
          <w:tcPr>
            <w:tcW w:w="725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0"/>
              <w:jc w:val="left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323,9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0"/>
              <w:jc w:val="left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34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tabs>
                <w:tab w:val="left" w:pos="296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2468,6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2468,6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72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7494,0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</w:tbl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Пимерского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Р.Р. </w:t>
      </w:r>
      <w:r>
        <w:rPr>
          <w:rFonts w:ascii="Times New Roman" w:hAnsi="Times New Roman" w:cs="Times New Roman"/>
          <w:sz w:val="28"/>
          <w:szCs w:val="28"/>
        </w:rPr>
        <w:t xml:space="preserve">Гиматдинов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/>
      <w:bookmarkStart w:id="1" w:name="_GoBack"/>
      <w:r/>
      <w:bookmarkEnd w:id="1"/>
      <w:r/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  <w:style w:type="paragraph" w:styleId="734">
    <w:name w:val="List Paragraph"/>
    <w:basedOn w:val="71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55C59-1676-483E-BBA7-CC36E0D6E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</dc:creator>
  <cp:lastModifiedBy>ICL</cp:lastModifiedBy>
  <cp:revision>5</cp:revision>
  <dcterms:created xsi:type="dcterms:W3CDTF">2026-07-27T11:42:00Z</dcterms:created>
  <dcterms:modified xsi:type="dcterms:W3CDTF">2026-08-11T07:22:05Z</dcterms:modified>
</cp:coreProperties>
</file>