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5B2" w:rsidRDefault="009845B2" w:rsidP="009845B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9845B2" w:rsidRDefault="009845B2" w:rsidP="009845B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  осуществлении  </w:t>
      </w:r>
      <w:proofErr w:type="gramStart"/>
      <w:r>
        <w:rPr>
          <w:b/>
          <w:sz w:val="28"/>
          <w:szCs w:val="28"/>
        </w:rPr>
        <w:t>переданных</w:t>
      </w:r>
      <w:proofErr w:type="gramEnd"/>
      <w:r>
        <w:rPr>
          <w:b/>
          <w:sz w:val="28"/>
          <w:szCs w:val="28"/>
        </w:rPr>
        <w:t xml:space="preserve">   органам    местного      самоуправления </w:t>
      </w:r>
    </w:p>
    <w:p w:rsidR="009845B2" w:rsidRDefault="009845B2" w:rsidP="009845B2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государственных   полномочий   по    образованию и    организации    детальности  административной комиссии Пестречинского муниципального района с 01.01.2012 года  по 31.03.2012 года</w:t>
      </w:r>
    </w:p>
    <w:p w:rsidR="009845B2" w:rsidRDefault="009845B2" w:rsidP="009845B2">
      <w:pPr>
        <w:ind w:left="36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5781"/>
        <w:gridCol w:w="3997"/>
      </w:tblGrid>
      <w:tr w:rsidR="009845B2" w:rsidTr="009845B2">
        <w:tc>
          <w:tcPr>
            <w:tcW w:w="10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1. Общие сведения об образовании и организации деятельности административной комиссии 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Наименование и реквизиты муниципального нормативного правового акта об образовании административной комиссии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Постановление руководителя исполнительного комитета Пестречинского муниципального района от 22.02.2006 г. № 58 «О создании административной комиссии»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Наименование и реквизиты муниципального нормативного правового акта утверждающего Регламент работы   административной комиссии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Постановление руководителя исполнительного комитета Пестречинского муниципального района от 22.02.2006 г. № 58 «О создании</w:t>
            </w:r>
          </w:p>
          <w:p w:rsidR="009845B2" w:rsidRDefault="009845B2">
            <w:r>
              <w:t>административной комиссии»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Количество членов в составе  административной комиссии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7 членов комиссии 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Количество членов административной комиссии, исполняющих свои обязанности на постоянной  (штатной) оплачиваемой основе за счет средств местного бюджета (</w:t>
            </w:r>
            <w:proofErr w:type="gramStart"/>
            <w:r>
              <w:t>ч</w:t>
            </w:r>
            <w:proofErr w:type="gramEnd"/>
            <w:r>
              <w:t>.1 ст.12 Закона  Республики Татарстан от 30.12.2005г. №144-ЗРТ)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Обеспеченность административной комиссии материальной базой: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Обеспечена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наличие помещения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Имеется кабинет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наличие компьютера, оргтехники и др.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Имеется компьютер, оргтехника и др.</w:t>
            </w:r>
          </w:p>
        </w:tc>
      </w:tr>
      <w:tr w:rsidR="009845B2" w:rsidTr="009845B2">
        <w:tc>
          <w:tcPr>
            <w:tcW w:w="10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Раздел 1. Информация о работе административной комиссии за отчетный период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 xml:space="preserve"> 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Количество проведенных заседаний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Общее количество поступивших протоколов, из них составлено: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Должностными лицами органов внутренних дел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Должностными лицами органов местного самоуправления, уполномоченными составлять протоколы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Иными должностными лицами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3.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Количество постановлений о возбуждении производства об административном правонарушении, вынесенных прокурором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4.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Количество протоколов, возвращенных на доработку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5.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Общее количество рассмотренных дел об административных правонарушениях, из них </w:t>
            </w:r>
            <w:proofErr w:type="gramStart"/>
            <w:r>
              <w:t>по</w:t>
            </w:r>
            <w:proofErr w:type="gramEnd"/>
            <w:r>
              <w:t>: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Статье 2.6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Статье 2.7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Статье 3.2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Статье 3.3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Статье 3.4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Статье 3.5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Статье 3.6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Статье 5.1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Статье 5.2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Статье 5.3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Статье 5.4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Статье 5.5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Статье 5.6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лицам, привлеченным к </w:t>
            </w:r>
            <w:proofErr w:type="gramStart"/>
            <w:r>
              <w:t>административной</w:t>
            </w:r>
            <w:proofErr w:type="gramEnd"/>
            <w:r>
              <w:t xml:space="preserve"> </w:t>
            </w:r>
          </w:p>
          <w:p w:rsidR="009845B2" w:rsidRDefault="009845B2">
            <w:r>
              <w:t xml:space="preserve">ответственности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физическим лицам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юридическим лицам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должностным лицам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6.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Общее количество постановлений о назначении </w:t>
            </w:r>
          </w:p>
          <w:p w:rsidR="009845B2" w:rsidRDefault="009845B2">
            <w:r>
              <w:t>административного наказания, в том числе: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предупреждения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административного штрафа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7.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Количество постановлений о прекращении производства по делу об административном правонарушении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  <w:rPr>
                <w:b/>
              </w:rPr>
            </w:pPr>
          </w:p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8.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Количество обжалованных постановлений административной комиссии в судебном порядке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9.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Количество отмененных постановлений административной комиссии в судебном порядке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10.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Общее количество обращенных постановлений по делу об административном правонарушении </w:t>
            </w:r>
            <w:proofErr w:type="gramStart"/>
            <w:r>
              <w:t>к</w:t>
            </w:r>
            <w:proofErr w:type="gramEnd"/>
          </w:p>
          <w:p w:rsidR="009845B2" w:rsidRDefault="009845B2">
            <w:r>
              <w:t xml:space="preserve"> </w:t>
            </w:r>
            <w:proofErr w:type="gramStart"/>
            <w:r>
              <w:t>исполнению (статья 31.3.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РФ), из них</w:t>
            </w:r>
            <w:proofErr w:type="gram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- исполнено в установленный законом срок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- отсрочено исполнение постановления </w:t>
            </w:r>
          </w:p>
          <w:p w:rsidR="009845B2" w:rsidRDefault="009845B2">
            <w:r>
              <w:t>(</w:t>
            </w:r>
            <w:proofErr w:type="gramStart"/>
            <w:r>
              <w:t>ч</w:t>
            </w:r>
            <w:proofErr w:type="gramEnd"/>
            <w:r>
              <w:t xml:space="preserve">.1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- рассрочена уплата административного штрафа </w:t>
            </w:r>
          </w:p>
          <w:p w:rsidR="009845B2" w:rsidRDefault="009845B2">
            <w:r>
              <w:t>(</w:t>
            </w:r>
            <w:proofErr w:type="gramStart"/>
            <w:r>
              <w:t>ч</w:t>
            </w:r>
            <w:proofErr w:type="gramEnd"/>
            <w:r>
              <w:t xml:space="preserve">.2 ст.31.5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- количество определений о приостановлении исполнения постановления (ст.31.6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- прекращено исполнение постановления </w:t>
            </w:r>
          </w:p>
          <w:p w:rsidR="009845B2" w:rsidRDefault="009845B2">
            <w:r>
              <w:t xml:space="preserve">(ст.31.7 </w:t>
            </w:r>
            <w:proofErr w:type="spellStart"/>
            <w:r>
              <w:t>КоАП</w:t>
            </w:r>
            <w:proofErr w:type="spellEnd"/>
            <w:r>
              <w:t xml:space="preserve"> РФ)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11.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Сумма наложенных штрафов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28200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12.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Сумма взысканных штрафов, в том числе: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10000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-добровольно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6000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- через судебных приставов-исполнителей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4000</w:t>
            </w:r>
          </w:p>
        </w:tc>
      </w:tr>
      <w:tr w:rsidR="009845B2" w:rsidTr="009845B2">
        <w:tc>
          <w:tcPr>
            <w:tcW w:w="10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Раздел 3. Информация о работе административной комиссии </w:t>
            </w:r>
          </w:p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 xml:space="preserve">по профилактике правонарушений 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1.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Проведение комиссией </w:t>
            </w:r>
            <w:proofErr w:type="gramStart"/>
            <w:r>
              <w:t>профилактических</w:t>
            </w:r>
            <w:proofErr w:type="gramEnd"/>
            <w:r>
              <w:t xml:space="preserve"> </w:t>
            </w:r>
          </w:p>
          <w:p w:rsidR="009845B2" w:rsidRDefault="009845B2">
            <w:r>
              <w:t>мероприятий, в том числе: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- выездные заседания комиссии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-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- работа со СМИ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5B2" w:rsidRDefault="009845B2">
            <w:pPr>
              <w:jc w:val="center"/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>- работа с населением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9845B2" w:rsidTr="009845B2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</w:pPr>
            <w:r>
              <w:t>2.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r>
              <w:t xml:space="preserve">Количество внесенных административной комиссией представлений о принятии мер по устранению причин и условий, способствующих совершению административных правонарушений </w:t>
            </w:r>
            <w:proofErr w:type="gramStart"/>
            <w:r>
              <w:t xml:space="preserve">( </w:t>
            </w:r>
            <w:proofErr w:type="gramEnd"/>
            <w:r>
              <w:t xml:space="preserve">ст.29.13. </w:t>
            </w:r>
            <w:proofErr w:type="spellStart"/>
            <w:proofErr w:type="gramStart"/>
            <w:r>
              <w:t>КоАП</w:t>
            </w:r>
            <w:proofErr w:type="spellEnd"/>
            <w:r>
              <w:t xml:space="preserve"> РФ)</w:t>
            </w:r>
            <w:proofErr w:type="gramEnd"/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5B2" w:rsidRDefault="009845B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9845B2" w:rsidRDefault="009845B2" w:rsidP="009845B2">
      <w:pPr>
        <w:rPr>
          <w:b/>
        </w:rPr>
      </w:pPr>
    </w:p>
    <w:p w:rsidR="009845B2" w:rsidRDefault="009845B2" w:rsidP="009845B2">
      <w:pPr>
        <w:rPr>
          <w:b/>
        </w:rPr>
      </w:pPr>
      <w:r>
        <w:rPr>
          <w:b/>
        </w:rPr>
        <w:tab/>
        <w:t xml:space="preserve">Председатель  административной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А.М.Валиуллин</w:t>
      </w:r>
      <w:proofErr w:type="spellEnd"/>
    </w:p>
    <w:p w:rsidR="009845B2" w:rsidRDefault="009845B2" w:rsidP="009845B2">
      <w:pPr>
        <w:rPr>
          <w:b/>
        </w:rPr>
      </w:pPr>
      <w:r>
        <w:rPr>
          <w:b/>
        </w:rPr>
        <w:tab/>
        <w:t>Ответственный секретарь</w:t>
      </w:r>
    </w:p>
    <w:p w:rsidR="009845B2" w:rsidRDefault="009845B2" w:rsidP="009845B2">
      <w:pPr>
        <w:rPr>
          <w:b/>
        </w:rPr>
      </w:pPr>
      <w:r>
        <w:rPr>
          <w:b/>
        </w:rPr>
        <w:tab/>
        <w:t xml:space="preserve">Административной комиссии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Г.Л.Дорофеева</w:t>
      </w:r>
    </w:p>
    <w:p w:rsidR="00F02BBB" w:rsidRPr="0097244D" w:rsidRDefault="00F02BBB" w:rsidP="0097244D">
      <w:pPr>
        <w:rPr>
          <w:szCs w:val="28"/>
        </w:rPr>
      </w:pPr>
    </w:p>
    <w:sectPr w:rsidR="00F02BBB" w:rsidRPr="0097244D" w:rsidSect="00A0253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2982"/>
    <w:multiLevelType w:val="hybridMultilevel"/>
    <w:tmpl w:val="BF2C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F13B5E"/>
    <w:multiLevelType w:val="hybridMultilevel"/>
    <w:tmpl w:val="E042F0BE"/>
    <w:lvl w:ilvl="0" w:tplc="8ED62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2E76"/>
    <w:rsid w:val="000C3256"/>
    <w:rsid w:val="001B2E76"/>
    <w:rsid w:val="001E0B83"/>
    <w:rsid w:val="003153D6"/>
    <w:rsid w:val="00344D76"/>
    <w:rsid w:val="00682A3F"/>
    <w:rsid w:val="006F5E76"/>
    <w:rsid w:val="0084482C"/>
    <w:rsid w:val="0097244D"/>
    <w:rsid w:val="009845B2"/>
    <w:rsid w:val="00A02539"/>
    <w:rsid w:val="00AB120E"/>
    <w:rsid w:val="00B0214B"/>
    <w:rsid w:val="00C808E6"/>
    <w:rsid w:val="00CE0488"/>
    <w:rsid w:val="00D93F08"/>
    <w:rsid w:val="00DB5BFB"/>
    <w:rsid w:val="00E54F8B"/>
    <w:rsid w:val="00F02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E76"/>
    <w:pPr>
      <w:spacing w:after="0" w:line="240" w:lineRule="auto"/>
    </w:pPr>
    <w:rPr>
      <w:rFonts w:eastAsia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CE04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E04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4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4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4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4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48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48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4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4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E04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E04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CE04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E04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E04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E04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E04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E048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CE04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CE04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CE04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CE048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CE0488"/>
    <w:rPr>
      <w:b/>
      <w:bCs/>
    </w:rPr>
  </w:style>
  <w:style w:type="character" w:styleId="a8">
    <w:name w:val="Emphasis"/>
    <w:basedOn w:val="a0"/>
    <w:uiPriority w:val="20"/>
    <w:qFormat/>
    <w:rsid w:val="00CE048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CE0488"/>
    <w:rPr>
      <w:szCs w:val="32"/>
    </w:rPr>
  </w:style>
  <w:style w:type="paragraph" w:styleId="aa">
    <w:name w:val="List Paragraph"/>
    <w:basedOn w:val="a"/>
    <w:uiPriority w:val="34"/>
    <w:qFormat/>
    <w:rsid w:val="00CE04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E0488"/>
    <w:rPr>
      <w:i/>
    </w:rPr>
  </w:style>
  <w:style w:type="character" w:customStyle="1" w:styleId="22">
    <w:name w:val="Цитата 2 Знак"/>
    <w:basedOn w:val="a0"/>
    <w:link w:val="21"/>
    <w:uiPriority w:val="29"/>
    <w:rsid w:val="00CE048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CE048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CE0488"/>
    <w:rPr>
      <w:b/>
      <w:i/>
      <w:sz w:val="24"/>
    </w:rPr>
  </w:style>
  <w:style w:type="character" w:styleId="ad">
    <w:name w:val="Subtle Emphasis"/>
    <w:uiPriority w:val="19"/>
    <w:qFormat/>
    <w:rsid w:val="00CE048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CE048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CE048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CE048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CE048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CE0488"/>
    <w:pPr>
      <w:outlineLvl w:val="9"/>
    </w:pPr>
  </w:style>
  <w:style w:type="table" w:styleId="af3">
    <w:name w:val="Table Grid"/>
    <w:basedOn w:val="a1"/>
    <w:rsid w:val="001B2E76"/>
    <w:pPr>
      <w:spacing w:after="0" w:line="240" w:lineRule="auto"/>
    </w:pPr>
    <w:rPr>
      <w:rFonts w:eastAsia="Times New Roman" w:cs="Times New Roman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2012-05-03T04:35:00Z</dcterms:created>
  <dcterms:modified xsi:type="dcterms:W3CDTF">2012-05-03T04:56:00Z</dcterms:modified>
</cp:coreProperties>
</file>