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A1" w:rsidRPr="005D13A1" w:rsidRDefault="005D13A1" w:rsidP="005D13A1">
      <w:pPr>
        <w:keepNext/>
        <w:spacing w:before="240" w:after="60" w:line="240" w:lineRule="auto"/>
        <w:jc w:val="right"/>
        <w:outlineLvl w:val="0"/>
        <w:rPr>
          <w:rFonts w:ascii="Times New Roman" w:eastAsia="Times New Roman" w:hAnsi="Times New Roman" w:cs="Times New Roman"/>
          <w:bCs/>
          <w:kern w:val="32"/>
          <w:sz w:val="26"/>
          <w:szCs w:val="26"/>
          <w:lang w:bidi="en-US"/>
        </w:rPr>
      </w:pPr>
      <w:bookmarkStart w:id="0" w:name="sub_100"/>
      <w:r w:rsidRPr="005D13A1">
        <w:rPr>
          <w:rFonts w:ascii="Times New Roman" w:eastAsia="Times New Roman" w:hAnsi="Times New Roman" w:cs="Times New Roman"/>
          <w:bCs/>
          <w:kern w:val="32"/>
          <w:sz w:val="26"/>
          <w:szCs w:val="26"/>
          <w:lang w:bidi="en-US"/>
        </w:rPr>
        <w:t>ПРОЕКТ</w:t>
      </w:r>
    </w:p>
    <w:p w:rsidR="005D13A1" w:rsidRPr="005D13A1" w:rsidRDefault="005D13A1" w:rsidP="005D13A1">
      <w:pPr>
        <w:keepNext/>
        <w:spacing w:before="240" w:after="60" w:line="240" w:lineRule="auto"/>
        <w:jc w:val="center"/>
        <w:outlineLvl w:val="0"/>
        <w:rPr>
          <w:rFonts w:ascii="Times New Roman" w:eastAsia="Times New Roman" w:hAnsi="Times New Roman" w:cs="Times New Roman"/>
          <w:b/>
          <w:bCs/>
          <w:kern w:val="32"/>
          <w:sz w:val="24"/>
          <w:szCs w:val="24"/>
          <w:lang w:bidi="en-US"/>
        </w:rPr>
      </w:pPr>
      <w:r w:rsidRPr="005D13A1">
        <w:rPr>
          <w:rFonts w:ascii="Times New Roman" w:eastAsia="Times New Roman" w:hAnsi="Times New Roman" w:cs="Times New Roman"/>
          <w:b/>
          <w:bCs/>
          <w:kern w:val="32"/>
          <w:sz w:val="26"/>
          <w:szCs w:val="26"/>
          <w:lang w:bidi="en-US"/>
        </w:rPr>
        <w:t>Доклад</w:t>
      </w:r>
      <w:r w:rsidRPr="005D13A1">
        <w:rPr>
          <w:rFonts w:ascii="Times New Roman" w:eastAsia="Times New Roman" w:hAnsi="Times New Roman" w:cs="Times New Roman"/>
          <w:b/>
          <w:bCs/>
          <w:kern w:val="32"/>
          <w:sz w:val="26"/>
          <w:szCs w:val="26"/>
          <w:lang w:bidi="en-US"/>
        </w:rPr>
        <w:br/>
        <w:t>об осуществлении государственного контроля (надзора) и об эффективности такого контроля (надзора)</w:t>
      </w:r>
      <w:r w:rsidRPr="005D13A1">
        <w:rPr>
          <w:rFonts w:ascii="Times New Roman" w:eastAsia="Times New Roman" w:hAnsi="Times New Roman" w:cs="Times New Roman"/>
          <w:b/>
          <w:bCs/>
          <w:kern w:val="32"/>
          <w:sz w:val="26"/>
          <w:szCs w:val="26"/>
          <w:lang w:bidi="en-US"/>
        </w:rPr>
        <w:br/>
      </w:r>
      <w:bookmarkEnd w:id="0"/>
    </w:p>
    <w:tbl>
      <w:tblPr>
        <w:tblStyle w:val="af0"/>
        <w:tblW w:w="15417" w:type="dxa"/>
        <w:tblLook w:val="01E0" w:firstRow="1" w:lastRow="1" w:firstColumn="1" w:lastColumn="1" w:noHBand="0" w:noVBand="0"/>
      </w:tblPr>
      <w:tblGrid>
        <w:gridCol w:w="6204"/>
        <w:gridCol w:w="9213"/>
      </w:tblGrid>
      <w:tr w:rsidR="005D13A1" w:rsidRPr="005D13A1" w:rsidTr="00776E04">
        <w:tc>
          <w:tcPr>
            <w:tcW w:w="6204" w:type="dxa"/>
          </w:tcPr>
          <w:p w:rsidR="005D13A1" w:rsidRPr="005D13A1" w:rsidRDefault="005D13A1" w:rsidP="005D13A1">
            <w:pPr>
              <w:jc w:val="both"/>
              <w:rPr>
                <w:rFonts w:ascii="Times New Roman" w:hAnsi="Times New Roman" w:cs="Times New Roman"/>
              </w:rPr>
            </w:pPr>
            <w:r w:rsidRPr="005D13A1">
              <w:rPr>
                <w:rFonts w:ascii="Times New Roman" w:hAnsi="Times New Roman" w:cs="Times New Roman"/>
              </w:rPr>
              <w:t>Наименование органа государственного контроля (надзора), подготовившего доклад:</w:t>
            </w:r>
          </w:p>
        </w:tc>
        <w:tc>
          <w:tcPr>
            <w:tcW w:w="9213" w:type="dxa"/>
          </w:tcPr>
          <w:p w:rsidR="005D13A1" w:rsidRPr="005D13A1" w:rsidRDefault="005D13A1" w:rsidP="005D13A1">
            <w:pPr>
              <w:jc w:val="both"/>
              <w:rPr>
                <w:rFonts w:ascii="Times New Roman" w:hAnsi="Times New Roman" w:cs="Times New Roman"/>
              </w:rPr>
            </w:pPr>
            <w:r w:rsidRPr="005D13A1">
              <w:rPr>
                <w:rFonts w:ascii="Times New Roman" w:hAnsi="Times New Roman" w:cs="Times New Roman"/>
              </w:rPr>
              <w:t>Исполнительный комитет Пестречинского муниципального района Республики Татарстан</w:t>
            </w:r>
          </w:p>
        </w:tc>
      </w:tr>
      <w:tr w:rsidR="005D13A1" w:rsidRPr="005D13A1" w:rsidTr="00776E04">
        <w:tc>
          <w:tcPr>
            <w:tcW w:w="6204" w:type="dxa"/>
          </w:tcPr>
          <w:p w:rsidR="005D13A1" w:rsidRPr="005D13A1" w:rsidRDefault="005D13A1" w:rsidP="005D13A1">
            <w:pPr>
              <w:jc w:val="both"/>
              <w:rPr>
                <w:rFonts w:ascii="Times New Roman" w:hAnsi="Times New Roman" w:cs="Times New Roman"/>
              </w:rPr>
            </w:pPr>
            <w:r w:rsidRPr="005D13A1">
              <w:rPr>
                <w:rFonts w:ascii="Times New Roman" w:hAnsi="Times New Roman" w:cs="Times New Roman"/>
              </w:rPr>
              <w:t>Наименование осуществляемого государственного контроля (надзора):</w:t>
            </w:r>
          </w:p>
        </w:tc>
        <w:tc>
          <w:tcPr>
            <w:tcW w:w="9213" w:type="dxa"/>
          </w:tcPr>
          <w:p w:rsidR="005D13A1" w:rsidRPr="005D13A1" w:rsidRDefault="005D13A1" w:rsidP="005D13A1">
            <w:pPr>
              <w:rPr>
                <w:rFonts w:ascii="Times New Roman" w:hAnsi="Times New Roman" w:cs="Times New Roman"/>
              </w:rPr>
            </w:pPr>
            <w:r w:rsidRPr="005D13A1">
              <w:rPr>
                <w:rFonts w:ascii="Times New Roman" w:hAnsi="Times New Roman" w:cs="Times New Roman"/>
              </w:rPr>
              <w:t xml:space="preserve">Государственный контроль и надзор в области долевого строительства многоквартирных домов и (или) иных объектов недвижимости, а также за деятельностью </w:t>
            </w:r>
            <w:proofErr w:type="gramStart"/>
            <w:r w:rsidRPr="005D13A1">
              <w:rPr>
                <w:rFonts w:ascii="Times New Roman" w:hAnsi="Times New Roman" w:cs="Times New Roman"/>
              </w:rPr>
              <w:t>жилищно- строительных</w:t>
            </w:r>
            <w:proofErr w:type="gramEnd"/>
            <w:r w:rsidRPr="005D13A1">
              <w:rPr>
                <w:rFonts w:ascii="Times New Roman" w:hAnsi="Times New Roman" w:cs="Times New Roman"/>
              </w:rPr>
              <w:t xml:space="preserve"> кооперативов, связанной со строительством многоквартирных домов</w:t>
            </w:r>
          </w:p>
        </w:tc>
      </w:tr>
      <w:tr w:rsidR="005D13A1" w:rsidRPr="005D13A1" w:rsidTr="00776E04">
        <w:tc>
          <w:tcPr>
            <w:tcW w:w="6204" w:type="dxa"/>
          </w:tcPr>
          <w:p w:rsidR="005D13A1" w:rsidRPr="005D13A1" w:rsidRDefault="005D13A1" w:rsidP="005D13A1">
            <w:pPr>
              <w:jc w:val="both"/>
              <w:rPr>
                <w:rFonts w:ascii="Times New Roman" w:hAnsi="Times New Roman" w:cs="Times New Roman"/>
              </w:rPr>
            </w:pPr>
            <w:r w:rsidRPr="005D13A1">
              <w:rPr>
                <w:rFonts w:ascii="Times New Roman" w:hAnsi="Times New Roman" w:cs="Times New Roman"/>
              </w:rPr>
              <w:t>Вид государственного контроля (надзора):</w:t>
            </w:r>
          </w:p>
        </w:tc>
        <w:tc>
          <w:tcPr>
            <w:tcW w:w="9213" w:type="dxa"/>
          </w:tcPr>
          <w:p w:rsidR="005D13A1" w:rsidRPr="005D13A1" w:rsidRDefault="005D13A1" w:rsidP="005D13A1">
            <w:pPr>
              <w:jc w:val="both"/>
              <w:rPr>
                <w:rFonts w:ascii="Times New Roman" w:hAnsi="Times New Roman" w:cs="Times New Roman"/>
              </w:rPr>
            </w:pPr>
            <w:r w:rsidRPr="005D13A1">
              <w:rPr>
                <w:rFonts w:ascii="Times New Roman" w:hAnsi="Times New Roman" w:cs="Times New Roman"/>
              </w:rPr>
              <w:t>Государственный контроль и надзор в области долевого строительства многоквартирных домов и (или) иных объектов недвижимости, а также за деятельностью жилищно- строительных кооперативов, связанной со строительством многоквартирных домов, осуществляемый органом местного самоуправления Пестречинского муниципального района, в рамках переданных государственных  полномочий Республики Татарстан</w:t>
            </w:r>
          </w:p>
        </w:tc>
      </w:tr>
      <w:tr w:rsidR="005D13A1" w:rsidRPr="005D13A1" w:rsidTr="00776E04">
        <w:trPr>
          <w:trHeight w:val="1264"/>
        </w:trPr>
        <w:tc>
          <w:tcPr>
            <w:tcW w:w="6204" w:type="dxa"/>
          </w:tcPr>
          <w:p w:rsidR="005D13A1" w:rsidRPr="005D13A1" w:rsidRDefault="005D13A1" w:rsidP="005D13A1">
            <w:pPr>
              <w:jc w:val="both"/>
              <w:rPr>
                <w:rFonts w:ascii="Times New Roman" w:hAnsi="Times New Roman" w:cs="Times New Roman"/>
              </w:rPr>
            </w:pPr>
            <w:r w:rsidRPr="005D13A1">
              <w:rPr>
                <w:rFonts w:ascii="Times New Roman" w:hAnsi="Times New Roman" w:cs="Times New Roman"/>
              </w:rPr>
              <w:t>Наименования нормативных правовых актов, уполномочивающих орган местного самоуправления на осуществление государственного контроля (надзора):</w:t>
            </w:r>
          </w:p>
        </w:tc>
        <w:tc>
          <w:tcPr>
            <w:tcW w:w="9213" w:type="dxa"/>
          </w:tcPr>
          <w:p w:rsidR="005D13A1" w:rsidRPr="005D13A1" w:rsidRDefault="005D13A1" w:rsidP="005D13A1">
            <w:pPr>
              <w:jc w:val="both"/>
              <w:rPr>
                <w:rFonts w:ascii="Times New Roman" w:hAnsi="Times New Roman" w:cs="Times New Roman"/>
              </w:rPr>
            </w:pPr>
            <w:r w:rsidRPr="005D13A1">
              <w:rPr>
                <w:rFonts w:ascii="Times New Roman" w:hAnsi="Times New Roman" w:cs="Times New Roman"/>
              </w:rPr>
              <w:t xml:space="preserve">-Федеральный закон от 06.10.2003 №131-ФЗ «Об общих принципах организации местного самоуправления в российской Федерации»; </w:t>
            </w:r>
          </w:p>
          <w:p w:rsidR="005D13A1" w:rsidRPr="005D13A1" w:rsidRDefault="005D13A1" w:rsidP="005D13A1">
            <w:pPr>
              <w:jc w:val="both"/>
              <w:rPr>
                <w:rFonts w:ascii="Times New Roman" w:hAnsi="Times New Roman" w:cs="Times New Roman"/>
              </w:rPr>
            </w:pPr>
            <w:r w:rsidRPr="005D13A1">
              <w:rPr>
                <w:rFonts w:ascii="Times New Roman" w:hAnsi="Times New Roman" w:cs="Times New Roman"/>
              </w:rPr>
              <w:t>- 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D13A1" w:rsidRPr="005D13A1" w:rsidRDefault="005D13A1" w:rsidP="005D13A1">
            <w:pPr>
              <w:jc w:val="both"/>
              <w:rPr>
                <w:rFonts w:ascii="Times New Roman" w:hAnsi="Times New Roman" w:cs="Times New Roman"/>
              </w:rPr>
            </w:pPr>
            <w:r w:rsidRPr="005D13A1">
              <w:rPr>
                <w:rFonts w:ascii="Times New Roman" w:hAnsi="Times New Roman" w:cs="Times New Roman"/>
              </w:rPr>
              <w:t>- Федеральный закон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D13A1" w:rsidRPr="005D13A1" w:rsidRDefault="005D13A1" w:rsidP="005D13A1">
            <w:pPr>
              <w:jc w:val="both"/>
              <w:rPr>
                <w:rFonts w:ascii="Times New Roman" w:hAnsi="Times New Roman" w:cs="Times New Roman"/>
              </w:rPr>
            </w:pPr>
            <w:r w:rsidRPr="005D13A1">
              <w:rPr>
                <w:rFonts w:ascii="Times New Roman" w:hAnsi="Times New Roman" w:cs="Times New Roman"/>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13A1" w:rsidRPr="005D13A1" w:rsidRDefault="005D13A1" w:rsidP="005D13A1">
            <w:pPr>
              <w:jc w:val="both"/>
              <w:rPr>
                <w:rFonts w:ascii="Times New Roman" w:hAnsi="Times New Roman" w:cs="Times New Roman"/>
              </w:rPr>
            </w:pPr>
            <w:r w:rsidRPr="005D13A1">
              <w:rPr>
                <w:rFonts w:ascii="Times New Roman" w:hAnsi="Times New Roman" w:cs="Times New Roman"/>
              </w:rPr>
              <w:t>- Закон Республики Татарстан от 28.07.2004 №45-ЗРТ «О местном самоуправлении в Республике Татарстан»;</w:t>
            </w:r>
          </w:p>
          <w:p w:rsidR="005D13A1" w:rsidRDefault="005D13A1" w:rsidP="005D13A1">
            <w:pPr>
              <w:jc w:val="both"/>
              <w:rPr>
                <w:rFonts w:ascii="Times New Roman" w:hAnsi="Times New Roman" w:cs="Times New Roman"/>
              </w:rPr>
            </w:pPr>
            <w:r w:rsidRPr="005D13A1">
              <w:rPr>
                <w:rFonts w:ascii="Times New Roman" w:hAnsi="Times New Roman" w:cs="Times New Roman"/>
              </w:rPr>
              <w:t xml:space="preserve">- Закон Республики Татарстан от 27.12.2007 №66-ЗРТ «О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и надзора в области долевого строительства многоквартирных домов и (или) иных объектов недвижимости, а также за деятельностью </w:t>
            </w:r>
            <w:proofErr w:type="gramStart"/>
            <w:r w:rsidRPr="005D13A1">
              <w:rPr>
                <w:rFonts w:ascii="Times New Roman" w:hAnsi="Times New Roman" w:cs="Times New Roman"/>
              </w:rPr>
              <w:t>жилищно- строительных</w:t>
            </w:r>
            <w:proofErr w:type="gramEnd"/>
            <w:r w:rsidRPr="005D13A1">
              <w:rPr>
                <w:rFonts w:ascii="Times New Roman" w:hAnsi="Times New Roman" w:cs="Times New Roman"/>
              </w:rPr>
              <w:t xml:space="preserve"> кооперативов, связанных со строительством многоквартирных домов»;</w:t>
            </w:r>
          </w:p>
          <w:p w:rsidR="008461A2" w:rsidRDefault="008461A2" w:rsidP="005D13A1">
            <w:pPr>
              <w:jc w:val="both"/>
              <w:rPr>
                <w:rFonts w:ascii="Times New Roman" w:hAnsi="Times New Roman" w:cs="Times New Roman"/>
              </w:rPr>
            </w:pPr>
            <w:r>
              <w:rPr>
                <w:rFonts w:ascii="Times New Roman" w:hAnsi="Times New Roman" w:cs="Times New Roman"/>
              </w:rPr>
              <w:t xml:space="preserve">- </w:t>
            </w:r>
            <w:r w:rsidRPr="008461A2">
              <w:rPr>
                <w:rFonts w:ascii="Times New Roman" w:hAnsi="Times New Roman" w:cs="Times New Roman"/>
              </w:rPr>
              <w:t>Постановление Правительства РФ от 27.10.2005 №645 «О ежеквартальной отчетности застройщиков об осуществлении деятельности, связанной с привлечением денежных средств участников долевого строительс</w:t>
            </w:r>
            <w:r>
              <w:rPr>
                <w:rFonts w:ascii="Times New Roman" w:hAnsi="Times New Roman" w:cs="Times New Roman"/>
              </w:rPr>
              <w:t>тва»;</w:t>
            </w:r>
          </w:p>
          <w:p w:rsidR="007B1029" w:rsidRDefault="007B1029" w:rsidP="005D13A1">
            <w:pPr>
              <w:jc w:val="both"/>
              <w:rPr>
                <w:rFonts w:ascii="Times New Roman" w:hAnsi="Times New Roman" w:cs="Times New Roman"/>
              </w:rPr>
            </w:pPr>
            <w:r>
              <w:rPr>
                <w:rFonts w:ascii="Times New Roman" w:hAnsi="Times New Roman" w:cs="Times New Roman"/>
              </w:rPr>
              <w:t xml:space="preserve">- </w:t>
            </w:r>
            <w:r w:rsidRPr="007B1029">
              <w:rPr>
                <w:rFonts w:ascii="Times New Roman" w:hAnsi="Times New Roman" w:cs="Times New Roman"/>
              </w:rPr>
              <w:t>Приказ Министерства строительства и жилищн</w:t>
            </w:r>
            <w:proofErr w:type="gramStart"/>
            <w:r w:rsidRPr="007B1029">
              <w:rPr>
                <w:rFonts w:ascii="Times New Roman" w:hAnsi="Times New Roman" w:cs="Times New Roman"/>
              </w:rPr>
              <w:t>о-</w:t>
            </w:r>
            <w:proofErr w:type="gramEnd"/>
            <w:r w:rsidRPr="007B1029">
              <w:rPr>
                <w:rFonts w:ascii="Times New Roman" w:hAnsi="Times New Roman" w:cs="Times New Roman"/>
              </w:rPr>
              <w:t xml:space="preserve"> коммунального хозяйства РФ от 12.08.2016 №560/</w:t>
            </w:r>
            <w:proofErr w:type="spellStart"/>
            <w:r w:rsidRPr="007B1029">
              <w:rPr>
                <w:rFonts w:ascii="Times New Roman" w:hAnsi="Times New Roman" w:cs="Times New Roman"/>
              </w:rPr>
              <w:t>пр</w:t>
            </w:r>
            <w:proofErr w:type="spellEnd"/>
            <w:r w:rsidRPr="007B1029">
              <w:rPr>
                <w:rFonts w:ascii="Times New Roman" w:hAnsi="Times New Roman" w:cs="Times New Roman"/>
              </w:rPr>
              <w:t xml:space="preserve"> «Об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и правил ведени</w:t>
            </w:r>
            <w:r>
              <w:rPr>
                <w:rFonts w:ascii="Times New Roman" w:hAnsi="Times New Roman" w:cs="Times New Roman"/>
              </w:rPr>
              <w:t>я реестра пострадавших граждан»;</w:t>
            </w:r>
          </w:p>
          <w:p w:rsidR="008461A2" w:rsidRDefault="008461A2" w:rsidP="005D13A1">
            <w:pPr>
              <w:jc w:val="both"/>
              <w:rPr>
                <w:rFonts w:ascii="Times New Roman" w:hAnsi="Times New Roman" w:cs="Times New Roman"/>
              </w:rPr>
            </w:pPr>
            <w:r>
              <w:rPr>
                <w:rFonts w:ascii="Times New Roman" w:hAnsi="Times New Roman" w:cs="Times New Roman"/>
              </w:rPr>
              <w:t xml:space="preserve">- </w:t>
            </w:r>
            <w:r w:rsidRPr="008461A2">
              <w:rPr>
                <w:rFonts w:ascii="Times New Roman" w:hAnsi="Times New Roman" w:cs="Times New Roman"/>
              </w:rPr>
              <w:t xml:space="preserve">Постановление Кабинета Министров Республики Татарстан от 11.10.2013 №750 «О перечне сведений </w:t>
            </w:r>
            <w:r w:rsidRPr="008461A2">
              <w:rPr>
                <w:rFonts w:ascii="Times New Roman" w:hAnsi="Times New Roman" w:cs="Times New Roman"/>
              </w:rPr>
              <w:lastRenderedPageBreak/>
              <w:t>и (или) документов, необходимых для осуществления органами местного самоуправления государственных полномочий Республики Татарстан по осуществлению государственного контроля и надзора в области долевого строительства многоквартирных домов и (или) иных объектов недвижимости, получаемых от лиц, привлекающих денежные сред</w:t>
            </w:r>
            <w:r>
              <w:rPr>
                <w:rFonts w:ascii="Times New Roman" w:hAnsi="Times New Roman" w:cs="Times New Roman"/>
              </w:rPr>
              <w:t>ства граждан для строительства»</w:t>
            </w:r>
            <w:r w:rsidR="007B1029">
              <w:rPr>
                <w:rFonts w:ascii="Times New Roman" w:hAnsi="Times New Roman" w:cs="Times New Roman"/>
              </w:rPr>
              <w:t>;</w:t>
            </w:r>
          </w:p>
          <w:p w:rsidR="005D13A1" w:rsidRPr="005D13A1" w:rsidRDefault="005D13A1" w:rsidP="005D13A1">
            <w:pPr>
              <w:jc w:val="both"/>
              <w:rPr>
                <w:rFonts w:ascii="Times New Roman" w:hAnsi="Times New Roman" w:cs="Times New Roman"/>
              </w:rPr>
            </w:pPr>
            <w:r w:rsidRPr="005D13A1">
              <w:rPr>
                <w:rFonts w:ascii="Times New Roman" w:hAnsi="Times New Roman" w:cs="Times New Roman"/>
              </w:rPr>
              <w:t>- Устав муниципального образования «Пестречинский муниципальный район» Республики Татарстан;</w:t>
            </w:r>
          </w:p>
          <w:p w:rsidR="005D13A1" w:rsidRPr="005D13A1" w:rsidRDefault="005D13A1" w:rsidP="005D13A1">
            <w:pPr>
              <w:jc w:val="both"/>
              <w:rPr>
                <w:rFonts w:ascii="Times New Roman" w:hAnsi="Times New Roman" w:cs="Times New Roman"/>
              </w:rPr>
            </w:pPr>
            <w:r w:rsidRPr="005D13A1">
              <w:rPr>
                <w:rFonts w:ascii="Times New Roman" w:hAnsi="Times New Roman" w:cs="Times New Roman"/>
              </w:rPr>
              <w:t>- Постановление № 576 от 27.04.2017г. "О внесении изменений в постановление Исполнительного комитета Пестречинского муниципального района от 24 марта 2017 года № 332 «О принятии административного регламента Исполнительного комитета Пестречинского муниципального района по исполнению муниципальной функции по осуществлению переданных государственных полномочий по контролю и надзору в области долевого строительства многоквартирных домов и (или) иных объектов недвижимости»";</w:t>
            </w:r>
          </w:p>
          <w:p w:rsidR="005D13A1" w:rsidRPr="005D13A1" w:rsidRDefault="005D13A1" w:rsidP="005D13A1">
            <w:pPr>
              <w:jc w:val="both"/>
              <w:rPr>
                <w:rFonts w:ascii="Times New Roman" w:hAnsi="Times New Roman" w:cs="Times New Roman"/>
              </w:rPr>
            </w:pPr>
            <w:r w:rsidRPr="005D13A1">
              <w:rPr>
                <w:rFonts w:ascii="Times New Roman" w:hAnsi="Times New Roman" w:cs="Times New Roman"/>
              </w:rPr>
              <w:t>- Постановление Исполнительного комитета Пестречинского муниципального района от 21.08.2017 года №1177 "Об утверждении административного регламента предоставления государственной услуги по выдаче застройщику заключения о соответствии застройщика и проектной декларации требованиям, установленным частью 2 статьи 3, статьями 20 и 21 Федерального закона от 30.12.2004 №214";</w:t>
            </w:r>
          </w:p>
        </w:tc>
      </w:tr>
    </w:tbl>
    <w:tbl>
      <w:tblPr>
        <w:tblW w:w="15467" w:type="dxa"/>
        <w:tblCellSpacing w:w="5" w:type="nil"/>
        <w:tblInd w:w="75" w:type="dxa"/>
        <w:tblLayout w:type="fixed"/>
        <w:tblCellMar>
          <w:left w:w="75" w:type="dxa"/>
          <w:right w:w="75" w:type="dxa"/>
        </w:tblCellMar>
        <w:tblLook w:val="0000" w:firstRow="0" w:lastRow="0" w:firstColumn="0" w:lastColumn="0" w:noHBand="0" w:noVBand="0"/>
      </w:tblPr>
      <w:tblGrid>
        <w:gridCol w:w="564"/>
        <w:gridCol w:w="4944"/>
        <w:gridCol w:w="14"/>
        <w:gridCol w:w="707"/>
        <w:gridCol w:w="223"/>
        <w:gridCol w:w="170"/>
        <w:gridCol w:w="775"/>
        <w:gridCol w:w="960"/>
        <w:gridCol w:w="132"/>
        <w:gridCol w:w="10"/>
        <w:gridCol w:w="754"/>
        <w:gridCol w:w="911"/>
        <w:gridCol w:w="911"/>
        <w:gridCol w:w="259"/>
        <w:gridCol w:w="810"/>
        <w:gridCol w:w="133"/>
        <w:gridCol w:w="992"/>
        <w:gridCol w:w="2030"/>
        <w:gridCol w:w="168"/>
      </w:tblGrid>
      <w:tr w:rsidR="005D13A1" w:rsidRPr="005D13A1" w:rsidTr="006F2BC3">
        <w:trPr>
          <w:gridAfter w:val="1"/>
          <w:wAfter w:w="168" w:type="dxa"/>
          <w:tblCellSpacing w:w="5" w:type="nil"/>
        </w:trPr>
        <w:tc>
          <w:tcPr>
            <w:tcW w:w="15299" w:type="dxa"/>
            <w:gridSpan w:val="18"/>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D13A1">
              <w:rPr>
                <w:rFonts w:ascii="Times New Roman" w:eastAsia="Times New Roman" w:hAnsi="Times New Roman" w:cs="Times New Roman"/>
                <w:b/>
                <w:sz w:val="20"/>
                <w:szCs w:val="20"/>
                <w:lang w:eastAsia="ru-RU"/>
              </w:rPr>
              <w:lastRenderedPageBreak/>
              <w:t>I. Состояние нормативно-правового регулирования в соответствующей сфере деятельности</w:t>
            </w:r>
          </w:p>
        </w:tc>
      </w:tr>
      <w:tr w:rsidR="005D13A1" w:rsidRPr="005D13A1" w:rsidTr="006F2BC3">
        <w:trPr>
          <w:gridAfter w:val="1"/>
          <w:wAfter w:w="168" w:type="dxa"/>
          <w:tblCellSpacing w:w="5" w:type="nil"/>
        </w:trPr>
        <w:tc>
          <w:tcPr>
            <w:tcW w:w="6229" w:type="dxa"/>
            <w:gridSpan w:val="4"/>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Наименование нормативного правового акта, регламентирующего деятельность органа государственного контроля (надзора) и его должностных лиц, а также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                    </w:t>
            </w:r>
          </w:p>
        </w:tc>
        <w:tc>
          <w:tcPr>
            <w:tcW w:w="3024" w:type="dxa"/>
            <w:gridSpan w:val="7"/>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Возможность исполнения</w:t>
            </w:r>
          </w:p>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 и контроля</w:t>
            </w:r>
          </w:p>
        </w:tc>
        <w:tc>
          <w:tcPr>
            <w:tcW w:w="3024" w:type="dxa"/>
            <w:gridSpan w:val="5"/>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Признаки  </w:t>
            </w:r>
          </w:p>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5D13A1">
              <w:rPr>
                <w:rFonts w:ascii="Times New Roman" w:eastAsia="Times New Roman" w:hAnsi="Times New Roman" w:cs="Times New Roman"/>
                <w:sz w:val="20"/>
                <w:szCs w:val="20"/>
                <w:lang w:eastAsia="ru-RU"/>
              </w:rPr>
              <w:t>коррупциогенности</w:t>
            </w:r>
            <w:proofErr w:type="spellEnd"/>
          </w:p>
        </w:tc>
        <w:tc>
          <w:tcPr>
            <w:tcW w:w="3022"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Опубликование в свободном  доступе на официальном сайте    в сети «Интернет»</w:t>
            </w:r>
          </w:p>
        </w:tc>
      </w:tr>
      <w:tr w:rsidR="005D13A1" w:rsidRPr="005D13A1" w:rsidTr="006F2BC3">
        <w:trPr>
          <w:gridAfter w:val="1"/>
          <w:wAfter w:w="168" w:type="dxa"/>
          <w:tblCellSpacing w:w="5" w:type="nil"/>
        </w:trPr>
        <w:tc>
          <w:tcPr>
            <w:tcW w:w="6229" w:type="dxa"/>
            <w:gridSpan w:val="4"/>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1</w:t>
            </w:r>
          </w:p>
        </w:tc>
        <w:tc>
          <w:tcPr>
            <w:tcW w:w="3024" w:type="dxa"/>
            <w:gridSpan w:val="7"/>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2</w:t>
            </w:r>
          </w:p>
        </w:tc>
        <w:tc>
          <w:tcPr>
            <w:tcW w:w="3024" w:type="dxa"/>
            <w:gridSpan w:val="5"/>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3</w:t>
            </w:r>
          </w:p>
        </w:tc>
        <w:tc>
          <w:tcPr>
            <w:tcW w:w="3022"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4</w:t>
            </w:r>
          </w:p>
        </w:tc>
      </w:tr>
      <w:tr w:rsidR="007B1029" w:rsidRPr="005D13A1" w:rsidTr="006F2BC3">
        <w:trPr>
          <w:gridAfter w:val="1"/>
          <w:wAfter w:w="168" w:type="dxa"/>
          <w:tblCellSpacing w:w="5" w:type="nil"/>
        </w:trPr>
        <w:tc>
          <w:tcPr>
            <w:tcW w:w="6229" w:type="dxa"/>
            <w:gridSpan w:val="4"/>
            <w:tcBorders>
              <w:left w:val="single" w:sz="4" w:space="0" w:color="auto"/>
              <w:bottom w:val="single" w:sz="4" w:space="0" w:color="auto"/>
              <w:right w:val="single" w:sz="4" w:space="0" w:color="auto"/>
            </w:tcBorders>
          </w:tcPr>
          <w:p w:rsidR="007B1029" w:rsidRPr="007B1029" w:rsidRDefault="007B1029" w:rsidP="007B10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1029">
              <w:rPr>
                <w:rFonts w:ascii="Times New Roman" w:eastAsia="Times New Roman" w:hAnsi="Times New Roman" w:cs="Times New Roman"/>
                <w:sz w:val="20"/>
                <w:szCs w:val="20"/>
                <w:lang w:eastAsia="ru-RU"/>
              </w:rPr>
              <w:t xml:space="preserve">-Федеральный закон от 06.10.2003 №131-ФЗ «Об общих принципах организации местного самоуправления в российской Федерации»; </w:t>
            </w:r>
          </w:p>
          <w:p w:rsidR="007B1029" w:rsidRPr="005D13A1" w:rsidRDefault="007B1029" w:rsidP="007B1029">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24" w:type="dxa"/>
            <w:gridSpan w:val="7"/>
            <w:tcBorders>
              <w:left w:val="single" w:sz="4" w:space="0" w:color="auto"/>
              <w:bottom w:val="single" w:sz="4" w:space="0" w:color="auto"/>
              <w:right w:val="single" w:sz="4" w:space="0" w:color="auto"/>
            </w:tcBorders>
          </w:tcPr>
          <w:p w:rsidR="007B1029" w:rsidRDefault="007B1029"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4" w:type="dxa"/>
            <w:gridSpan w:val="5"/>
            <w:tcBorders>
              <w:left w:val="single" w:sz="4" w:space="0" w:color="auto"/>
              <w:bottom w:val="single" w:sz="4" w:space="0" w:color="auto"/>
              <w:right w:val="single" w:sz="4" w:space="0" w:color="auto"/>
            </w:tcBorders>
          </w:tcPr>
          <w:p w:rsidR="007B1029" w:rsidRDefault="007B1029"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2" w:type="dxa"/>
            <w:gridSpan w:val="2"/>
            <w:tcBorders>
              <w:left w:val="single" w:sz="4" w:space="0" w:color="auto"/>
              <w:bottom w:val="single" w:sz="4" w:space="0" w:color="auto"/>
              <w:right w:val="single" w:sz="4" w:space="0" w:color="auto"/>
            </w:tcBorders>
          </w:tcPr>
          <w:p w:rsidR="007B1029" w:rsidRDefault="007B1029"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B1029" w:rsidRPr="005D13A1" w:rsidTr="006F2BC3">
        <w:trPr>
          <w:gridAfter w:val="1"/>
          <w:wAfter w:w="168" w:type="dxa"/>
          <w:tblCellSpacing w:w="5" w:type="nil"/>
        </w:trPr>
        <w:tc>
          <w:tcPr>
            <w:tcW w:w="6229" w:type="dxa"/>
            <w:gridSpan w:val="4"/>
            <w:tcBorders>
              <w:left w:val="single" w:sz="4" w:space="0" w:color="auto"/>
              <w:bottom w:val="single" w:sz="4" w:space="0" w:color="auto"/>
              <w:right w:val="single" w:sz="4" w:space="0" w:color="auto"/>
            </w:tcBorders>
          </w:tcPr>
          <w:p w:rsidR="007B1029" w:rsidRPr="005D13A1" w:rsidRDefault="007B1029" w:rsidP="005D13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1029">
              <w:rPr>
                <w:rFonts w:ascii="Times New Roman" w:eastAsia="Times New Roman" w:hAnsi="Times New Roman" w:cs="Times New Roman"/>
                <w:sz w:val="20"/>
                <w:szCs w:val="20"/>
                <w:lang w:eastAsia="ru-RU"/>
              </w:rPr>
              <w:t>- 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024" w:type="dxa"/>
            <w:gridSpan w:val="7"/>
            <w:tcBorders>
              <w:left w:val="single" w:sz="4" w:space="0" w:color="auto"/>
              <w:bottom w:val="single" w:sz="4" w:space="0" w:color="auto"/>
              <w:right w:val="single" w:sz="4" w:space="0" w:color="auto"/>
            </w:tcBorders>
          </w:tcPr>
          <w:p w:rsidR="007B1029" w:rsidRDefault="007B1029"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4" w:type="dxa"/>
            <w:gridSpan w:val="5"/>
            <w:tcBorders>
              <w:left w:val="single" w:sz="4" w:space="0" w:color="auto"/>
              <w:bottom w:val="single" w:sz="4" w:space="0" w:color="auto"/>
              <w:right w:val="single" w:sz="4" w:space="0" w:color="auto"/>
            </w:tcBorders>
          </w:tcPr>
          <w:p w:rsidR="007B1029" w:rsidRDefault="007B1029"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2" w:type="dxa"/>
            <w:gridSpan w:val="2"/>
            <w:tcBorders>
              <w:left w:val="single" w:sz="4" w:space="0" w:color="auto"/>
              <w:bottom w:val="single" w:sz="4" w:space="0" w:color="auto"/>
              <w:right w:val="single" w:sz="4" w:space="0" w:color="auto"/>
            </w:tcBorders>
          </w:tcPr>
          <w:p w:rsidR="007B1029" w:rsidRDefault="007B1029"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5D13A1" w:rsidRPr="005D13A1" w:rsidTr="006F2BC3">
        <w:trPr>
          <w:gridAfter w:val="1"/>
          <w:wAfter w:w="168" w:type="dxa"/>
          <w:tblCellSpacing w:w="5" w:type="nil"/>
        </w:trPr>
        <w:tc>
          <w:tcPr>
            <w:tcW w:w="6229" w:type="dxa"/>
            <w:gridSpan w:val="4"/>
            <w:tcBorders>
              <w:left w:val="single" w:sz="4" w:space="0" w:color="auto"/>
              <w:bottom w:val="single" w:sz="4" w:space="0" w:color="auto"/>
              <w:right w:val="single" w:sz="4" w:space="0" w:color="auto"/>
            </w:tcBorders>
          </w:tcPr>
          <w:p w:rsidR="005D13A1" w:rsidRPr="005D13A1" w:rsidRDefault="005D13A1" w:rsidP="005D13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Федеральный закон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024" w:type="dxa"/>
            <w:gridSpan w:val="7"/>
            <w:tcBorders>
              <w:left w:val="single" w:sz="4" w:space="0" w:color="auto"/>
              <w:bottom w:val="single" w:sz="4" w:space="0" w:color="auto"/>
              <w:right w:val="single" w:sz="4" w:space="0" w:color="auto"/>
            </w:tcBorders>
          </w:tcPr>
          <w:p w:rsidR="005D13A1" w:rsidRPr="005D13A1" w:rsidRDefault="008461A2"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4" w:type="dxa"/>
            <w:gridSpan w:val="5"/>
            <w:tcBorders>
              <w:left w:val="single" w:sz="4" w:space="0" w:color="auto"/>
              <w:bottom w:val="single" w:sz="4" w:space="0" w:color="auto"/>
              <w:right w:val="single" w:sz="4" w:space="0" w:color="auto"/>
            </w:tcBorders>
          </w:tcPr>
          <w:p w:rsidR="005D13A1" w:rsidRPr="005D13A1" w:rsidRDefault="007D0A4D"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2" w:type="dxa"/>
            <w:gridSpan w:val="2"/>
            <w:tcBorders>
              <w:left w:val="single" w:sz="4" w:space="0" w:color="auto"/>
              <w:bottom w:val="single" w:sz="4" w:space="0" w:color="auto"/>
              <w:right w:val="single" w:sz="4" w:space="0" w:color="auto"/>
            </w:tcBorders>
          </w:tcPr>
          <w:p w:rsidR="005D13A1" w:rsidRPr="005D13A1" w:rsidRDefault="00065F96"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5D13A1" w:rsidRPr="005D13A1" w:rsidTr="006F2BC3">
        <w:trPr>
          <w:gridAfter w:val="1"/>
          <w:wAfter w:w="168" w:type="dxa"/>
          <w:tblCellSpacing w:w="5" w:type="nil"/>
        </w:trPr>
        <w:tc>
          <w:tcPr>
            <w:tcW w:w="6229" w:type="dxa"/>
            <w:gridSpan w:val="4"/>
            <w:tcBorders>
              <w:left w:val="single" w:sz="4" w:space="0" w:color="auto"/>
              <w:bottom w:val="single" w:sz="4" w:space="0" w:color="auto"/>
              <w:right w:val="single" w:sz="4" w:space="0" w:color="auto"/>
            </w:tcBorders>
          </w:tcPr>
          <w:p w:rsidR="005D13A1" w:rsidRPr="005D13A1" w:rsidRDefault="005D13A1" w:rsidP="005D13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024" w:type="dxa"/>
            <w:gridSpan w:val="7"/>
            <w:tcBorders>
              <w:left w:val="single" w:sz="4" w:space="0" w:color="auto"/>
              <w:bottom w:val="single" w:sz="4" w:space="0" w:color="auto"/>
              <w:right w:val="single" w:sz="4" w:space="0" w:color="auto"/>
            </w:tcBorders>
          </w:tcPr>
          <w:p w:rsidR="005D13A1" w:rsidRPr="005D13A1" w:rsidRDefault="008461A2"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4" w:type="dxa"/>
            <w:gridSpan w:val="5"/>
            <w:tcBorders>
              <w:left w:val="single" w:sz="4" w:space="0" w:color="auto"/>
              <w:bottom w:val="single" w:sz="4" w:space="0" w:color="auto"/>
              <w:right w:val="single" w:sz="4" w:space="0" w:color="auto"/>
            </w:tcBorders>
          </w:tcPr>
          <w:p w:rsidR="005D13A1" w:rsidRPr="005D13A1" w:rsidRDefault="007D0A4D"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2" w:type="dxa"/>
            <w:gridSpan w:val="2"/>
            <w:tcBorders>
              <w:left w:val="single" w:sz="4" w:space="0" w:color="auto"/>
              <w:bottom w:val="single" w:sz="4" w:space="0" w:color="auto"/>
              <w:right w:val="single" w:sz="4" w:space="0" w:color="auto"/>
            </w:tcBorders>
          </w:tcPr>
          <w:p w:rsidR="005D13A1" w:rsidRPr="005D13A1" w:rsidRDefault="00065F96"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5D13A1" w:rsidRPr="005D13A1" w:rsidTr="006F2BC3">
        <w:trPr>
          <w:gridAfter w:val="1"/>
          <w:wAfter w:w="168" w:type="dxa"/>
          <w:tblCellSpacing w:w="5" w:type="nil"/>
        </w:trPr>
        <w:tc>
          <w:tcPr>
            <w:tcW w:w="6229" w:type="dxa"/>
            <w:gridSpan w:val="4"/>
            <w:tcBorders>
              <w:left w:val="single" w:sz="4" w:space="0" w:color="auto"/>
              <w:bottom w:val="single" w:sz="4" w:space="0" w:color="auto"/>
              <w:right w:val="single" w:sz="4" w:space="0" w:color="auto"/>
            </w:tcBorders>
          </w:tcPr>
          <w:p w:rsidR="005D13A1" w:rsidRPr="005D13A1" w:rsidRDefault="005D13A1" w:rsidP="005D13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Постановление Правительства РФ от 27.10.2005 №645 «О ежеквартальной отчетности застройщиков об осуществлении деятельности, связанной с привлечением денежных средств участников долевого строительства».</w:t>
            </w:r>
          </w:p>
        </w:tc>
        <w:tc>
          <w:tcPr>
            <w:tcW w:w="3024" w:type="dxa"/>
            <w:gridSpan w:val="7"/>
            <w:tcBorders>
              <w:left w:val="single" w:sz="4" w:space="0" w:color="auto"/>
              <w:bottom w:val="single" w:sz="4" w:space="0" w:color="auto"/>
              <w:right w:val="single" w:sz="4" w:space="0" w:color="auto"/>
            </w:tcBorders>
          </w:tcPr>
          <w:p w:rsidR="005D13A1" w:rsidRPr="005D13A1" w:rsidRDefault="008461A2"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4" w:type="dxa"/>
            <w:gridSpan w:val="5"/>
            <w:tcBorders>
              <w:left w:val="single" w:sz="4" w:space="0" w:color="auto"/>
              <w:bottom w:val="single" w:sz="4" w:space="0" w:color="auto"/>
              <w:right w:val="single" w:sz="4" w:space="0" w:color="auto"/>
            </w:tcBorders>
          </w:tcPr>
          <w:p w:rsidR="005D13A1" w:rsidRPr="005D13A1" w:rsidRDefault="007D0A4D"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2" w:type="dxa"/>
            <w:gridSpan w:val="2"/>
            <w:tcBorders>
              <w:left w:val="single" w:sz="4" w:space="0" w:color="auto"/>
              <w:bottom w:val="single" w:sz="4" w:space="0" w:color="auto"/>
              <w:right w:val="single" w:sz="4" w:space="0" w:color="auto"/>
            </w:tcBorders>
          </w:tcPr>
          <w:p w:rsidR="005D13A1" w:rsidRPr="005D13A1" w:rsidRDefault="00065F96"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5D13A1" w:rsidRPr="005D13A1" w:rsidTr="006F2BC3">
        <w:trPr>
          <w:gridAfter w:val="1"/>
          <w:wAfter w:w="168" w:type="dxa"/>
          <w:tblCellSpacing w:w="5" w:type="nil"/>
        </w:trPr>
        <w:tc>
          <w:tcPr>
            <w:tcW w:w="6229" w:type="dxa"/>
            <w:gridSpan w:val="4"/>
            <w:tcBorders>
              <w:left w:val="single" w:sz="4" w:space="0" w:color="auto"/>
              <w:bottom w:val="single" w:sz="4" w:space="0" w:color="auto"/>
              <w:right w:val="single" w:sz="4" w:space="0" w:color="auto"/>
            </w:tcBorders>
          </w:tcPr>
          <w:p w:rsidR="005D13A1" w:rsidRPr="005D13A1" w:rsidRDefault="005D13A1" w:rsidP="005D13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Приказ Министерства строительства и жилищн</w:t>
            </w:r>
            <w:proofErr w:type="gramStart"/>
            <w:r w:rsidRPr="005D13A1">
              <w:rPr>
                <w:rFonts w:ascii="Times New Roman" w:eastAsia="Times New Roman" w:hAnsi="Times New Roman" w:cs="Times New Roman"/>
                <w:sz w:val="20"/>
                <w:szCs w:val="20"/>
                <w:lang w:eastAsia="ru-RU"/>
              </w:rPr>
              <w:t>о-</w:t>
            </w:r>
            <w:proofErr w:type="gramEnd"/>
            <w:r w:rsidRPr="005D13A1">
              <w:rPr>
                <w:rFonts w:ascii="Times New Roman" w:eastAsia="Times New Roman" w:hAnsi="Times New Roman" w:cs="Times New Roman"/>
                <w:sz w:val="20"/>
                <w:szCs w:val="20"/>
                <w:lang w:eastAsia="ru-RU"/>
              </w:rPr>
              <w:t xml:space="preserve"> коммунального </w:t>
            </w:r>
            <w:r w:rsidRPr="005D13A1">
              <w:rPr>
                <w:rFonts w:ascii="Times New Roman" w:eastAsia="Times New Roman" w:hAnsi="Times New Roman" w:cs="Times New Roman"/>
                <w:sz w:val="20"/>
                <w:szCs w:val="20"/>
                <w:lang w:eastAsia="ru-RU"/>
              </w:rPr>
              <w:lastRenderedPageBreak/>
              <w:t>хозяйства РФ от 12.08.2016 №560/</w:t>
            </w:r>
            <w:proofErr w:type="spellStart"/>
            <w:r w:rsidRPr="005D13A1">
              <w:rPr>
                <w:rFonts w:ascii="Times New Roman" w:eastAsia="Times New Roman" w:hAnsi="Times New Roman" w:cs="Times New Roman"/>
                <w:sz w:val="20"/>
                <w:szCs w:val="20"/>
                <w:lang w:eastAsia="ru-RU"/>
              </w:rPr>
              <w:t>пр</w:t>
            </w:r>
            <w:proofErr w:type="spellEnd"/>
            <w:r w:rsidRPr="005D13A1">
              <w:rPr>
                <w:rFonts w:ascii="Times New Roman" w:eastAsia="Times New Roman" w:hAnsi="Times New Roman" w:cs="Times New Roman"/>
                <w:sz w:val="20"/>
                <w:szCs w:val="20"/>
                <w:lang w:eastAsia="ru-RU"/>
              </w:rPr>
              <w:t xml:space="preserve"> «Об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и правил ведения реестра пострадавших граждан».</w:t>
            </w:r>
          </w:p>
        </w:tc>
        <w:tc>
          <w:tcPr>
            <w:tcW w:w="3024" w:type="dxa"/>
            <w:gridSpan w:val="7"/>
            <w:tcBorders>
              <w:left w:val="single" w:sz="4" w:space="0" w:color="auto"/>
              <w:bottom w:val="single" w:sz="4" w:space="0" w:color="auto"/>
              <w:right w:val="single" w:sz="4" w:space="0" w:color="auto"/>
            </w:tcBorders>
          </w:tcPr>
          <w:p w:rsidR="005D13A1" w:rsidRPr="005D13A1" w:rsidRDefault="008461A2"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w:t>
            </w:r>
          </w:p>
        </w:tc>
        <w:tc>
          <w:tcPr>
            <w:tcW w:w="3024" w:type="dxa"/>
            <w:gridSpan w:val="5"/>
            <w:tcBorders>
              <w:left w:val="single" w:sz="4" w:space="0" w:color="auto"/>
              <w:bottom w:val="single" w:sz="4" w:space="0" w:color="auto"/>
              <w:right w:val="single" w:sz="4" w:space="0" w:color="auto"/>
            </w:tcBorders>
          </w:tcPr>
          <w:p w:rsidR="005D13A1" w:rsidRPr="005D13A1" w:rsidRDefault="007D0A4D"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2" w:type="dxa"/>
            <w:gridSpan w:val="2"/>
            <w:tcBorders>
              <w:left w:val="single" w:sz="4" w:space="0" w:color="auto"/>
              <w:bottom w:val="single" w:sz="4" w:space="0" w:color="auto"/>
              <w:right w:val="single" w:sz="4" w:space="0" w:color="auto"/>
            </w:tcBorders>
          </w:tcPr>
          <w:p w:rsidR="005D13A1" w:rsidRPr="005D13A1" w:rsidRDefault="00065F96"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5D13A1" w:rsidRPr="005D13A1" w:rsidTr="006F2BC3">
        <w:trPr>
          <w:gridAfter w:val="1"/>
          <w:wAfter w:w="168" w:type="dxa"/>
          <w:tblCellSpacing w:w="5" w:type="nil"/>
        </w:trPr>
        <w:tc>
          <w:tcPr>
            <w:tcW w:w="6229" w:type="dxa"/>
            <w:gridSpan w:val="4"/>
            <w:tcBorders>
              <w:left w:val="single" w:sz="4" w:space="0" w:color="auto"/>
              <w:bottom w:val="single" w:sz="4" w:space="0" w:color="auto"/>
              <w:right w:val="single" w:sz="4" w:space="0" w:color="auto"/>
            </w:tcBorders>
          </w:tcPr>
          <w:p w:rsidR="005D13A1" w:rsidRPr="005D13A1" w:rsidRDefault="005D13A1" w:rsidP="005D13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lastRenderedPageBreak/>
              <w:t xml:space="preserve">Закон Республики Татарстан от 27.12.2007 №66-ЗРТ «О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и надзора в области долевого строительства многоквартирных домов и (или) иных объектов недвижимости, а также за деятельностью </w:t>
            </w:r>
            <w:proofErr w:type="gramStart"/>
            <w:r w:rsidRPr="005D13A1">
              <w:rPr>
                <w:rFonts w:ascii="Times New Roman" w:eastAsia="Times New Roman" w:hAnsi="Times New Roman" w:cs="Times New Roman"/>
                <w:sz w:val="20"/>
                <w:szCs w:val="20"/>
                <w:lang w:eastAsia="ru-RU"/>
              </w:rPr>
              <w:t>жилищно- строительных</w:t>
            </w:r>
            <w:proofErr w:type="gramEnd"/>
            <w:r w:rsidRPr="005D13A1">
              <w:rPr>
                <w:rFonts w:ascii="Times New Roman" w:eastAsia="Times New Roman" w:hAnsi="Times New Roman" w:cs="Times New Roman"/>
                <w:sz w:val="20"/>
                <w:szCs w:val="20"/>
                <w:lang w:eastAsia="ru-RU"/>
              </w:rPr>
              <w:t xml:space="preserve"> кооперативов, связанных со строительством многоквартирных домов». </w:t>
            </w:r>
          </w:p>
        </w:tc>
        <w:tc>
          <w:tcPr>
            <w:tcW w:w="3024" w:type="dxa"/>
            <w:gridSpan w:val="7"/>
            <w:tcBorders>
              <w:left w:val="single" w:sz="4" w:space="0" w:color="auto"/>
              <w:bottom w:val="single" w:sz="4" w:space="0" w:color="auto"/>
              <w:right w:val="single" w:sz="4" w:space="0" w:color="auto"/>
            </w:tcBorders>
          </w:tcPr>
          <w:p w:rsidR="005D13A1" w:rsidRPr="005D13A1" w:rsidRDefault="008461A2"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4" w:type="dxa"/>
            <w:gridSpan w:val="5"/>
            <w:tcBorders>
              <w:left w:val="single" w:sz="4" w:space="0" w:color="auto"/>
              <w:bottom w:val="single" w:sz="4" w:space="0" w:color="auto"/>
              <w:right w:val="single" w:sz="4" w:space="0" w:color="auto"/>
            </w:tcBorders>
          </w:tcPr>
          <w:p w:rsidR="005D13A1" w:rsidRPr="005D13A1" w:rsidRDefault="007D0A4D"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2" w:type="dxa"/>
            <w:gridSpan w:val="2"/>
            <w:tcBorders>
              <w:left w:val="single" w:sz="4" w:space="0" w:color="auto"/>
              <w:bottom w:val="single" w:sz="4" w:space="0" w:color="auto"/>
              <w:right w:val="single" w:sz="4" w:space="0" w:color="auto"/>
            </w:tcBorders>
          </w:tcPr>
          <w:p w:rsidR="005D13A1" w:rsidRPr="005D13A1" w:rsidRDefault="00065F96"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B1029" w:rsidRPr="005D13A1" w:rsidTr="006F2BC3">
        <w:trPr>
          <w:gridAfter w:val="1"/>
          <w:wAfter w:w="168" w:type="dxa"/>
          <w:tblCellSpacing w:w="5" w:type="nil"/>
        </w:trPr>
        <w:tc>
          <w:tcPr>
            <w:tcW w:w="6229" w:type="dxa"/>
            <w:gridSpan w:val="4"/>
            <w:tcBorders>
              <w:left w:val="single" w:sz="4" w:space="0" w:color="auto"/>
              <w:bottom w:val="single" w:sz="4" w:space="0" w:color="auto"/>
              <w:right w:val="single" w:sz="4" w:space="0" w:color="auto"/>
            </w:tcBorders>
          </w:tcPr>
          <w:p w:rsidR="007B1029" w:rsidRPr="007B1029" w:rsidRDefault="007B1029" w:rsidP="007B1029">
            <w:pPr>
              <w:tabs>
                <w:tab w:val="left" w:pos="459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1029">
              <w:rPr>
                <w:rFonts w:ascii="Times New Roman" w:eastAsia="Times New Roman" w:hAnsi="Times New Roman" w:cs="Times New Roman"/>
                <w:sz w:val="20"/>
                <w:szCs w:val="20"/>
                <w:lang w:eastAsia="ru-RU"/>
              </w:rPr>
              <w:t>Закон Республики Татарстан от 28.07.2004 №45-ЗРТ «О местном самоуправлении в Республике Татарстан»;</w:t>
            </w:r>
          </w:p>
        </w:tc>
        <w:tc>
          <w:tcPr>
            <w:tcW w:w="3024" w:type="dxa"/>
            <w:gridSpan w:val="7"/>
            <w:tcBorders>
              <w:left w:val="single" w:sz="4" w:space="0" w:color="auto"/>
              <w:bottom w:val="single" w:sz="4" w:space="0" w:color="auto"/>
              <w:right w:val="single" w:sz="4" w:space="0" w:color="auto"/>
            </w:tcBorders>
          </w:tcPr>
          <w:p w:rsidR="007B1029" w:rsidRDefault="007B1029"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4" w:type="dxa"/>
            <w:gridSpan w:val="5"/>
            <w:tcBorders>
              <w:left w:val="single" w:sz="4" w:space="0" w:color="auto"/>
              <w:bottom w:val="single" w:sz="4" w:space="0" w:color="auto"/>
              <w:right w:val="single" w:sz="4" w:space="0" w:color="auto"/>
            </w:tcBorders>
          </w:tcPr>
          <w:p w:rsidR="007B1029" w:rsidRDefault="007B1029"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2" w:type="dxa"/>
            <w:gridSpan w:val="2"/>
            <w:tcBorders>
              <w:left w:val="single" w:sz="4" w:space="0" w:color="auto"/>
              <w:bottom w:val="single" w:sz="4" w:space="0" w:color="auto"/>
              <w:right w:val="single" w:sz="4" w:space="0" w:color="auto"/>
            </w:tcBorders>
          </w:tcPr>
          <w:p w:rsidR="007B1029" w:rsidRDefault="007B1029"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B1029" w:rsidRPr="005D13A1" w:rsidTr="006F2BC3">
        <w:trPr>
          <w:gridAfter w:val="1"/>
          <w:wAfter w:w="168" w:type="dxa"/>
          <w:tblCellSpacing w:w="5" w:type="nil"/>
        </w:trPr>
        <w:tc>
          <w:tcPr>
            <w:tcW w:w="6229" w:type="dxa"/>
            <w:gridSpan w:val="4"/>
            <w:tcBorders>
              <w:left w:val="single" w:sz="4" w:space="0" w:color="auto"/>
              <w:bottom w:val="single" w:sz="4" w:space="0" w:color="auto"/>
              <w:right w:val="single" w:sz="4" w:space="0" w:color="auto"/>
            </w:tcBorders>
          </w:tcPr>
          <w:p w:rsidR="007B1029" w:rsidRPr="005D13A1" w:rsidRDefault="007B1029" w:rsidP="005D13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1029">
              <w:rPr>
                <w:rFonts w:ascii="Times New Roman" w:eastAsia="Times New Roman" w:hAnsi="Times New Roman" w:cs="Times New Roman"/>
                <w:sz w:val="20"/>
                <w:szCs w:val="20"/>
                <w:lang w:eastAsia="ru-RU"/>
              </w:rPr>
              <w:t>Постановление Кабинета Министров Республики Татарстан от 11.10.2013 №750 «О перечне сведений и (или) документов, необходимых для осуществления органами местного самоуправления государственных полномочий Республики Татарстан по осуществлению государственного контроля и надзора в области долевого строительства многоквартирных домов и (или) иных объектов недвижимости, получаемых от лиц, привлекающих денежные средства граждан для строительства».</w:t>
            </w:r>
          </w:p>
        </w:tc>
        <w:tc>
          <w:tcPr>
            <w:tcW w:w="3024" w:type="dxa"/>
            <w:gridSpan w:val="7"/>
            <w:tcBorders>
              <w:left w:val="single" w:sz="4" w:space="0" w:color="auto"/>
              <w:bottom w:val="single" w:sz="4" w:space="0" w:color="auto"/>
              <w:right w:val="single" w:sz="4" w:space="0" w:color="auto"/>
            </w:tcBorders>
          </w:tcPr>
          <w:p w:rsidR="007B1029" w:rsidRDefault="007B1029"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4" w:type="dxa"/>
            <w:gridSpan w:val="5"/>
            <w:tcBorders>
              <w:left w:val="single" w:sz="4" w:space="0" w:color="auto"/>
              <w:bottom w:val="single" w:sz="4" w:space="0" w:color="auto"/>
              <w:right w:val="single" w:sz="4" w:space="0" w:color="auto"/>
            </w:tcBorders>
          </w:tcPr>
          <w:p w:rsidR="007B1029" w:rsidRDefault="007B1029"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2" w:type="dxa"/>
            <w:gridSpan w:val="2"/>
            <w:tcBorders>
              <w:left w:val="single" w:sz="4" w:space="0" w:color="auto"/>
              <w:bottom w:val="single" w:sz="4" w:space="0" w:color="auto"/>
              <w:right w:val="single" w:sz="4" w:space="0" w:color="auto"/>
            </w:tcBorders>
          </w:tcPr>
          <w:p w:rsidR="007B1029" w:rsidRDefault="007B1029"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5D13A1" w:rsidRPr="005D13A1" w:rsidTr="006F2BC3">
        <w:trPr>
          <w:gridAfter w:val="1"/>
          <w:wAfter w:w="168" w:type="dxa"/>
          <w:tblCellSpacing w:w="5" w:type="nil"/>
        </w:trPr>
        <w:tc>
          <w:tcPr>
            <w:tcW w:w="6229" w:type="dxa"/>
            <w:gridSpan w:val="4"/>
            <w:tcBorders>
              <w:left w:val="single" w:sz="4" w:space="0" w:color="auto"/>
              <w:bottom w:val="single" w:sz="4" w:space="0" w:color="auto"/>
              <w:right w:val="single" w:sz="4" w:space="0" w:color="auto"/>
            </w:tcBorders>
          </w:tcPr>
          <w:p w:rsidR="005D13A1" w:rsidRPr="005D13A1" w:rsidRDefault="007B1029" w:rsidP="005D13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1029">
              <w:rPr>
                <w:rFonts w:ascii="Times New Roman" w:eastAsia="Times New Roman" w:hAnsi="Times New Roman" w:cs="Times New Roman"/>
                <w:sz w:val="20"/>
                <w:szCs w:val="20"/>
                <w:lang w:eastAsia="ru-RU"/>
              </w:rPr>
              <w:t>Устав муниципального образования «Пестречинский муниципаль</w:t>
            </w:r>
            <w:r>
              <w:rPr>
                <w:rFonts w:ascii="Times New Roman" w:eastAsia="Times New Roman" w:hAnsi="Times New Roman" w:cs="Times New Roman"/>
                <w:sz w:val="20"/>
                <w:szCs w:val="20"/>
                <w:lang w:eastAsia="ru-RU"/>
              </w:rPr>
              <w:t>ный район» Республики Татарстан.</w:t>
            </w:r>
          </w:p>
        </w:tc>
        <w:tc>
          <w:tcPr>
            <w:tcW w:w="3024" w:type="dxa"/>
            <w:gridSpan w:val="7"/>
            <w:tcBorders>
              <w:left w:val="single" w:sz="4" w:space="0" w:color="auto"/>
              <w:bottom w:val="single" w:sz="4" w:space="0" w:color="auto"/>
              <w:right w:val="single" w:sz="4" w:space="0" w:color="auto"/>
            </w:tcBorders>
          </w:tcPr>
          <w:p w:rsidR="005D13A1" w:rsidRPr="005D13A1" w:rsidRDefault="007B1029"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c>
          <w:tcPr>
            <w:tcW w:w="3024" w:type="dxa"/>
            <w:gridSpan w:val="5"/>
            <w:tcBorders>
              <w:left w:val="single" w:sz="4" w:space="0" w:color="auto"/>
              <w:bottom w:val="single" w:sz="4" w:space="0" w:color="auto"/>
              <w:right w:val="single" w:sz="4" w:space="0" w:color="auto"/>
            </w:tcBorders>
          </w:tcPr>
          <w:p w:rsidR="005D13A1" w:rsidRPr="005D13A1" w:rsidRDefault="007B1029"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3022" w:type="dxa"/>
            <w:gridSpan w:val="2"/>
            <w:tcBorders>
              <w:left w:val="single" w:sz="4" w:space="0" w:color="auto"/>
              <w:bottom w:val="single" w:sz="4" w:space="0" w:color="auto"/>
              <w:right w:val="single" w:sz="4" w:space="0" w:color="auto"/>
            </w:tcBorders>
          </w:tcPr>
          <w:p w:rsidR="00065F96" w:rsidRDefault="007B1029"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 сайте </w:t>
            </w:r>
          </w:p>
          <w:p w:rsidR="007B1029" w:rsidRPr="005D13A1" w:rsidRDefault="0071057D"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6" w:history="1">
              <w:r w:rsidR="007B1029" w:rsidRPr="00737665">
                <w:rPr>
                  <w:rStyle w:val="afc"/>
                  <w:rFonts w:ascii="Times New Roman" w:eastAsia="Times New Roman" w:hAnsi="Times New Roman" w:cs="Times New Roman"/>
                  <w:sz w:val="20"/>
                  <w:szCs w:val="20"/>
                  <w:lang w:eastAsia="ru-RU"/>
                </w:rPr>
                <w:t>http://pestreci.tatarstan.ru/rus/statusnie-dokumenti.htm</w:t>
              </w:r>
            </w:hyperlink>
            <w:r w:rsidR="007B1029">
              <w:rPr>
                <w:rFonts w:ascii="Times New Roman" w:eastAsia="Times New Roman" w:hAnsi="Times New Roman" w:cs="Times New Roman"/>
                <w:sz w:val="20"/>
                <w:szCs w:val="20"/>
                <w:lang w:eastAsia="ru-RU"/>
              </w:rPr>
              <w:t xml:space="preserve"> </w:t>
            </w:r>
          </w:p>
        </w:tc>
      </w:tr>
      <w:tr w:rsidR="006B330B" w:rsidRPr="005D13A1" w:rsidTr="006F2BC3">
        <w:trPr>
          <w:gridAfter w:val="1"/>
          <w:wAfter w:w="168" w:type="dxa"/>
          <w:tblCellSpacing w:w="5" w:type="nil"/>
        </w:trPr>
        <w:tc>
          <w:tcPr>
            <w:tcW w:w="6229" w:type="dxa"/>
            <w:gridSpan w:val="4"/>
            <w:tcBorders>
              <w:top w:val="single" w:sz="4" w:space="0" w:color="auto"/>
              <w:left w:val="single" w:sz="4" w:space="0" w:color="auto"/>
              <w:bottom w:val="single" w:sz="4" w:space="0" w:color="auto"/>
              <w:right w:val="single" w:sz="4" w:space="0" w:color="auto"/>
            </w:tcBorders>
          </w:tcPr>
          <w:p w:rsidR="007B1029" w:rsidRPr="005D13A1" w:rsidRDefault="006B330B" w:rsidP="005D13A1">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6B330B">
              <w:rPr>
                <w:rFonts w:ascii="Times New Roman" w:eastAsia="Times New Roman" w:hAnsi="Times New Roman" w:cs="Times New Roman"/>
                <w:sz w:val="20"/>
                <w:szCs w:val="20"/>
                <w:lang w:eastAsia="ru-RU"/>
              </w:rPr>
              <w:t>Постановление № 576 от 27.04.2017г. "О внесении изменений в постановление Исполнительного комитета Пестречинского муниципального района от 24 марта 2017 года № 332 «О принятии административного регламента Исполнительного комитета Пестречинского муниципального района по исполнению муниципальной функции по осуществлению переданных государственных полномочий по контролю и надзору в области долевого строительства многоквартирных домов и (или) иных объектов недвижимости»";</w:t>
            </w:r>
            <w:proofErr w:type="gramEnd"/>
          </w:p>
        </w:tc>
        <w:tc>
          <w:tcPr>
            <w:tcW w:w="3024" w:type="dxa"/>
            <w:gridSpan w:val="7"/>
            <w:tcBorders>
              <w:top w:val="single" w:sz="4" w:space="0" w:color="auto"/>
              <w:left w:val="single" w:sz="4" w:space="0" w:color="auto"/>
              <w:bottom w:val="single" w:sz="4" w:space="0" w:color="auto"/>
              <w:right w:val="single" w:sz="4" w:space="0" w:color="auto"/>
            </w:tcBorders>
          </w:tcPr>
          <w:p w:rsidR="006B330B" w:rsidRPr="005D13A1" w:rsidRDefault="006B330B"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c>
          <w:tcPr>
            <w:tcW w:w="3024" w:type="dxa"/>
            <w:gridSpan w:val="5"/>
            <w:tcBorders>
              <w:top w:val="single" w:sz="4" w:space="0" w:color="auto"/>
              <w:left w:val="single" w:sz="4" w:space="0" w:color="auto"/>
              <w:bottom w:val="single" w:sz="4" w:space="0" w:color="auto"/>
              <w:right w:val="single" w:sz="4" w:space="0" w:color="auto"/>
            </w:tcBorders>
          </w:tcPr>
          <w:p w:rsidR="006B330B" w:rsidRDefault="00A5170B"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006B330B">
              <w:rPr>
                <w:rFonts w:ascii="Times New Roman" w:eastAsia="Times New Roman" w:hAnsi="Times New Roman" w:cs="Times New Roman"/>
                <w:sz w:val="20"/>
                <w:szCs w:val="20"/>
                <w:lang w:eastAsia="ru-RU"/>
              </w:rPr>
              <w:t>ет</w:t>
            </w:r>
          </w:p>
          <w:p w:rsidR="00A5170B" w:rsidRPr="005D13A1" w:rsidRDefault="00D246BC" w:rsidP="00706B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Заключение № 10</w:t>
            </w:r>
            <w:r w:rsidR="00706BEF">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 xml:space="preserve"> от 17.04.2017 года</w:t>
            </w:r>
          </w:p>
        </w:tc>
        <w:tc>
          <w:tcPr>
            <w:tcW w:w="3022" w:type="dxa"/>
            <w:gridSpan w:val="2"/>
            <w:tcBorders>
              <w:top w:val="single" w:sz="4" w:space="0" w:color="auto"/>
              <w:left w:val="single" w:sz="4" w:space="0" w:color="auto"/>
              <w:bottom w:val="single" w:sz="4" w:space="0" w:color="auto"/>
              <w:right w:val="single" w:sz="4" w:space="0" w:color="auto"/>
            </w:tcBorders>
          </w:tcPr>
          <w:p w:rsidR="006B330B" w:rsidRDefault="006B330B" w:rsidP="006B33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сайте</w:t>
            </w:r>
          </w:p>
          <w:p w:rsidR="006B330B" w:rsidRDefault="0071057D" w:rsidP="006B33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7" w:history="1">
              <w:r w:rsidR="006B330B" w:rsidRPr="00F62C81">
                <w:rPr>
                  <w:rStyle w:val="afc"/>
                  <w:rFonts w:ascii="Times New Roman" w:eastAsia="Times New Roman" w:hAnsi="Times New Roman" w:cs="Times New Roman"/>
                  <w:sz w:val="20"/>
                  <w:szCs w:val="20"/>
                  <w:lang w:eastAsia="ru-RU"/>
                </w:rPr>
                <w:t>http://pestreci.tatarstan.ru/rus/file/pub/pub_951881.pdf</w:t>
              </w:r>
            </w:hyperlink>
          </w:p>
        </w:tc>
      </w:tr>
      <w:tr w:rsidR="005D13A1" w:rsidRPr="005D13A1" w:rsidTr="006F2BC3">
        <w:trPr>
          <w:gridAfter w:val="1"/>
          <w:wAfter w:w="168" w:type="dxa"/>
          <w:tblCellSpacing w:w="5" w:type="nil"/>
        </w:trPr>
        <w:tc>
          <w:tcPr>
            <w:tcW w:w="6229" w:type="dxa"/>
            <w:gridSpan w:val="4"/>
            <w:tcBorders>
              <w:top w:val="single" w:sz="4" w:space="0" w:color="auto"/>
              <w:left w:val="single" w:sz="4" w:space="0" w:color="auto"/>
              <w:bottom w:val="single" w:sz="4" w:space="0" w:color="auto"/>
              <w:right w:val="single" w:sz="4" w:space="0" w:color="auto"/>
            </w:tcBorders>
          </w:tcPr>
          <w:p w:rsidR="007B1029" w:rsidRPr="005D13A1" w:rsidRDefault="005D13A1" w:rsidP="005D13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Постановление Исполнительного комитета Пестречинского муниципального района от 21.08.2017 года №1177 "Об утверждении административного регламента предоставления государственной услуги по выдаче застройщику заключения о соответствии застройщика и проектной декларации требованиям, установленным частью 2 статьи 3, статьями 20 и 21 Федерального закона от 30.12.2004 №214";</w:t>
            </w:r>
          </w:p>
        </w:tc>
        <w:tc>
          <w:tcPr>
            <w:tcW w:w="3024" w:type="dxa"/>
            <w:gridSpan w:val="7"/>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да</w:t>
            </w:r>
          </w:p>
        </w:tc>
        <w:tc>
          <w:tcPr>
            <w:tcW w:w="3024" w:type="dxa"/>
            <w:gridSpan w:val="5"/>
            <w:tcBorders>
              <w:top w:val="single" w:sz="4" w:space="0" w:color="auto"/>
              <w:left w:val="single" w:sz="4" w:space="0" w:color="auto"/>
              <w:bottom w:val="single" w:sz="4" w:space="0" w:color="auto"/>
              <w:right w:val="single" w:sz="4" w:space="0" w:color="auto"/>
            </w:tcBorders>
          </w:tcPr>
          <w:p w:rsidR="005D13A1" w:rsidRDefault="00A5170B"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005D13A1" w:rsidRPr="005D13A1">
              <w:rPr>
                <w:rFonts w:ascii="Times New Roman" w:eastAsia="Times New Roman" w:hAnsi="Times New Roman" w:cs="Times New Roman"/>
                <w:sz w:val="20"/>
                <w:szCs w:val="20"/>
                <w:lang w:eastAsia="ru-RU"/>
              </w:rPr>
              <w:t>ет</w:t>
            </w:r>
          </w:p>
          <w:p w:rsidR="00D246BC" w:rsidRDefault="00D246B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Заключение №215 от 10.08.17 года</w:t>
            </w:r>
          </w:p>
          <w:p w:rsidR="00A5170B" w:rsidRPr="005D13A1" w:rsidRDefault="00A5170B"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22" w:type="dxa"/>
            <w:gridSpan w:val="2"/>
            <w:tcBorders>
              <w:top w:val="single" w:sz="4" w:space="0" w:color="auto"/>
              <w:left w:val="single" w:sz="4" w:space="0" w:color="auto"/>
              <w:bottom w:val="single" w:sz="4" w:space="0" w:color="auto"/>
              <w:right w:val="single" w:sz="4" w:space="0" w:color="auto"/>
            </w:tcBorders>
          </w:tcPr>
          <w:p w:rsidR="005D13A1" w:rsidRDefault="00065F96"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сайте</w:t>
            </w:r>
          </w:p>
          <w:p w:rsidR="00065F96" w:rsidRPr="005D13A1" w:rsidRDefault="0071057D"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8" w:history="1">
              <w:r w:rsidR="00065F96" w:rsidRPr="00F62C81">
                <w:rPr>
                  <w:rStyle w:val="afc"/>
                  <w:rFonts w:ascii="Times New Roman" w:eastAsia="Times New Roman" w:hAnsi="Times New Roman" w:cs="Times New Roman"/>
                  <w:sz w:val="20"/>
                  <w:szCs w:val="20"/>
                  <w:lang w:eastAsia="ru-RU"/>
                </w:rPr>
                <w:t>http://pestreci.tatarstan.ru/rus/file/pub/pub_1067659.pdf</w:t>
              </w:r>
            </w:hyperlink>
            <w:r w:rsidR="00065F96">
              <w:rPr>
                <w:rFonts w:ascii="Times New Roman" w:eastAsia="Times New Roman" w:hAnsi="Times New Roman" w:cs="Times New Roman"/>
                <w:sz w:val="20"/>
                <w:szCs w:val="20"/>
                <w:lang w:eastAsia="ru-RU"/>
              </w:rPr>
              <w:t xml:space="preserve"> </w:t>
            </w:r>
          </w:p>
        </w:tc>
      </w:tr>
      <w:tr w:rsidR="005D13A1" w:rsidRPr="005D13A1" w:rsidTr="006F2BC3">
        <w:trPr>
          <w:gridAfter w:val="1"/>
          <w:wAfter w:w="168" w:type="dxa"/>
          <w:tblCellSpacing w:w="5" w:type="nil"/>
        </w:trPr>
        <w:tc>
          <w:tcPr>
            <w:tcW w:w="15299" w:type="dxa"/>
            <w:gridSpan w:val="18"/>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D13A1">
              <w:rPr>
                <w:rFonts w:ascii="Times New Roman" w:eastAsia="Times New Roman" w:hAnsi="Times New Roman" w:cs="Times New Roman"/>
                <w:b/>
                <w:sz w:val="20"/>
                <w:szCs w:val="20"/>
                <w:lang w:eastAsia="ru-RU"/>
              </w:rPr>
              <w:lastRenderedPageBreak/>
              <w:t>II. Организация государственного контроля (надзора)</w:t>
            </w:r>
          </w:p>
        </w:tc>
      </w:tr>
      <w:tr w:rsidR="005D13A1" w:rsidRPr="005D13A1" w:rsidTr="006F2BC3">
        <w:trPr>
          <w:gridAfter w:val="1"/>
          <w:wAfter w:w="168" w:type="dxa"/>
          <w:tblCellSpacing w:w="5" w:type="nil"/>
        </w:trPr>
        <w:tc>
          <w:tcPr>
            <w:tcW w:w="56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1.   </w:t>
            </w: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Сведения об организационной структуре и системе управления органа государственного  контроля (надзора) </w:t>
            </w:r>
          </w:p>
        </w:tc>
        <w:tc>
          <w:tcPr>
            <w:tcW w:w="9791" w:type="dxa"/>
            <w:gridSpan w:val="16"/>
            <w:tcBorders>
              <w:left w:val="single" w:sz="4" w:space="0" w:color="auto"/>
              <w:bottom w:val="single" w:sz="4" w:space="0" w:color="auto"/>
              <w:right w:val="single" w:sz="4" w:space="0" w:color="auto"/>
            </w:tcBorders>
          </w:tcPr>
          <w:p w:rsidR="005D13A1" w:rsidRPr="005D13A1" w:rsidRDefault="005D13A1" w:rsidP="005D13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Государственная функция по осуществлению контроля и надзора в области долевого строительства осуществляется Исполнительным комитетом Пестречинского муниципального района РТ в соответствии с Постановлением №1262 от 11.09.2017 «О внесении изменений в штатное расписание Исполнительного комитета Пестречинского муниципального района Республики Татарстан». В состав управления входит:</w:t>
            </w:r>
          </w:p>
          <w:p w:rsidR="005D13A1" w:rsidRPr="005D13A1" w:rsidRDefault="005D13A1" w:rsidP="005D13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 начальник отдела; </w:t>
            </w:r>
          </w:p>
          <w:p w:rsidR="005D13A1" w:rsidRPr="005D13A1" w:rsidRDefault="005D13A1" w:rsidP="005D13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 главный специалист, ответственный по осуществлению государственного контроля и надзора в области долевого строительства многоквартирных домов и (или) иных объектов недвижимости; </w:t>
            </w:r>
          </w:p>
          <w:p w:rsidR="005D13A1" w:rsidRPr="005D13A1" w:rsidRDefault="005D13A1" w:rsidP="005D13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ведущий специалист по осуществлению государственного контроля надзора в области долевого строительства многоквартирных домов и (или) иных объектов недвижимости.</w:t>
            </w:r>
          </w:p>
        </w:tc>
      </w:tr>
      <w:tr w:rsidR="005D13A1" w:rsidRPr="005D13A1" w:rsidTr="006F2BC3">
        <w:trPr>
          <w:gridAfter w:val="1"/>
          <w:wAfter w:w="168" w:type="dxa"/>
          <w:tblCellSpacing w:w="5" w:type="nil"/>
        </w:trPr>
        <w:tc>
          <w:tcPr>
            <w:tcW w:w="56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2.   </w:t>
            </w: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Перечень и описание основных и вспомогательных (обеспечительных) функций  </w:t>
            </w:r>
          </w:p>
        </w:tc>
        <w:tc>
          <w:tcPr>
            <w:tcW w:w="9791" w:type="dxa"/>
            <w:gridSpan w:val="16"/>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Основной функцией отдела является реализация государственных полномочий, а именно:</w:t>
            </w:r>
          </w:p>
          <w:p w:rsidR="005D13A1" w:rsidRPr="005D13A1" w:rsidRDefault="005D13A1" w:rsidP="005D13A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осуществление контроля за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№214-ФЗ);</w:t>
            </w:r>
          </w:p>
          <w:p w:rsidR="005D13A1" w:rsidRPr="005D13A1" w:rsidRDefault="005D13A1" w:rsidP="005D13A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осуществление контроля за соблюдением застройщиком установленных частью 2 статьи 3 Федерального закона №214-ФЗ требований к застройщику;</w:t>
            </w:r>
          </w:p>
          <w:p w:rsidR="005D13A1" w:rsidRPr="005D13A1" w:rsidRDefault="005D13A1" w:rsidP="005D13A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  осуществление контроля за соблюдением застройщиком установленных статьей 3.1 Федерального закона №214-ФЗ требований к раскрытию и размещению им информации; </w:t>
            </w:r>
          </w:p>
          <w:p w:rsidR="005D13A1" w:rsidRPr="005D13A1" w:rsidRDefault="005D13A1" w:rsidP="005D13A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 осуществление контроля за соблюдением застройщиком примерных графиков реализации проектов строительства; </w:t>
            </w:r>
          </w:p>
          <w:p w:rsidR="005D13A1" w:rsidRPr="005D13A1" w:rsidRDefault="005D13A1" w:rsidP="005D13A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осуществление контроля за соблюдением застройщиком установленных частью 1.2 статьи 18 Федерального закона №214-ФЗ требований к ведению учета денежных средств, уплачиваемых участниками долевого строительства;</w:t>
            </w:r>
          </w:p>
          <w:p w:rsidR="005D13A1" w:rsidRPr="005D13A1" w:rsidRDefault="005D13A1" w:rsidP="005D13A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выдача заключения о соответствии застройщика и проектной декларации требованиям, установленным частью 2 статьи 3, статьями 20 и 21 Федерального закона №214-ФЗ, либо мотивированный отказ в выдаче такого заключения;</w:t>
            </w:r>
          </w:p>
          <w:p w:rsidR="005D13A1" w:rsidRPr="005D13A1" w:rsidRDefault="005D13A1" w:rsidP="005D13A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получение от застройщиков информацию о физическом лице, которое в конечном счете прямо или косвенно (через третьих лиц) владеет (имеет в капитале преобладающее участие более чем 25 процентов) корпоративным юридическим лицом – застройщиком;</w:t>
            </w:r>
          </w:p>
          <w:p w:rsidR="005D13A1" w:rsidRPr="005D13A1" w:rsidRDefault="005D13A1" w:rsidP="005D13A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получение от застройщика информацию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информации о наличии у этих лиц соответствующих допусков (лицензии), в порядке и в сроки, которые установлены федеральным органом исполнительной власти, уполномоченным на осуществление государственного регулирования в области долевого строительства многоквартирных домов и (или) иных объектов недвижимости (далее – уполномоченный федеральный орган);</w:t>
            </w:r>
          </w:p>
          <w:p w:rsidR="005D13A1" w:rsidRPr="005D13A1" w:rsidRDefault="005D13A1" w:rsidP="005D13A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 получение от лиц, привлекающих денежные средства граждан для строительства, в определенный статьей 11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сведений и (или) документов, которые необходимы для осуществления государственного контроля (надзора) в </w:t>
            </w:r>
            <w:r w:rsidRPr="005D13A1">
              <w:rPr>
                <w:rFonts w:ascii="Times New Roman" w:eastAsia="Times New Roman" w:hAnsi="Times New Roman" w:cs="Times New Roman"/>
                <w:sz w:val="20"/>
                <w:szCs w:val="20"/>
                <w:lang w:eastAsia="ru-RU"/>
              </w:rPr>
              <w:lastRenderedPageBreak/>
              <w:t>области долевого строительства многоквартирных домов и (или) иных объектов недвижимости и перечень которых устанавливается Кабинетом Министров Республики Татарстан;</w:t>
            </w:r>
          </w:p>
          <w:p w:rsidR="005D13A1" w:rsidRPr="005D13A1" w:rsidRDefault="005D13A1" w:rsidP="005D13A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получение от застройщиков ежеквартальной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а также промежуточной и годовой бухгалтерской (финансовой) отчетности, составленной в соответствии с требованиями законодательства Российской Федерации;</w:t>
            </w:r>
          </w:p>
          <w:p w:rsidR="005D13A1" w:rsidRPr="005D13A1" w:rsidRDefault="005D13A1" w:rsidP="005D13A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осуществление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5D13A1" w:rsidRPr="005D13A1" w:rsidRDefault="005D13A1" w:rsidP="005D13A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осуществление контроля за соблюдением требований Федерального закона, в том числе направление запросов в Центральный банк Российской Федерации о предоставлении информации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Федерального закона, а также рассмотрение жалоб граждан и юридических лиц, связанных с нарушением Федерального закона;</w:t>
            </w:r>
          </w:p>
          <w:p w:rsidR="005D13A1" w:rsidRPr="005D13A1" w:rsidRDefault="005D13A1" w:rsidP="005D13A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направление лицам, привлекающим денежные средства участников долевого строительства для строительства многоквартирных домов и (или) иных объектов недвижимости, предписаний об устранении нарушений требований Федерального закона, а также иных требований по вопросам привлечения денежных средств участников долевого строительства для строительства (создания)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уполномоченного федерального органа исполнительной власти, и установление сроков устранения таких нарушений;</w:t>
            </w:r>
          </w:p>
          <w:p w:rsidR="005D13A1" w:rsidRPr="005D13A1" w:rsidRDefault="005D13A1" w:rsidP="005D13A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направление в правоохранительные органы материалов, связанных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
          <w:p w:rsidR="005D13A1" w:rsidRPr="005D13A1" w:rsidRDefault="005D13A1" w:rsidP="005D13A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признание в соответствии с установленными уполномоченным федеральным органом исполнительной власти критериями граждан, чьи денежные средства привлечены для строительства многоквартирных домов и чьи права нарушены, пострадавшими и ведение реестра таких граждан;</w:t>
            </w:r>
          </w:p>
          <w:p w:rsidR="005D13A1" w:rsidRPr="005D13A1" w:rsidRDefault="005D13A1" w:rsidP="005D13A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обращение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либо с заявлением о ликвидации лица, привлекающего денежные средства граждан для строительства, в случаях, установленных частями 15 и 16 статьи 23 Федерального закона;</w:t>
            </w:r>
          </w:p>
          <w:p w:rsidR="005D13A1" w:rsidRPr="005D13A1" w:rsidRDefault="005D13A1" w:rsidP="005D13A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осуществление контроля (надзора) за привлечением денежных средств граждан для строительства жилищно-строительными кооперативами многоквартирных домов в соответствии с федеральными законами, регулирующими деятельность таких кооперативов, с учетом положений Федерального закона о контроле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5D13A1" w:rsidRPr="005D13A1" w:rsidRDefault="005D13A1" w:rsidP="005D13A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 получение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статьей 11 Федерального закона от 26 декабря 2008 года N 294-ФЗ "О защите прав юридических лиц и индивидуальных </w:t>
            </w:r>
            <w:r w:rsidRPr="005D13A1">
              <w:rPr>
                <w:rFonts w:ascii="Times New Roman" w:eastAsia="Times New Roman" w:hAnsi="Times New Roman" w:cs="Times New Roman"/>
                <w:sz w:val="20"/>
                <w:szCs w:val="20"/>
                <w:lang w:eastAsia="ru-RU"/>
              </w:rPr>
              <w:lastRenderedPageBreak/>
              <w:t>предпринимателей при осуществлении государственного контроля (надзора) и муниципального контроля" срок документов и информации,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Кабинетом Министров Республики Татарстан;</w:t>
            </w: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D13A1" w:rsidRPr="005D13A1" w:rsidTr="006F2BC3">
        <w:trPr>
          <w:gridAfter w:val="1"/>
          <w:wAfter w:w="168" w:type="dxa"/>
          <w:tblCellSpacing w:w="5" w:type="nil"/>
        </w:trPr>
        <w:tc>
          <w:tcPr>
            <w:tcW w:w="564" w:type="dxa"/>
            <w:tcBorders>
              <w:left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lastRenderedPageBreak/>
              <w:t xml:space="preserve">3.   </w:t>
            </w:r>
          </w:p>
        </w:tc>
        <w:tc>
          <w:tcPr>
            <w:tcW w:w="4944" w:type="dxa"/>
            <w:tcBorders>
              <w:left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Наименования и реквизиты нормативных правовых актов, регламентирующих порядок исполнения указанных функций      </w:t>
            </w:r>
          </w:p>
        </w:tc>
        <w:tc>
          <w:tcPr>
            <w:tcW w:w="9791" w:type="dxa"/>
            <w:gridSpan w:val="16"/>
            <w:tcBorders>
              <w:left w:val="single" w:sz="4" w:space="0" w:color="auto"/>
              <w:bottom w:val="single" w:sz="4" w:space="0" w:color="auto"/>
              <w:right w:val="single" w:sz="4" w:space="0" w:color="auto"/>
            </w:tcBorders>
          </w:tcPr>
          <w:p w:rsidR="007B1029" w:rsidRPr="007B1029" w:rsidRDefault="007B1029" w:rsidP="007B10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1029">
              <w:rPr>
                <w:rFonts w:ascii="Times New Roman" w:eastAsia="Times New Roman" w:hAnsi="Times New Roman" w:cs="Times New Roman"/>
                <w:sz w:val="20"/>
                <w:szCs w:val="20"/>
                <w:lang w:eastAsia="ru-RU"/>
              </w:rPr>
              <w:t xml:space="preserve">-Федеральный закон от 06.10.2003 №131-ФЗ «Об общих принципах организации местного самоуправления в российской Федерации»; </w:t>
            </w:r>
          </w:p>
          <w:p w:rsidR="007B1029" w:rsidRPr="007B1029" w:rsidRDefault="007B1029" w:rsidP="007B10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1029">
              <w:rPr>
                <w:rFonts w:ascii="Times New Roman" w:eastAsia="Times New Roman" w:hAnsi="Times New Roman" w:cs="Times New Roman"/>
                <w:sz w:val="20"/>
                <w:szCs w:val="20"/>
                <w:lang w:eastAsia="ru-RU"/>
              </w:rPr>
              <w:t>- 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B1029" w:rsidRPr="007B1029" w:rsidRDefault="007B1029" w:rsidP="007B10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1029">
              <w:rPr>
                <w:rFonts w:ascii="Times New Roman" w:eastAsia="Times New Roman" w:hAnsi="Times New Roman" w:cs="Times New Roman"/>
                <w:sz w:val="20"/>
                <w:szCs w:val="20"/>
                <w:lang w:eastAsia="ru-RU"/>
              </w:rPr>
              <w:t>- Федеральный закон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B1029" w:rsidRPr="007B1029" w:rsidRDefault="007B1029" w:rsidP="007B10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1029">
              <w:rPr>
                <w:rFonts w:ascii="Times New Roman" w:eastAsia="Times New Roman" w:hAnsi="Times New Roman" w:cs="Times New Roman"/>
                <w:sz w:val="20"/>
                <w:szCs w:val="20"/>
                <w:lang w:eastAsia="ru-RU"/>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1029" w:rsidRPr="007B1029" w:rsidRDefault="007B1029" w:rsidP="007B10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1029">
              <w:rPr>
                <w:rFonts w:ascii="Times New Roman" w:eastAsia="Times New Roman" w:hAnsi="Times New Roman" w:cs="Times New Roman"/>
                <w:sz w:val="20"/>
                <w:szCs w:val="20"/>
                <w:lang w:eastAsia="ru-RU"/>
              </w:rPr>
              <w:t>- Закон Республики Татарстан от 28.07.2004 №45-ЗРТ «О местном самоуправлении в Республике Татарстан»;</w:t>
            </w:r>
          </w:p>
          <w:p w:rsidR="007B1029" w:rsidRPr="007B1029" w:rsidRDefault="007B1029" w:rsidP="007B10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1029">
              <w:rPr>
                <w:rFonts w:ascii="Times New Roman" w:eastAsia="Times New Roman" w:hAnsi="Times New Roman" w:cs="Times New Roman"/>
                <w:sz w:val="20"/>
                <w:szCs w:val="20"/>
                <w:lang w:eastAsia="ru-RU"/>
              </w:rPr>
              <w:t xml:space="preserve">- Закон Республики Татарстан от 27.12.2007 №66-ЗРТ «О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и надзора в области долевого строительства многоквартирных домов и (или) иных объектов недвижимости, а также за деятельностью </w:t>
            </w:r>
            <w:proofErr w:type="gramStart"/>
            <w:r w:rsidRPr="007B1029">
              <w:rPr>
                <w:rFonts w:ascii="Times New Roman" w:eastAsia="Times New Roman" w:hAnsi="Times New Roman" w:cs="Times New Roman"/>
                <w:sz w:val="20"/>
                <w:szCs w:val="20"/>
                <w:lang w:eastAsia="ru-RU"/>
              </w:rPr>
              <w:t>жилищно- строительных</w:t>
            </w:r>
            <w:proofErr w:type="gramEnd"/>
            <w:r w:rsidRPr="007B1029">
              <w:rPr>
                <w:rFonts w:ascii="Times New Roman" w:eastAsia="Times New Roman" w:hAnsi="Times New Roman" w:cs="Times New Roman"/>
                <w:sz w:val="20"/>
                <w:szCs w:val="20"/>
                <w:lang w:eastAsia="ru-RU"/>
              </w:rPr>
              <w:t xml:space="preserve"> кооперативов, связанных со строительством многоквартирных домов»;</w:t>
            </w:r>
          </w:p>
          <w:p w:rsidR="007B1029" w:rsidRPr="007B1029" w:rsidRDefault="007B1029" w:rsidP="007B10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1029">
              <w:rPr>
                <w:rFonts w:ascii="Times New Roman" w:eastAsia="Times New Roman" w:hAnsi="Times New Roman" w:cs="Times New Roman"/>
                <w:sz w:val="20"/>
                <w:szCs w:val="20"/>
                <w:lang w:eastAsia="ru-RU"/>
              </w:rPr>
              <w:t>- Постановление Правительства РФ от 27.10.2005 №645 «О ежеквартальной отчетности застройщиков об осуществлении деятельности, связанной с привлечением денежных средств участников долевого строительства»;</w:t>
            </w:r>
          </w:p>
          <w:p w:rsidR="007B1029" w:rsidRPr="007B1029" w:rsidRDefault="007B1029" w:rsidP="007B10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1029">
              <w:rPr>
                <w:rFonts w:ascii="Times New Roman" w:eastAsia="Times New Roman" w:hAnsi="Times New Roman" w:cs="Times New Roman"/>
                <w:sz w:val="20"/>
                <w:szCs w:val="20"/>
                <w:lang w:eastAsia="ru-RU"/>
              </w:rPr>
              <w:t>- Приказ Министерства строительства и жилищн</w:t>
            </w:r>
            <w:proofErr w:type="gramStart"/>
            <w:r w:rsidRPr="007B1029">
              <w:rPr>
                <w:rFonts w:ascii="Times New Roman" w:eastAsia="Times New Roman" w:hAnsi="Times New Roman" w:cs="Times New Roman"/>
                <w:sz w:val="20"/>
                <w:szCs w:val="20"/>
                <w:lang w:eastAsia="ru-RU"/>
              </w:rPr>
              <w:t>о-</w:t>
            </w:r>
            <w:proofErr w:type="gramEnd"/>
            <w:r w:rsidRPr="007B1029">
              <w:rPr>
                <w:rFonts w:ascii="Times New Roman" w:eastAsia="Times New Roman" w:hAnsi="Times New Roman" w:cs="Times New Roman"/>
                <w:sz w:val="20"/>
                <w:szCs w:val="20"/>
                <w:lang w:eastAsia="ru-RU"/>
              </w:rPr>
              <w:t xml:space="preserve"> коммунального хозяйства РФ от 12.08.2016 №560/</w:t>
            </w:r>
            <w:proofErr w:type="spellStart"/>
            <w:r w:rsidRPr="007B1029">
              <w:rPr>
                <w:rFonts w:ascii="Times New Roman" w:eastAsia="Times New Roman" w:hAnsi="Times New Roman" w:cs="Times New Roman"/>
                <w:sz w:val="20"/>
                <w:szCs w:val="20"/>
                <w:lang w:eastAsia="ru-RU"/>
              </w:rPr>
              <w:t>пр</w:t>
            </w:r>
            <w:proofErr w:type="spellEnd"/>
            <w:r w:rsidRPr="007B1029">
              <w:rPr>
                <w:rFonts w:ascii="Times New Roman" w:eastAsia="Times New Roman" w:hAnsi="Times New Roman" w:cs="Times New Roman"/>
                <w:sz w:val="20"/>
                <w:szCs w:val="20"/>
                <w:lang w:eastAsia="ru-RU"/>
              </w:rPr>
              <w:t xml:space="preserve"> «Об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и правил ведения реестра пострадавших граждан»;</w:t>
            </w:r>
          </w:p>
          <w:p w:rsidR="007B1029" w:rsidRPr="007B1029" w:rsidRDefault="007B1029" w:rsidP="007B10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1029">
              <w:rPr>
                <w:rFonts w:ascii="Times New Roman" w:eastAsia="Times New Roman" w:hAnsi="Times New Roman" w:cs="Times New Roman"/>
                <w:sz w:val="20"/>
                <w:szCs w:val="20"/>
                <w:lang w:eastAsia="ru-RU"/>
              </w:rPr>
              <w:t>- Постановление Кабинета Министров Республики Татарстан от 11.10.2013 №750 «О перечне сведений и (или) документов, необходимых для осуществления органами местного самоуправления государственных полномочий Республики Татарстан по осуществлению государственного контроля и надзора в области долевого строительства многоквартирных домов и (или) иных объектов недвижимости, получаемых от лиц, привлекающих денежные средства граждан для строительства»;</w:t>
            </w:r>
          </w:p>
          <w:p w:rsidR="007B1029" w:rsidRPr="007B1029" w:rsidRDefault="007B1029" w:rsidP="007B1029">
            <w:pPr>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 w:name="_GoBack"/>
            <w:bookmarkEnd w:id="1"/>
            <w:r w:rsidRPr="007B1029">
              <w:rPr>
                <w:rFonts w:ascii="Times New Roman" w:eastAsia="Times New Roman" w:hAnsi="Times New Roman" w:cs="Times New Roman"/>
                <w:sz w:val="20"/>
                <w:szCs w:val="20"/>
                <w:lang w:eastAsia="ru-RU"/>
              </w:rPr>
              <w:t>- Устав муниципального образования «Пестречинский муниципальный район» Республики Татарстан;</w:t>
            </w:r>
          </w:p>
          <w:p w:rsidR="007B1029" w:rsidRPr="007B1029" w:rsidRDefault="007B1029" w:rsidP="007B1029">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7B1029">
              <w:rPr>
                <w:rFonts w:ascii="Times New Roman" w:eastAsia="Times New Roman" w:hAnsi="Times New Roman" w:cs="Times New Roman"/>
                <w:sz w:val="20"/>
                <w:szCs w:val="20"/>
                <w:lang w:eastAsia="ru-RU"/>
              </w:rPr>
              <w:t>- Постановление № 576 от 27.04.2017г. "О внесении изменений в постановление Исполнительного комитета Пестречинского муниципального района от 24 марта 2017 года № 332 «О принятии административного регламента Исполнительного комитета Пестречинского муниципального района по исполнению муниципальной функции по осуществлению переданных государственных полномочий по контролю и надзору в области долевого строительства многоквартирных домов и (или) иных объектов недвижимости»";</w:t>
            </w:r>
            <w:proofErr w:type="gramEnd"/>
          </w:p>
          <w:p w:rsidR="005D13A1" w:rsidRPr="005D13A1" w:rsidRDefault="007B1029" w:rsidP="007B10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1029">
              <w:rPr>
                <w:rFonts w:ascii="Times New Roman" w:eastAsia="Times New Roman" w:hAnsi="Times New Roman" w:cs="Times New Roman"/>
                <w:sz w:val="20"/>
                <w:szCs w:val="20"/>
                <w:lang w:eastAsia="ru-RU"/>
              </w:rPr>
              <w:t>- Постановление Исполнительного комитета Пестречинского муниципального района от 21.08.2017 года №1177 "Об утверждении административного регламента предоставления государственной услуги по выдаче застройщику заключения о соответствии застройщика и проектной декларации требованиям, установленным частью 2 статьи 3, статьями 20 и 21 Федерального закона от 30.12.2004 №214";</w:t>
            </w:r>
          </w:p>
        </w:tc>
      </w:tr>
      <w:tr w:rsidR="005D13A1" w:rsidRPr="005D13A1" w:rsidTr="006F2BC3">
        <w:trPr>
          <w:gridAfter w:val="1"/>
          <w:wAfter w:w="168" w:type="dxa"/>
          <w:tblCellSpacing w:w="5" w:type="nil"/>
        </w:trPr>
        <w:tc>
          <w:tcPr>
            <w:tcW w:w="56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lastRenderedPageBreak/>
              <w:t xml:space="preserve">4.   </w:t>
            </w: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Информация о взаимодействии органа государственного контроля при осуществлении своих функции с другими органами государственного контроля (надзора), муниципального контроля,  порядке и формах такого взаимодействия         </w:t>
            </w:r>
          </w:p>
        </w:tc>
        <w:tc>
          <w:tcPr>
            <w:tcW w:w="9791" w:type="dxa"/>
            <w:gridSpan w:val="16"/>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ind w:firstLine="355"/>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В соответствии со ст. 6,7,8,9 Закона РТ от 27.12.2007 №66-ЗРТ осуществляется взаимодействие с Инспекцией Государственного строительного надзора Республики Татарстан по предоставлению ежеквартальных и ежегодных отчетов, документов, материалов и информации, связанных с осуществлением государственных полномочий. </w:t>
            </w:r>
          </w:p>
          <w:p w:rsidR="005D13A1" w:rsidRPr="005D13A1" w:rsidRDefault="005D13A1" w:rsidP="005D13A1">
            <w:pPr>
              <w:widowControl w:val="0"/>
              <w:autoSpaceDE w:val="0"/>
              <w:autoSpaceDN w:val="0"/>
              <w:adjustRightInd w:val="0"/>
              <w:spacing w:after="0" w:line="240" w:lineRule="auto"/>
              <w:ind w:firstLine="355"/>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Согласно ст. 25.1 Федерального закона от 21.07.1997 №122-ФЗ осуществляется взаимодействие с отделом Управления Федеральной службы государственной регистрации, кадастра и картографии РТ (далее – УФРС) по предоставлению в Исполнительный комитет Пестречинского муниципального района уведомлений о государственной регистрации договоров участия в долевом строительстве, заключенных застройщиком с первым участником долевого строительства; согласно п.2.6 ст.3 Федерального закона от 30.12.2004 №214-ФЗ по направлению Исполнительным комитетом Пестречинского муниципального района в УФРС уведомлений об отсутствии у застройщика права привлекать денежные средства участников долевого строительства; в соответствии с п.3 ч.6 ст.23 Федерального закона от 30.12.2004 №214-ФЗ получать от УФРС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w:t>
            </w:r>
          </w:p>
          <w:p w:rsidR="005D13A1" w:rsidRPr="005D13A1" w:rsidRDefault="005D13A1" w:rsidP="005D13A1">
            <w:pPr>
              <w:widowControl w:val="0"/>
              <w:autoSpaceDE w:val="0"/>
              <w:autoSpaceDN w:val="0"/>
              <w:adjustRightInd w:val="0"/>
              <w:spacing w:after="0" w:line="240" w:lineRule="auto"/>
              <w:ind w:firstLine="355"/>
              <w:jc w:val="both"/>
              <w:rPr>
                <w:rFonts w:ascii="Times New Roman" w:eastAsia="Times New Roman" w:hAnsi="Times New Roman" w:cs="Times New Roman"/>
                <w:sz w:val="20"/>
                <w:szCs w:val="20"/>
                <w:lang w:eastAsia="ru-RU"/>
              </w:rPr>
            </w:pPr>
            <w:proofErr w:type="gramStart"/>
            <w:r w:rsidRPr="005D13A1">
              <w:rPr>
                <w:rFonts w:ascii="Times New Roman" w:eastAsia="Times New Roman" w:hAnsi="Times New Roman" w:cs="Times New Roman"/>
                <w:sz w:val="20"/>
                <w:szCs w:val="20"/>
                <w:lang w:eastAsia="ru-RU"/>
              </w:rPr>
              <w:t>В соответствии с постановлением Правительства РФ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взаимодействие с прокуратурой Пестречинского муниципального района по</w:t>
            </w:r>
            <w:proofErr w:type="gramEnd"/>
            <w:r w:rsidRPr="005D13A1">
              <w:rPr>
                <w:rFonts w:ascii="Times New Roman" w:eastAsia="Times New Roman" w:hAnsi="Times New Roman" w:cs="Times New Roman"/>
                <w:sz w:val="20"/>
                <w:szCs w:val="20"/>
                <w:lang w:eastAsia="ru-RU"/>
              </w:rPr>
              <w:t xml:space="preserve"> вопросам согласования ежегодного плана проверок, проведения плановых и внеплановых проверок юридических лиц и индивидуальных предпринимателей; </w:t>
            </w:r>
          </w:p>
          <w:p w:rsidR="005D13A1" w:rsidRPr="005D13A1" w:rsidRDefault="005D13A1" w:rsidP="005D13A1">
            <w:pPr>
              <w:widowControl w:val="0"/>
              <w:autoSpaceDE w:val="0"/>
              <w:autoSpaceDN w:val="0"/>
              <w:adjustRightInd w:val="0"/>
              <w:spacing w:after="0" w:line="240" w:lineRule="auto"/>
              <w:ind w:firstLine="355"/>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В соответствии с п.2.2 ч.6 ст.23 Федерального закона от 30.12.2004 №214-ФЗ осуществляемся взаимодействие с Министерством внутренних дел России по Республике Татарстан по получению документов и информации, необходимые для осуществления </w:t>
            </w:r>
            <w:proofErr w:type="gramStart"/>
            <w:r w:rsidRPr="005D13A1">
              <w:rPr>
                <w:rFonts w:ascii="Times New Roman" w:eastAsia="Times New Roman" w:hAnsi="Times New Roman" w:cs="Times New Roman"/>
                <w:sz w:val="20"/>
                <w:szCs w:val="20"/>
                <w:lang w:eastAsia="ru-RU"/>
              </w:rPr>
              <w:t>контроля за</w:t>
            </w:r>
            <w:proofErr w:type="gramEnd"/>
            <w:r w:rsidRPr="005D13A1">
              <w:rPr>
                <w:rFonts w:ascii="Times New Roman" w:eastAsia="Times New Roman" w:hAnsi="Times New Roman" w:cs="Times New Roman"/>
                <w:sz w:val="20"/>
                <w:szCs w:val="20"/>
                <w:lang w:eastAsia="ru-RU"/>
              </w:rPr>
              <w:t xml:space="preserve"> соблюдением застройщиком требований, установленных п.8 ч.2 ст.3 Федерального закона от 30.12.2004 №214-ФЗ.</w:t>
            </w:r>
          </w:p>
          <w:p w:rsidR="005D13A1" w:rsidRPr="005D13A1" w:rsidRDefault="005D13A1" w:rsidP="005D13A1">
            <w:pPr>
              <w:widowControl w:val="0"/>
              <w:autoSpaceDE w:val="0"/>
              <w:autoSpaceDN w:val="0"/>
              <w:adjustRightInd w:val="0"/>
              <w:spacing w:after="0" w:line="240" w:lineRule="auto"/>
              <w:ind w:firstLine="355"/>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В соответствии с п.2.1 ч.6 ст.23 Федерального закона от 30.12.2004 №214-ФЗ осуществляется взаимодействие с Комитетом Республики Татарстан по социально- экономическому мониторингу по формированию официальной статистической информации.</w:t>
            </w:r>
          </w:p>
          <w:p w:rsidR="005D13A1" w:rsidRPr="005D13A1" w:rsidRDefault="005D13A1" w:rsidP="005D13A1">
            <w:pPr>
              <w:widowControl w:val="0"/>
              <w:autoSpaceDE w:val="0"/>
              <w:autoSpaceDN w:val="0"/>
              <w:adjustRightInd w:val="0"/>
              <w:spacing w:after="0" w:line="240" w:lineRule="auto"/>
              <w:ind w:firstLine="355"/>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В соответствии с ч.5 п.6 ст. 23 Федерального закона от 30.12.2004 №214-ФЗ осуществляется взаимодействие с органами местного самоуправления по вопросам получения документов и информации, необходимые для осуществления государственного контроля (надзора) в области долевого строительства.</w:t>
            </w:r>
          </w:p>
        </w:tc>
      </w:tr>
      <w:tr w:rsidR="005D13A1" w:rsidRPr="005D13A1" w:rsidTr="006F2BC3">
        <w:trPr>
          <w:gridAfter w:val="1"/>
          <w:wAfter w:w="168" w:type="dxa"/>
          <w:tblCellSpacing w:w="5" w:type="nil"/>
        </w:trPr>
        <w:tc>
          <w:tcPr>
            <w:tcW w:w="564"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5.   </w:t>
            </w:r>
          </w:p>
        </w:tc>
        <w:tc>
          <w:tcPr>
            <w:tcW w:w="4944"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Сведения о выполнении функций по осуществлению государственного контроля (надзора)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               </w:t>
            </w:r>
          </w:p>
        </w:tc>
        <w:tc>
          <w:tcPr>
            <w:tcW w:w="9791" w:type="dxa"/>
            <w:gridSpan w:val="16"/>
            <w:tcBorders>
              <w:top w:val="single" w:sz="4" w:space="0" w:color="auto"/>
              <w:left w:val="single" w:sz="4" w:space="0" w:color="auto"/>
              <w:bottom w:val="single" w:sz="4" w:space="0" w:color="auto"/>
              <w:right w:val="single" w:sz="4" w:space="0" w:color="auto"/>
            </w:tcBorders>
          </w:tcPr>
          <w:p w:rsidR="005D13A1" w:rsidRPr="005D13A1" w:rsidRDefault="005D13A1" w:rsidP="005D13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Подведомственные органы не имеются.</w:t>
            </w:r>
          </w:p>
        </w:tc>
      </w:tr>
      <w:tr w:rsidR="005D13A1" w:rsidRPr="005D13A1" w:rsidTr="006F2BC3">
        <w:trPr>
          <w:gridAfter w:val="1"/>
          <w:wAfter w:w="168" w:type="dxa"/>
          <w:tblCellSpacing w:w="5" w:type="nil"/>
        </w:trPr>
        <w:tc>
          <w:tcPr>
            <w:tcW w:w="564"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6.   </w:t>
            </w:r>
          </w:p>
        </w:tc>
        <w:tc>
          <w:tcPr>
            <w:tcW w:w="4944"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w:t>
            </w:r>
          </w:p>
        </w:tc>
        <w:tc>
          <w:tcPr>
            <w:tcW w:w="9791" w:type="dxa"/>
            <w:gridSpan w:val="16"/>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Экспертные организации и эксперты не привлекались к выполнению мероприятий по контролю при проведении проверок</w:t>
            </w:r>
          </w:p>
        </w:tc>
      </w:tr>
      <w:tr w:rsidR="005D13A1" w:rsidRPr="005D13A1" w:rsidTr="006F2BC3">
        <w:trPr>
          <w:gridAfter w:val="1"/>
          <w:wAfter w:w="168" w:type="dxa"/>
          <w:tblCellSpacing w:w="5" w:type="nil"/>
        </w:trPr>
        <w:tc>
          <w:tcPr>
            <w:tcW w:w="15299" w:type="dxa"/>
            <w:gridSpan w:val="18"/>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D13A1">
              <w:rPr>
                <w:rFonts w:ascii="Times New Roman" w:eastAsia="Times New Roman" w:hAnsi="Times New Roman" w:cs="Times New Roman"/>
                <w:b/>
                <w:sz w:val="20"/>
                <w:szCs w:val="20"/>
                <w:lang w:eastAsia="ru-RU"/>
              </w:rPr>
              <w:lastRenderedPageBreak/>
              <w:t>III. Финансовое и кадровое обеспечение государственного контроля (надзора), в том числе в динамике (по полугодиям)</w:t>
            </w:r>
          </w:p>
        </w:tc>
      </w:tr>
      <w:tr w:rsidR="005D13A1" w:rsidRPr="005D13A1" w:rsidTr="006F2BC3">
        <w:trPr>
          <w:tblCellSpacing w:w="5" w:type="nil"/>
        </w:trPr>
        <w:tc>
          <w:tcPr>
            <w:tcW w:w="564" w:type="dxa"/>
            <w:vMerge w:val="restart"/>
            <w:tcBorders>
              <w:left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1.   </w:t>
            </w:r>
          </w:p>
        </w:tc>
        <w:tc>
          <w:tcPr>
            <w:tcW w:w="4944" w:type="dxa"/>
            <w:tcBorders>
              <w:left w:val="single" w:sz="4" w:space="0" w:color="auto"/>
              <w:bottom w:val="single" w:sz="4" w:space="0" w:color="auto"/>
              <w:right w:val="single" w:sz="4" w:space="0" w:color="auto"/>
            </w:tcBorders>
            <w:shd w:val="clear" w:color="auto" w:fill="auto"/>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Сведения, характеризующие финансовое  обеспечение исполнения  функций по осуществлению государственного контроля (надзора):    </w:t>
            </w:r>
          </w:p>
        </w:tc>
        <w:tc>
          <w:tcPr>
            <w:tcW w:w="2981" w:type="dxa"/>
            <w:gridSpan w:val="7"/>
            <w:tcBorders>
              <w:left w:val="single" w:sz="4" w:space="0" w:color="auto"/>
              <w:bottom w:val="single" w:sz="4" w:space="0" w:color="auto"/>
              <w:right w:val="single" w:sz="4" w:space="0" w:color="auto"/>
            </w:tcBorders>
            <w:shd w:val="clear" w:color="auto" w:fill="auto"/>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первое полугодие</w:t>
            </w:r>
          </w:p>
        </w:tc>
        <w:tc>
          <w:tcPr>
            <w:tcW w:w="2845" w:type="dxa"/>
            <w:gridSpan w:val="5"/>
            <w:tcBorders>
              <w:left w:val="single" w:sz="4" w:space="0" w:color="auto"/>
              <w:bottom w:val="single" w:sz="4" w:space="0" w:color="auto"/>
              <w:right w:val="single" w:sz="4" w:space="0" w:color="auto"/>
            </w:tcBorders>
            <w:shd w:val="clear" w:color="auto" w:fill="auto"/>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второе полугодие</w:t>
            </w:r>
          </w:p>
        </w:tc>
        <w:tc>
          <w:tcPr>
            <w:tcW w:w="4133" w:type="dxa"/>
            <w:gridSpan w:val="5"/>
            <w:tcBorders>
              <w:left w:val="single" w:sz="4" w:space="0" w:color="auto"/>
              <w:bottom w:val="single" w:sz="4" w:space="0" w:color="auto"/>
              <w:right w:val="single" w:sz="4" w:space="0" w:color="auto"/>
            </w:tcBorders>
            <w:shd w:val="clear" w:color="auto" w:fill="auto"/>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год</w:t>
            </w:r>
          </w:p>
        </w:tc>
      </w:tr>
      <w:tr w:rsidR="005D13A1" w:rsidRPr="005D13A1" w:rsidTr="006F2BC3">
        <w:trPr>
          <w:tblCellSpacing w:w="5" w:type="nil"/>
        </w:trPr>
        <w:tc>
          <w:tcPr>
            <w:tcW w:w="564" w:type="dxa"/>
            <w:vMerge/>
            <w:tcBorders>
              <w:left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44" w:type="dxa"/>
            <w:tcBorders>
              <w:left w:val="single" w:sz="4" w:space="0" w:color="auto"/>
              <w:bottom w:val="single" w:sz="4" w:space="0" w:color="auto"/>
              <w:right w:val="single" w:sz="4" w:space="0" w:color="auto"/>
            </w:tcBorders>
            <w:shd w:val="clear" w:color="auto" w:fill="auto"/>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планируемое выделение бюджетных средств, тыс. рублей            </w:t>
            </w:r>
          </w:p>
        </w:tc>
        <w:tc>
          <w:tcPr>
            <w:tcW w:w="2981" w:type="dxa"/>
            <w:gridSpan w:val="7"/>
            <w:tcBorders>
              <w:left w:val="single" w:sz="4" w:space="0" w:color="auto"/>
              <w:bottom w:val="single" w:sz="4" w:space="0" w:color="auto"/>
              <w:right w:val="single" w:sz="4" w:space="0" w:color="auto"/>
            </w:tcBorders>
            <w:shd w:val="clear" w:color="auto" w:fill="auto"/>
            <w:vAlign w:val="center"/>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r w:rsidRPr="005D13A1">
              <w:rPr>
                <w:rFonts w:ascii="Times New Roman" w:eastAsia="Times New Roman" w:hAnsi="Times New Roman" w:cs="Times New Roman"/>
                <w:sz w:val="20"/>
                <w:szCs w:val="20"/>
                <w:lang w:eastAsia="ru-RU"/>
              </w:rPr>
              <w:t>131,745</w:t>
            </w:r>
          </w:p>
        </w:tc>
        <w:tc>
          <w:tcPr>
            <w:tcW w:w="2845" w:type="dxa"/>
            <w:gridSpan w:val="5"/>
            <w:tcBorders>
              <w:left w:val="single" w:sz="4" w:space="0" w:color="auto"/>
              <w:bottom w:val="single" w:sz="4" w:space="0" w:color="auto"/>
              <w:right w:val="single" w:sz="4" w:space="0" w:color="auto"/>
            </w:tcBorders>
            <w:shd w:val="clear" w:color="auto" w:fill="auto"/>
            <w:vAlign w:val="center"/>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r w:rsidRPr="005D13A1">
              <w:rPr>
                <w:rFonts w:ascii="Times New Roman" w:eastAsia="Times New Roman" w:hAnsi="Times New Roman" w:cs="Times New Roman"/>
                <w:sz w:val="20"/>
                <w:szCs w:val="20"/>
                <w:lang w:eastAsia="ru-RU"/>
              </w:rPr>
              <w:t>291,955</w:t>
            </w:r>
          </w:p>
        </w:tc>
        <w:tc>
          <w:tcPr>
            <w:tcW w:w="4133" w:type="dxa"/>
            <w:gridSpan w:val="5"/>
            <w:tcBorders>
              <w:left w:val="single" w:sz="4" w:space="0" w:color="auto"/>
              <w:bottom w:val="single" w:sz="4" w:space="0" w:color="auto"/>
              <w:right w:val="single" w:sz="4" w:space="0" w:color="auto"/>
            </w:tcBorders>
            <w:shd w:val="clear" w:color="auto" w:fill="auto"/>
            <w:vAlign w:val="center"/>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423,700</w:t>
            </w:r>
          </w:p>
        </w:tc>
      </w:tr>
      <w:tr w:rsidR="005D13A1" w:rsidRPr="005D13A1" w:rsidTr="006F2BC3">
        <w:trPr>
          <w:tblCellSpacing w:w="5" w:type="nil"/>
        </w:trPr>
        <w:tc>
          <w:tcPr>
            <w:tcW w:w="564" w:type="dxa"/>
            <w:vMerge/>
            <w:tcBorders>
              <w:left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44" w:type="dxa"/>
            <w:tcBorders>
              <w:left w:val="single" w:sz="4" w:space="0" w:color="auto"/>
              <w:bottom w:val="single" w:sz="4" w:space="0" w:color="auto"/>
              <w:right w:val="single" w:sz="4" w:space="0" w:color="auto"/>
            </w:tcBorders>
            <w:shd w:val="clear" w:color="auto" w:fill="auto"/>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фактическое   выделение бюджетных средств, тыс. рублей            </w:t>
            </w:r>
          </w:p>
        </w:tc>
        <w:tc>
          <w:tcPr>
            <w:tcW w:w="2981" w:type="dxa"/>
            <w:gridSpan w:val="7"/>
            <w:tcBorders>
              <w:left w:val="single" w:sz="4" w:space="0" w:color="auto"/>
              <w:bottom w:val="single" w:sz="4" w:space="0" w:color="auto"/>
              <w:right w:val="single" w:sz="4" w:space="0" w:color="auto"/>
            </w:tcBorders>
            <w:shd w:val="clear" w:color="auto" w:fill="auto"/>
            <w:vAlign w:val="center"/>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131,745</w:t>
            </w:r>
          </w:p>
        </w:tc>
        <w:tc>
          <w:tcPr>
            <w:tcW w:w="2845" w:type="dxa"/>
            <w:gridSpan w:val="5"/>
            <w:tcBorders>
              <w:left w:val="single" w:sz="4" w:space="0" w:color="auto"/>
              <w:bottom w:val="single" w:sz="4" w:space="0" w:color="auto"/>
              <w:right w:val="single" w:sz="4" w:space="0" w:color="auto"/>
            </w:tcBorders>
            <w:shd w:val="clear" w:color="auto" w:fill="auto"/>
            <w:vAlign w:val="center"/>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291,955</w:t>
            </w:r>
          </w:p>
        </w:tc>
        <w:tc>
          <w:tcPr>
            <w:tcW w:w="4133" w:type="dxa"/>
            <w:gridSpan w:val="5"/>
            <w:tcBorders>
              <w:left w:val="single" w:sz="4" w:space="0" w:color="auto"/>
              <w:bottom w:val="single" w:sz="4" w:space="0" w:color="auto"/>
              <w:right w:val="single" w:sz="4" w:space="0" w:color="auto"/>
            </w:tcBorders>
            <w:shd w:val="clear" w:color="auto" w:fill="auto"/>
            <w:vAlign w:val="center"/>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423,700</w:t>
            </w:r>
          </w:p>
        </w:tc>
      </w:tr>
      <w:tr w:rsidR="005D13A1" w:rsidRPr="005D13A1" w:rsidTr="006F2BC3">
        <w:trPr>
          <w:tblCellSpacing w:w="5" w:type="nil"/>
        </w:trPr>
        <w:tc>
          <w:tcPr>
            <w:tcW w:w="564" w:type="dxa"/>
            <w:vMerge/>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44" w:type="dxa"/>
            <w:tcBorders>
              <w:left w:val="single" w:sz="4" w:space="0" w:color="auto"/>
              <w:bottom w:val="single" w:sz="4" w:space="0" w:color="auto"/>
              <w:right w:val="single" w:sz="4" w:space="0" w:color="auto"/>
            </w:tcBorders>
            <w:shd w:val="clear" w:color="auto" w:fill="auto"/>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расходование  бюджетных средств (в том числе в расчете на объем исполненных в отчетный период контрольных функций), тыс. рублей  </w:t>
            </w:r>
          </w:p>
        </w:tc>
        <w:tc>
          <w:tcPr>
            <w:tcW w:w="2981" w:type="dxa"/>
            <w:gridSpan w:val="7"/>
            <w:tcBorders>
              <w:left w:val="single" w:sz="4" w:space="0" w:color="auto"/>
              <w:bottom w:val="single" w:sz="4" w:space="0" w:color="auto"/>
              <w:right w:val="single" w:sz="4" w:space="0" w:color="auto"/>
            </w:tcBorders>
            <w:shd w:val="clear" w:color="auto" w:fill="auto"/>
            <w:vAlign w:val="center"/>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180,300</w:t>
            </w:r>
          </w:p>
        </w:tc>
        <w:tc>
          <w:tcPr>
            <w:tcW w:w="2845" w:type="dxa"/>
            <w:gridSpan w:val="5"/>
            <w:tcBorders>
              <w:left w:val="single" w:sz="4" w:space="0" w:color="auto"/>
              <w:bottom w:val="single" w:sz="4" w:space="0" w:color="auto"/>
              <w:right w:val="single" w:sz="4" w:space="0" w:color="auto"/>
            </w:tcBorders>
            <w:shd w:val="clear" w:color="auto" w:fill="auto"/>
            <w:vAlign w:val="center"/>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243,400</w:t>
            </w:r>
          </w:p>
        </w:tc>
        <w:tc>
          <w:tcPr>
            <w:tcW w:w="4133" w:type="dxa"/>
            <w:gridSpan w:val="5"/>
            <w:tcBorders>
              <w:left w:val="single" w:sz="4" w:space="0" w:color="auto"/>
              <w:bottom w:val="single" w:sz="4" w:space="0" w:color="auto"/>
              <w:right w:val="single" w:sz="4" w:space="0" w:color="auto"/>
            </w:tcBorders>
            <w:shd w:val="clear" w:color="auto" w:fill="auto"/>
            <w:vAlign w:val="center"/>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423,700</w:t>
            </w:r>
          </w:p>
        </w:tc>
      </w:tr>
      <w:tr w:rsidR="005D13A1" w:rsidRPr="005D13A1" w:rsidTr="006F2BC3">
        <w:trPr>
          <w:tblCellSpacing w:w="5" w:type="nil"/>
        </w:trPr>
        <w:tc>
          <w:tcPr>
            <w:tcW w:w="564" w:type="dxa"/>
            <w:vMerge w:val="restart"/>
            <w:tcBorders>
              <w:left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2.   </w:t>
            </w: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Сведения, характеризующие кадровое обеспечение исполнения  функций по осуществлению государственного контроля (надзора):    </w:t>
            </w:r>
          </w:p>
        </w:tc>
        <w:tc>
          <w:tcPr>
            <w:tcW w:w="2981" w:type="dxa"/>
            <w:gridSpan w:val="7"/>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45" w:type="dxa"/>
            <w:gridSpan w:val="5"/>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3" w:type="dxa"/>
            <w:gridSpan w:val="5"/>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D13A1" w:rsidRPr="005D13A1" w:rsidTr="006F2BC3">
        <w:trPr>
          <w:tblCellSpacing w:w="5" w:type="nil"/>
        </w:trPr>
        <w:tc>
          <w:tcPr>
            <w:tcW w:w="564" w:type="dxa"/>
            <w:vMerge/>
            <w:tcBorders>
              <w:left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данные о штатной численности  работников органа государственного контроля (надзора), выполняющих функции по контролю, и об укомплектованности штатной численности    </w:t>
            </w:r>
          </w:p>
        </w:tc>
        <w:tc>
          <w:tcPr>
            <w:tcW w:w="2981" w:type="dxa"/>
            <w:gridSpan w:val="7"/>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1 чел.</w:t>
            </w:r>
          </w:p>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(по штатному расписанию и фактически)</w:t>
            </w:r>
          </w:p>
        </w:tc>
        <w:tc>
          <w:tcPr>
            <w:tcW w:w="2845" w:type="dxa"/>
            <w:gridSpan w:val="5"/>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2 чел.</w:t>
            </w:r>
          </w:p>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(по штатному расписанию и фактически)</w:t>
            </w:r>
          </w:p>
        </w:tc>
        <w:tc>
          <w:tcPr>
            <w:tcW w:w="4133" w:type="dxa"/>
            <w:gridSpan w:val="5"/>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2 чел.</w:t>
            </w:r>
          </w:p>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(по штатному расписанию и фактически)</w:t>
            </w:r>
          </w:p>
        </w:tc>
      </w:tr>
      <w:tr w:rsidR="005D13A1" w:rsidRPr="005D13A1" w:rsidTr="006F2BC3">
        <w:trPr>
          <w:tblCellSpacing w:w="5" w:type="nil"/>
        </w:trPr>
        <w:tc>
          <w:tcPr>
            <w:tcW w:w="564" w:type="dxa"/>
            <w:vMerge/>
            <w:tcBorders>
              <w:left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сведения о квалификации работников, о мероприятиях по повышению их квалификации           </w:t>
            </w:r>
          </w:p>
        </w:tc>
        <w:tc>
          <w:tcPr>
            <w:tcW w:w="2981" w:type="dxa"/>
            <w:gridSpan w:val="7"/>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D13A1">
              <w:rPr>
                <w:rFonts w:ascii="Times New Roman" w:eastAsia="Times New Roman" w:hAnsi="Times New Roman" w:cs="Times New Roman"/>
                <w:sz w:val="20"/>
                <w:szCs w:val="20"/>
                <w:lang w:eastAsia="ru-RU"/>
              </w:rPr>
              <w:t>работники имеют высшее образование, повышение квалификации не осуществлялось</w:t>
            </w:r>
          </w:p>
        </w:tc>
        <w:tc>
          <w:tcPr>
            <w:tcW w:w="2845" w:type="dxa"/>
            <w:gridSpan w:val="5"/>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работники имеют высшее образование, осуществлялось повышение квалификации 1 сотрудника</w:t>
            </w:r>
          </w:p>
        </w:tc>
        <w:tc>
          <w:tcPr>
            <w:tcW w:w="4133" w:type="dxa"/>
            <w:gridSpan w:val="5"/>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работники имеют высшее образование, осуществлялось повышение квалификации 1 сотрудника </w:t>
            </w:r>
          </w:p>
        </w:tc>
      </w:tr>
      <w:tr w:rsidR="005D13A1" w:rsidRPr="005D13A1" w:rsidTr="006F2BC3">
        <w:trPr>
          <w:tblCellSpacing w:w="5" w:type="nil"/>
        </w:trPr>
        <w:tc>
          <w:tcPr>
            <w:tcW w:w="564" w:type="dxa"/>
            <w:vMerge/>
            <w:tcBorders>
              <w:left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данные о средней нагрузке на одного работника по фактически выполненному в отчетный период объему функций по контролю            </w:t>
            </w:r>
          </w:p>
        </w:tc>
        <w:tc>
          <w:tcPr>
            <w:tcW w:w="2981" w:type="dxa"/>
            <w:gridSpan w:val="7"/>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4"/>
                <w:szCs w:val="24"/>
                <w:lang w:eastAsia="ru-RU"/>
              </w:rPr>
              <w:t>-</w:t>
            </w:r>
            <w:r w:rsidRPr="005D13A1">
              <w:rPr>
                <w:rFonts w:ascii="Times New Roman" w:eastAsia="Times New Roman" w:hAnsi="Times New Roman" w:cs="Times New Roman"/>
                <w:sz w:val="20"/>
                <w:szCs w:val="20"/>
                <w:lang w:eastAsia="ru-RU"/>
              </w:rPr>
              <w:t xml:space="preserve"> 1,0 внеплановой выездной проверки совместно с прокуратурой на 1 чел.;</w:t>
            </w: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анализ ежеквартальной отчетности и документации застройщиков – 9 шт.;</w:t>
            </w:r>
          </w:p>
          <w:p w:rsidR="005D13A1" w:rsidRPr="005D13A1" w:rsidRDefault="005D13A1" w:rsidP="005D13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составление ежеквартального отчета об осуществлении государственных полномочий РТ - 2 шт.</w:t>
            </w:r>
          </w:p>
        </w:tc>
        <w:tc>
          <w:tcPr>
            <w:tcW w:w="2845" w:type="dxa"/>
            <w:gridSpan w:val="5"/>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- 1,0 внеплановой выездной проверки совместно с прокуратурой на 1 чел.;</w:t>
            </w: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анализ ежеквартальной отчетности и документации застройщиков 6,5 шт. на чел., и 2,5 шт. на второго чел., всего 9 шт.;</w:t>
            </w: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составление ежеквартального отчета об осуществлении государственных полномочий РТ 1 шт. на 1 чел, всего 2 шт..</w:t>
            </w: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сбор информации, анализ и подготовка проекта заключения о соответствии застройщика и проектной декларации требованиям, установленным ч.2 ст.3, ст.20 и 21 Федерального закона от 30.12.2004 №214-ФЗ – 6,5 шт. на 1 чел., всего 13 шт.</w:t>
            </w:r>
          </w:p>
        </w:tc>
        <w:tc>
          <w:tcPr>
            <w:tcW w:w="4133" w:type="dxa"/>
            <w:gridSpan w:val="5"/>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4"/>
                <w:szCs w:val="24"/>
                <w:lang w:eastAsia="ru-RU"/>
              </w:rPr>
              <w:t>-</w:t>
            </w:r>
            <w:r w:rsidRPr="005D13A1">
              <w:rPr>
                <w:rFonts w:ascii="Times New Roman" w:eastAsia="Times New Roman" w:hAnsi="Times New Roman" w:cs="Times New Roman"/>
                <w:sz w:val="20"/>
                <w:szCs w:val="20"/>
                <w:lang w:eastAsia="ru-RU"/>
              </w:rPr>
              <w:t xml:space="preserve"> </w:t>
            </w:r>
            <w:r w:rsidR="00776E04">
              <w:rPr>
                <w:rFonts w:ascii="Times New Roman" w:eastAsia="Times New Roman" w:hAnsi="Times New Roman" w:cs="Times New Roman"/>
                <w:sz w:val="20"/>
                <w:szCs w:val="20"/>
                <w:lang w:eastAsia="ru-RU"/>
              </w:rPr>
              <w:t>2</w:t>
            </w:r>
            <w:r w:rsidRPr="005D13A1">
              <w:rPr>
                <w:rFonts w:ascii="Times New Roman" w:eastAsia="Times New Roman" w:hAnsi="Times New Roman" w:cs="Times New Roman"/>
                <w:sz w:val="20"/>
                <w:szCs w:val="20"/>
                <w:lang w:eastAsia="ru-RU"/>
              </w:rPr>
              <w:t xml:space="preserve">,0 внеплановой </w:t>
            </w:r>
            <w:r w:rsidR="00776E04">
              <w:rPr>
                <w:rFonts w:ascii="Times New Roman" w:eastAsia="Times New Roman" w:hAnsi="Times New Roman" w:cs="Times New Roman"/>
                <w:sz w:val="20"/>
                <w:szCs w:val="20"/>
                <w:lang w:eastAsia="ru-RU"/>
              </w:rPr>
              <w:t>выездной</w:t>
            </w:r>
            <w:r w:rsidRPr="005D13A1">
              <w:rPr>
                <w:rFonts w:ascii="Times New Roman" w:eastAsia="Times New Roman" w:hAnsi="Times New Roman" w:cs="Times New Roman"/>
                <w:sz w:val="20"/>
                <w:szCs w:val="20"/>
                <w:lang w:eastAsia="ru-RU"/>
              </w:rPr>
              <w:t xml:space="preserve"> проверки совместно с прокуратурой;</w:t>
            </w: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анализ ежеквартальной отчетности и документации застройщиков всего 18 шт., на человека 15,5 и 2,5 шт.;</w:t>
            </w: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составление ежеквартального отчета об осуществлении государственных полномочий РТ 3 шт. на чел. и 1 шт. на втор</w:t>
            </w:r>
            <w:r w:rsidR="00776E04">
              <w:rPr>
                <w:rFonts w:ascii="Times New Roman" w:eastAsia="Times New Roman" w:hAnsi="Times New Roman" w:cs="Times New Roman"/>
                <w:sz w:val="20"/>
                <w:szCs w:val="20"/>
                <w:lang w:eastAsia="ru-RU"/>
              </w:rPr>
              <w:t>о</w:t>
            </w:r>
            <w:r w:rsidRPr="005D13A1">
              <w:rPr>
                <w:rFonts w:ascii="Times New Roman" w:eastAsia="Times New Roman" w:hAnsi="Times New Roman" w:cs="Times New Roman"/>
                <w:sz w:val="20"/>
                <w:szCs w:val="20"/>
                <w:lang w:eastAsia="ru-RU"/>
              </w:rPr>
              <w:t>го чел.;</w:t>
            </w:r>
          </w:p>
          <w:p w:rsidR="005D13A1" w:rsidRPr="005D13A1" w:rsidRDefault="005D13A1" w:rsidP="005D13A1">
            <w:pPr>
              <w:widowControl w:val="0"/>
              <w:autoSpaceDE w:val="0"/>
              <w:autoSpaceDN w:val="0"/>
              <w:adjustRightInd w:val="0"/>
              <w:spacing w:after="0" w:line="240" w:lineRule="auto"/>
              <w:rPr>
                <w:rFonts w:ascii="Arial" w:eastAsia="Times New Roman" w:hAnsi="Arial" w:cs="Arial"/>
                <w:sz w:val="20"/>
                <w:szCs w:val="20"/>
                <w:lang w:eastAsia="ru-RU"/>
              </w:rPr>
            </w:pPr>
            <w:r w:rsidRPr="005D13A1">
              <w:rPr>
                <w:rFonts w:ascii="Times New Roman" w:eastAsia="Times New Roman" w:hAnsi="Times New Roman" w:cs="Times New Roman"/>
                <w:sz w:val="20"/>
                <w:szCs w:val="20"/>
                <w:lang w:eastAsia="ru-RU"/>
              </w:rPr>
              <w:t>- сбор информации, анализ и подготовка проекта заключения о соответствии застройщика и проектной декларации требованиям, установленным ч.2 ст.3, ст.20 и 21 Федерального закона от 30.12.2004 №214-ФЗ – 6,5 шт. на 1 чел.</w:t>
            </w:r>
          </w:p>
        </w:tc>
      </w:tr>
      <w:tr w:rsidR="005D13A1" w:rsidRPr="005D13A1" w:rsidTr="006F2BC3">
        <w:trPr>
          <w:tblCellSpacing w:w="5" w:type="nil"/>
        </w:trPr>
        <w:tc>
          <w:tcPr>
            <w:tcW w:w="564" w:type="dxa"/>
            <w:vMerge/>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численность экспертов и представителей экспертных организаций, привлекаемых к проведению  мероприятий по  контролю (при   их наличии)               </w:t>
            </w:r>
          </w:p>
        </w:tc>
        <w:tc>
          <w:tcPr>
            <w:tcW w:w="2981" w:type="dxa"/>
            <w:gridSpan w:val="7"/>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экспертные организации не привлекались</w:t>
            </w:r>
          </w:p>
        </w:tc>
        <w:tc>
          <w:tcPr>
            <w:tcW w:w="2845" w:type="dxa"/>
            <w:gridSpan w:val="5"/>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экспертные организации не привлекались</w:t>
            </w:r>
          </w:p>
        </w:tc>
        <w:tc>
          <w:tcPr>
            <w:tcW w:w="4133" w:type="dxa"/>
            <w:gridSpan w:val="5"/>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экспертные организации не привлекались</w:t>
            </w:r>
          </w:p>
        </w:tc>
      </w:tr>
      <w:tr w:rsidR="005D13A1" w:rsidRPr="005D13A1" w:rsidTr="00776E04">
        <w:trPr>
          <w:tblCellSpacing w:w="5" w:type="nil"/>
        </w:trPr>
        <w:tc>
          <w:tcPr>
            <w:tcW w:w="15467" w:type="dxa"/>
            <w:gridSpan w:val="19"/>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D13A1">
              <w:rPr>
                <w:rFonts w:ascii="Times New Roman" w:eastAsia="Times New Roman" w:hAnsi="Times New Roman" w:cs="Times New Roman"/>
                <w:b/>
                <w:sz w:val="20"/>
                <w:szCs w:val="20"/>
                <w:lang w:eastAsia="ru-RU"/>
              </w:rPr>
              <w:t>IV. Проведение государственного контроля (надзора)</w:t>
            </w:r>
          </w:p>
        </w:tc>
      </w:tr>
      <w:tr w:rsidR="005D13A1" w:rsidRPr="005D13A1" w:rsidTr="006F2BC3">
        <w:trPr>
          <w:tblCellSpacing w:w="5" w:type="nil"/>
        </w:trPr>
        <w:tc>
          <w:tcPr>
            <w:tcW w:w="56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1.   </w:t>
            </w: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 и за год)   </w:t>
            </w:r>
          </w:p>
        </w:tc>
        <w:tc>
          <w:tcPr>
            <w:tcW w:w="2981" w:type="dxa"/>
            <w:gridSpan w:val="7"/>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анализ ежеквартальной отчетности и документации застройщиков - 9 шт.;</w:t>
            </w: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составление и предоставление в Инспекцию Государственного строительного надзора Республики Татарстан ежеквартального отчета об осуществлении государственных полномочий РТ - 2 шт.</w:t>
            </w: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 проведена 1 внеплановая выездная проверка совместно с прокуратурой в отношении 1 застройщика, по результатам которой выявлено 6 нарушений действующего законодательства. </w:t>
            </w: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По результатам проверки составлен акт проверки и предписание.</w:t>
            </w: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Материалы проверки направлены в Прокуратуру Пестречинского муниципального района. </w:t>
            </w:r>
          </w:p>
        </w:tc>
        <w:tc>
          <w:tcPr>
            <w:tcW w:w="2845" w:type="dxa"/>
            <w:gridSpan w:val="5"/>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анализ ежеквартальной отчетности и документации застройщиков - 9 шт.;</w:t>
            </w: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составление и предоставление в Инспекцию Государственного строительного надзора Республики Татарстан ежеквартального отчета об осуществлении государственных полномочий РТ - 2 шт.</w:t>
            </w: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проведена 1 внеплановая вы-</w:t>
            </w:r>
            <w:proofErr w:type="spellStart"/>
            <w:r w:rsidRPr="005D13A1">
              <w:rPr>
                <w:rFonts w:ascii="Times New Roman" w:eastAsia="Times New Roman" w:hAnsi="Times New Roman" w:cs="Times New Roman"/>
                <w:sz w:val="20"/>
                <w:szCs w:val="20"/>
                <w:lang w:eastAsia="ru-RU"/>
              </w:rPr>
              <w:t>ездная</w:t>
            </w:r>
            <w:proofErr w:type="spellEnd"/>
            <w:r w:rsidRPr="005D13A1">
              <w:rPr>
                <w:rFonts w:ascii="Times New Roman" w:eastAsia="Times New Roman" w:hAnsi="Times New Roman" w:cs="Times New Roman"/>
                <w:sz w:val="20"/>
                <w:szCs w:val="20"/>
                <w:lang w:eastAsia="ru-RU"/>
              </w:rPr>
              <w:t xml:space="preserve"> проверка совместно с прокуратурой в отношении 1 застройщика, по результатам которой выявлено 7 нарушений действующего законодательства. </w:t>
            </w: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По результатам проверки со-</w:t>
            </w:r>
            <w:proofErr w:type="spellStart"/>
            <w:r w:rsidRPr="005D13A1">
              <w:rPr>
                <w:rFonts w:ascii="Times New Roman" w:eastAsia="Times New Roman" w:hAnsi="Times New Roman" w:cs="Times New Roman"/>
                <w:sz w:val="20"/>
                <w:szCs w:val="20"/>
                <w:lang w:eastAsia="ru-RU"/>
              </w:rPr>
              <w:t>ставлен</w:t>
            </w:r>
            <w:proofErr w:type="spellEnd"/>
            <w:r w:rsidRPr="005D13A1">
              <w:rPr>
                <w:rFonts w:ascii="Times New Roman" w:eastAsia="Times New Roman" w:hAnsi="Times New Roman" w:cs="Times New Roman"/>
                <w:sz w:val="20"/>
                <w:szCs w:val="20"/>
                <w:lang w:eastAsia="ru-RU"/>
              </w:rPr>
              <w:t xml:space="preserve"> акт проверки и предписание.</w:t>
            </w: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Материалы проверки направлены в Прокуратуру Пестречинского муниципального района.</w:t>
            </w: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 выдача заключения о соответствии застройщика и проектной декларации требованиям, установленным ч.2 ст.3, ст.20 и 21 Федерального закона от 30.12.2004 №214-ФЗ – 13 шт. </w:t>
            </w:r>
          </w:p>
        </w:tc>
        <w:tc>
          <w:tcPr>
            <w:tcW w:w="4133" w:type="dxa"/>
            <w:gridSpan w:val="5"/>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анализ ежеквартальной отчетности и документации застройщиков- 18 шт.;</w:t>
            </w: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составление и предоставление в Инспекцию Государственного строительного надзора Республики Татарстан ежеквартального отчета об осуществлении государственных полномочий РТ - 4 шт.</w:t>
            </w: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проведено 2 внеплановых выездных проверки совместно с прокуратурой в отношении 1 застройщика, по результатам которой выявлено 7 нарушения действующего законодательства. Составлен акт проверки и предписание.</w:t>
            </w: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Материалы проверки направлены в Прокуратуру Пестречинского муниципального района.</w:t>
            </w: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выдача заключения о соответствии застройщика и проектной декларации требованиям, установленным ч.2 ст.3, ст.20 и 21 Федерального закона от 30.12.2004 №214-ФЗ – 13 шт.</w:t>
            </w:r>
          </w:p>
        </w:tc>
      </w:tr>
      <w:tr w:rsidR="005D13A1" w:rsidRPr="005D13A1" w:rsidTr="006F2BC3">
        <w:trPr>
          <w:tblCellSpacing w:w="5" w:type="nil"/>
        </w:trPr>
        <w:tc>
          <w:tcPr>
            <w:tcW w:w="56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2.   </w:t>
            </w: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           </w:t>
            </w:r>
          </w:p>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59" w:type="dxa"/>
            <w:gridSpan w:val="17"/>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Экспертные организации и эксперты к проведению мероприятий по контролю не привлекались</w:t>
            </w:r>
          </w:p>
        </w:tc>
      </w:tr>
      <w:tr w:rsidR="005D13A1" w:rsidRPr="005D13A1" w:rsidTr="006F2BC3">
        <w:trPr>
          <w:tblCellSpacing w:w="5" w:type="nil"/>
        </w:trPr>
        <w:tc>
          <w:tcPr>
            <w:tcW w:w="56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lastRenderedPageBreak/>
              <w:t xml:space="preserve">3.   </w:t>
            </w: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w:t>
            </w:r>
          </w:p>
        </w:tc>
        <w:tc>
          <w:tcPr>
            <w:tcW w:w="9959" w:type="dxa"/>
            <w:gridSpan w:val="17"/>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Случаев причинения застройщиками,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наблюдалось</w:t>
            </w:r>
          </w:p>
        </w:tc>
      </w:tr>
      <w:tr w:rsidR="005D13A1" w:rsidRPr="005D13A1" w:rsidTr="00776E04">
        <w:trPr>
          <w:tblCellSpacing w:w="5" w:type="nil"/>
        </w:trPr>
        <w:tc>
          <w:tcPr>
            <w:tcW w:w="15467" w:type="dxa"/>
            <w:gridSpan w:val="19"/>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D13A1">
              <w:rPr>
                <w:rFonts w:ascii="Times New Roman" w:eastAsia="Times New Roman" w:hAnsi="Times New Roman" w:cs="Times New Roman"/>
                <w:b/>
                <w:sz w:val="20"/>
                <w:szCs w:val="20"/>
                <w:lang w:eastAsia="ru-RU"/>
              </w:rPr>
              <w:t>V. 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tc>
      </w:tr>
      <w:tr w:rsidR="005D13A1" w:rsidRPr="005D13A1" w:rsidTr="006F2BC3">
        <w:trPr>
          <w:trHeight w:val="70"/>
          <w:tblCellSpacing w:w="5" w:type="nil"/>
        </w:trPr>
        <w:tc>
          <w:tcPr>
            <w:tcW w:w="56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1.   </w:t>
            </w:r>
          </w:p>
        </w:tc>
        <w:tc>
          <w:tcPr>
            <w:tcW w:w="4958"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Сведения о принятых органом государственного контроля (надзора) мерах реагирования по фактам выявленных нарушений, в том  числе в динамике (по полугодиям и за год)   </w:t>
            </w:r>
          </w:p>
        </w:tc>
        <w:tc>
          <w:tcPr>
            <w:tcW w:w="2977" w:type="dxa"/>
            <w:gridSpan w:val="7"/>
            <w:tcBorders>
              <w:left w:val="single" w:sz="4" w:space="0" w:color="auto"/>
              <w:bottom w:val="single" w:sz="4" w:space="0" w:color="auto"/>
              <w:right w:val="single" w:sz="4" w:space="0" w:color="auto"/>
            </w:tcBorders>
          </w:tcPr>
          <w:p w:rsidR="00A13725" w:rsidRPr="00A13725" w:rsidRDefault="00A13725" w:rsidP="00A137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w:t>
            </w:r>
            <w:r w:rsidRPr="00A13725">
              <w:rPr>
                <w:rFonts w:ascii="Times New Roman" w:eastAsia="Times New Roman" w:hAnsi="Times New Roman" w:cs="Times New Roman"/>
                <w:sz w:val="20"/>
                <w:szCs w:val="20"/>
                <w:lang w:eastAsia="ru-RU"/>
              </w:rPr>
              <w:t>роведена 1 внеплановая вы-</w:t>
            </w:r>
            <w:proofErr w:type="spellStart"/>
            <w:r w:rsidRPr="00A13725">
              <w:rPr>
                <w:rFonts w:ascii="Times New Roman" w:eastAsia="Times New Roman" w:hAnsi="Times New Roman" w:cs="Times New Roman"/>
                <w:sz w:val="20"/>
                <w:szCs w:val="20"/>
                <w:lang w:eastAsia="ru-RU"/>
              </w:rPr>
              <w:t>ездная</w:t>
            </w:r>
            <w:proofErr w:type="spellEnd"/>
            <w:r w:rsidRPr="00A13725">
              <w:rPr>
                <w:rFonts w:ascii="Times New Roman" w:eastAsia="Times New Roman" w:hAnsi="Times New Roman" w:cs="Times New Roman"/>
                <w:sz w:val="20"/>
                <w:szCs w:val="20"/>
                <w:lang w:eastAsia="ru-RU"/>
              </w:rPr>
              <w:t xml:space="preserve"> проверка совместно с прокуратурой в отношении 1 застройщика, по результатам которой выявлено </w:t>
            </w:r>
            <w:r>
              <w:rPr>
                <w:rFonts w:ascii="Times New Roman" w:eastAsia="Times New Roman" w:hAnsi="Times New Roman" w:cs="Times New Roman"/>
                <w:sz w:val="20"/>
                <w:szCs w:val="20"/>
                <w:lang w:eastAsia="ru-RU"/>
              </w:rPr>
              <w:t>6</w:t>
            </w:r>
            <w:r w:rsidRPr="00A13725">
              <w:rPr>
                <w:rFonts w:ascii="Times New Roman" w:eastAsia="Times New Roman" w:hAnsi="Times New Roman" w:cs="Times New Roman"/>
                <w:sz w:val="20"/>
                <w:szCs w:val="20"/>
                <w:lang w:eastAsia="ru-RU"/>
              </w:rPr>
              <w:t xml:space="preserve"> нарушений действующего законодательства. </w:t>
            </w:r>
          </w:p>
          <w:p w:rsidR="00A13725" w:rsidRPr="00A13725" w:rsidRDefault="00A13725" w:rsidP="00A137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3725">
              <w:rPr>
                <w:rFonts w:ascii="Times New Roman" w:eastAsia="Times New Roman" w:hAnsi="Times New Roman" w:cs="Times New Roman"/>
                <w:sz w:val="20"/>
                <w:szCs w:val="20"/>
                <w:lang w:eastAsia="ru-RU"/>
              </w:rPr>
              <w:t>По результатам проверки со-</w:t>
            </w:r>
            <w:proofErr w:type="spellStart"/>
            <w:r w:rsidRPr="00A13725">
              <w:rPr>
                <w:rFonts w:ascii="Times New Roman" w:eastAsia="Times New Roman" w:hAnsi="Times New Roman" w:cs="Times New Roman"/>
                <w:sz w:val="20"/>
                <w:szCs w:val="20"/>
                <w:lang w:eastAsia="ru-RU"/>
              </w:rPr>
              <w:t>ставлен</w:t>
            </w:r>
            <w:proofErr w:type="spellEnd"/>
            <w:r w:rsidRPr="00A13725">
              <w:rPr>
                <w:rFonts w:ascii="Times New Roman" w:eastAsia="Times New Roman" w:hAnsi="Times New Roman" w:cs="Times New Roman"/>
                <w:sz w:val="20"/>
                <w:szCs w:val="20"/>
                <w:lang w:eastAsia="ru-RU"/>
              </w:rPr>
              <w:t xml:space="preserve"> акт проверки и предписание.</w:t>
            </w:r>
          </w:p>
          <w:p w:rsidR="00A13725" w:rsidRDefault="00A13725" w:rsidP="00A137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3725">
              <w:rPr>
                <w:rFonts w:ascii="Times New Roman" w:eastAsia="Times New Roman" w:hAnsi="Times New Roman" w:cs="Times New Roman"/>
                <w:sz w:val="20"/>
                <w:szCs w:val="20"/>
                <w:lang w:eastAsia="ru-RU"/>
              </w:rPr>
              <w:t>Материалы проверки направлены в Прокуратуру Пестречинского муниципального района.</w:t>
            </w:r>
          </w:p>
          <w:p w:rsidR="00A13725" w:rsidRDefault="00A13725"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итогам нарушений наложено штрафов – 0 шт.,</w:t>
            </w:r>
          </w:p>
          <w:p w:rsidR="00A13725" w:rsidRPr="005D13A1" w:rsidRDefault="00A13725"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Выплачено – 0 шт.</w:t>
            </w:r>
          </w:p>
        </w:tc>
        <w:tc>
          <w:tcPr>
            <w:tcW w:w="2835" w:type="dxa"/>
            <w:gridSpan w:val="4"/>
            <w:tcBorders>
              <w:left w:val="single" w:sz="4" w:space="0" w:color="auto"/>
              <w:bottom w:val="single" w:sz="4" w:space="0" w:color="auto"/>
              <w:right w:val="single" w:sz="4" w:space="0" w:color="auto"/>
            </w:tcBorders>
          </w:tcPr>
          <w:p w:rsidR="00A13725" w:rsidRPr="00A13725" w:rsidRDefault="00A13725" w:rsidP="00A137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3725">
              <w:rPr>
                <w:rFonts w:ascii="Times New Roman" w:eastAsia="Times New Roman" w:hAnsi="Times New Roman" w:cs="Times New Roman"/>
                <w:sz w:val="20"/>
                <w:szCs w:val="20"/>
                <w:lang w:eastAsia="ru-RU"/>
              </w:rPr>
              <w:t>Проведена 1 внеплановая вы-</w:t>
            </w:r>
            <w:proofErr w:type="spellStart"/>
            <w:r w:rsidRPr="00A13725">
              <w:rPr>
                <w:rFonts w:ascii="Times New Roman" w:eastAsia="Times New Roman" w:hAnsi="Times New Roman" w:cs="Times New Roman"/>
                <w:sz w:val="20"/>
                <w:szCs w:val="20"/>
                <w:lang w:eastAsia="ru-RU"/>
              </w:rPr>
              <w:t>ездная</w:t>
            </w:r>
            <w:proofErr w:type="spellEnd"/>
            <w:r w:rsidRPr="00A13725">
              <w:rPr>
                <w:rFonts w:ascii="Times New Roman" w:eastAsia="Times New Roman" w:hAnsi="Times New Roman" w:cs="Times New Roman"/>
                <w:sz w:val="20"/>
                <w:szCs w:val="20"/>
                <w:lang w:eastAsia="ru-RU"/>
              </w:rPr>
              <w:t xml:space="preserve"> проверка совместно с прокуратурой в отношении 1 застройщика, по результатам которой выявлено </w:t>
            </w:r>
            <w:r w:rsidR="009D3657">
              <w:rPr>
                <w:rFonts w:ascii="Times New Roman" w:eastAsia="Times New Roman" w:hAnsi="Times New Roman" w:cs="Times New Roman"/>
                <w:sz w:val="20"/>
                <w:szCs w:val="20"/>
                <w:lang w:eastAsia="ru-RU"/>
              </w:rPr>
              <w:t>7</w:t>
            </w:r>
            <w:r w:rsidRPr="00A13725">
              <w:rPr>
                <w:rFonts w:ascii="Times New Roman" w:eastAsia="Times New Roman" w:hAnsi="Times New Roman" w:cs="Times New Roman"/>
                <w:sz w:val="20"/>
                <w:szCs w:val="20"/>
                <w:lang w:eastAsia="ru-RU"/>
              </w:rPr>
              <w:t xml:space="preserve"> нарушений действующего законодательства. </w:t>
            </w:r>
          </w:p>
          <w:p w:rsidR="00A13725" w:rsidRPr="00A13725" w:rsidRDefault="00A13725" w:rsidP="00A137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3725">
              <w:rPr>
                <w:rFonts w:ascii="Times New Roman" w:eastAsia="Times New Roman" w:hAnsi="Times New Roman" w:cs="Times New Roman"/>
                <w:sz w:val="20"/>
                <w:szCs w:val="20"/>
                <w:lang w:eastAsia="ru-RU"/>
              </w:rPr>
              <w:t>По результатам проверки со-</w:t>
            </w:r>
            <w:proofErr w:type="spellStart"/>
            <w:r w:rsidRPr="00A13725">
              <w:rPr>
                <w:rFonts w:ascii="Times New Roman" w:eastAsia="Times New Roman" w:hAnsi="Times New Roman" w:cs="Times New Roman"/>
                <w:sz w:val="20"/>
                <w:szCs w:val="20"/>
                <w:lang w:eastAsia="ru-RU"/>
              </w:rPr>
              <w:t>ставлен</w:t>
            </w:r>
            <w:proofErr w:type="spellEnd"/>
            <w:r w:rsidRPr="00A13725">
              <w:rPr>
                <w:rFonts w:ascii="Times New Roman" w:eastAsia="Times New Roman" w:hAnsi="Times New Roman" w:cs="Times New Roman"/>
                <w:sz w:val="20"/>
                <w:szCs w:val="20"/>
                <w:lang w:eastAsia="ru-RU"/>
              </w:rPr>
              <w:t xml:space="preserve"> акт проверки и предписание.</w:t>
            </w:r>
          </w:p>
          <w:p w:rsidR="00A13725" w:rsidRDefault="00A13725" w:rsidP="00A137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3725">
              <w:rPr>
                <w:rFonts w:ascii="Times New Roman" w:eastAsia="Times New Roman" w:hAnsi="Times New Roman" w:cs="Times New Roman"/>
                <w:sz w:val="20"/>
                <w:szCs w:val="20"/>
                <w:lang w:eastAsia="ru-RU"/>
              </w:rPr>
              <w:t>Материалы проверки направлены в Прокуратуру Пестречинского муниципального района</w:t>
            </w:r>
            <w:r w:rsidR="009D3657">
              <w:rPr>
                <w:rFonts w:ascii="Times New Roman" w:eastAsia="Times New Roman" w:hAnsi="Times New Roman" w:cs="Times New Roman"/>
                <w:sz w:val="20"/>
                <w:szCs w:val="20"/>
                <w:lang w:eastAsia="ru-RU"/>
              </w:rPr>
              <w:t>.</w:t>
            </w:r>
          </w:p>
          <w:p w:rsidR="00A13725" w:rsidRPr="00A13725" w:rsidRDefault="00A13725" w:rsidP="00A137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3725">
              <w:rPr>
                <w:rFonts w:ascii="Times New Roman" w:eastAsia="Times New Roman" w:hAnsi="Times New Roman" w:cs="Times New Roman"/>
                <w:sz w:val="20"/>
                <w:szCs w:val="20"/>
                <w:lang w:eastAsia="ru-RU"/>
              </w:rPr>
              <w:t>По итогам нарушений наложено штрафов – 0 шт.,</w:t>
            </w:r>
          </w:p>
          <w:p w:rsidR="00A13725" w:rsidRPr="005D13A1" w:rsidRDefault="00A13725" w:rsidP="00A137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3725">
              <w:rPr>
                <w:rFonts w:ascii="Times New Roman" w:eastAsia="Times New Roman" w:hAnsi="Times New Roman" w:cs="Times New Roman"/>
                <w:sz w:val="20"/>
                <w:szCs w:val="20"/>
                <w:lang w:eastAsia="ru-RU"/>
              </w:rPr>
              <w:t>Выплачено – 0 шт.</w:t>
            </w:r>
          </w:p>
        </w:tc>
        <w:tc>
          <w:tcPr>
            <w:tcW w:w="4133" w:type="dxa"/>
            <w:gridSpan w:val="5"/>
            <w:tcBorders>
              <w:left w:val="single" w:sz="4" w:space="0" w:color="auto"/>
              <w:bottom w:val="single" w:sz="4" w:space="0" w:color="auto"/>
              <w:right w:val="single" w:sz="4" w:space="0" w:color="auto"/>
            </w:tcBorders>
          </w:tcPr>
          <w:p w:rsidR="009D3657" w:rsidRPr="009D3657" w:rsidRDefault="009D3657" w:rsidP="009D365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Проведено 2 внеплановых вы</w:t>
            </w:r>
            <w:r w:rsidRPr="009D3657">
              <w:rPr>
                <w:rFonts w:ascii="Times New Roman" w:eastAsia="Times New Roman" w:hAnsi="Times New Roman" w:cs="Times New Roman"/>
                <w:sz w:val="20"/>
                <w:szCs w:val="20"/>
                <w:lang w:eastAsia="ru-RU"/>
              </w:rPr>
              <w:t>ездн</w:t>
            </w:r>
            <w:r>
              <w:rPr>
                <w:rFonts w:ascii="Times New Roman" w:eastAsia="Times New Roman" w:hAnsi="Times New Roman" w:cs="Times New Roman"/>
                <w:sz w:val="20"/>
                <w:szCs w:val="20"/>
                <w:lang w:eastAsia="ru-RU"/>
              </w:rPr>
              <w:t>ых</w:t>
            </w:r>
            <w:r w:rsidRPr="009D3657">
              <w:rPr>
                <w:rFonts w:ascii="Times New Roman" w:eastAsia="Times New Roman" w:hAnsi="Times New Roman" w:cs="Times New Roman"/>
                <w:sz w:val="20"/>
                <w:szCs w:val="20"/>
                <w:lang w:eastAsia="ru-RU"/>
              </w:rPr>
              <w:t xml:space="preserve"> проверк</w:t>
            </w:r>
            <w:r>
              <w:rPr>
                <w:rFonts w:ascii="Times New Roman" w:eastAsia="Times New Roman" w:hAnsi="Times New Roman" w:cs="Times New Roman"/>
                <w:sz w:val="20"/>
                <w:szCs w:val="20"/>
                <w:lang w:eastAsia="ru-RU"/>
              </w:rPr>
              <w:t>и</w:t>
            </w:r>
            <w:r w:rsidRPr="009D3657">
              <w:rPr>
                <w:rFonts w:ascii="Times New Roman" w:eastAsia="Times New Roman" w:hAnsi="Times New Roman" w:cs="Times New Roman"/>
                <w:sz w:val="20"/>
                <w:szCs w:val="20"/>
                <w:lang w:eastAsia="ru-RU"/>
              </w:rPr>
              <w:t xml:space="preserve"> совместно с прокуратурой в отношении 1 застройщика, по результатам которой выявлено 7 нарушений действующего законодательства. </w:t>
            </w:r>
          </w:p>
          <w:p w:rsidR="009D3657" w:rsidRPr="009D3657" w:rsidRDefault="009D3657" w:rsidP="009D365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результатам проверки со</w:t>
            </w:r>
            <w:r w:rsidRPr="009D3657">
              <w:rPr>
                <w:rFonts w:ascii="Times New Roman" w:eastAsia="Times New Roman" w:hAnsi="Times New Roman" w:cs="Times New Roman"/>
                <w:sz w:val="20"/>
                <w:szCs w:val="20"/>
                <w:lang w:eastAsia="ru-RU"/>
              </w:rPr>
              <w:t>ставлен акт проверки и предписание.</w:t>
            </w:r>
          </w:p>
          <w:p w:rsidR="009D3657" w:rsidRDefault="009D3657" w:rsidP="009D365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D3657">
              <w:rPr>
                <w:rFonts w:ascii="Times New Roman" w:eastAsia="Times New Roman" w:hAnsi="Times New Roman" w:cs="Times New Roman"/>
                <w:sz w:val="20"/>
                <w:szCs w:val="20"/>
                <w:lang w:eastAsia="ru-RU"/>
              </w:rPr>
              <w:t>Материалы проверки направлены в Прокуратуру Пестречинского муниципального района.</w:t>
            </w:r>
          </w:p>
          <w:p w:rsidR="00A13725" w:rsidRPr="00A13725" w:rsidRDefault="00A13725" w:rsidP="009D365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3725">
              <w:rPr>
                <w:rFonts w:ascii="Times New Roman" w:eastAsia="Times New Roman" w:hAnsi="Times New Roman" w:cs="Times New Roman"/>
                <w:sz w:val="20"/>
                <w:szCs w:val="20"/>
                <w:lang w:eastAsia="ru-RU"/>
              </w:rPr>
              <w:t xml:space="preserve">Количество внеплановых выездных проверок – </w:t>
            </w:r>
            <w:r>
              <w:rPr>
                <w:rFonts w:ascii="Times New Roman" w:eastAsia="Times New Roman" w:hAnsi="Times New Roman" w:cs="Times New Roman"/>
                <w:sz w:val="20"/>
                <w:szCs w:val="20"/>
                <w:lang w:eastAsia="ru-RU"/>
              </w:rPr>
              <w:t>2</w:t>
            </w:r>
            <w:r w:rsidRPr="00A13725">
              <w:rPr>
                <w:rFonts w:ascii="Times New Roman" w:eastAsia="Times New Roman" w:hAnsi="Times New Roman" w:cs="Times New Roman"/>
                <w:sz w:val="20"/>
                <w:szCs w:val="20"/>
                <w:lang w:eastAsia="ru-RU"/>
              </w:rPr>
              <w:t xml:space="preserve"> шт., </w:t>
            </w:r>
          </w:p>
          <w:p w:rsidR="00A13725" w:rsidRPr="00A13725" w:rsidRDefault="00A13725" w:rsidP="00A137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3725">
              <w:rPr>
                <w:rFonts w:ascii="Times New Roman" w:eastAsia="Times New Roman" w:hAnsi="Times New Roman" w:cs="Times New Roman"/>
                <w:sz w:val="20"/>
                <w:szCs w:val="20"/>
                <w:lang w:eastAsia="ru-RU"/>
              </w:rPr>
              <w:t>По итогам нарушений наложено штрафов – 0 шт.,</w:t>
            </w:r>
          </w:p>
          <w:p w:rsidR="005D13A1" w:rsidRPr="005D13A1" w:rsidRDefault="00A13725" w:rsidP="00A137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3725">
              <w:rPr>
                <w:rFonts w:ascii="Times New Roman" w:eastAsia="Times New Roman" w:hAnsi="Times New Roman" w:cs="Times New Roman"/>
                <w:sz w:val="20"/>
                <w:szCs w:val="20"/>
                <w:lang w:eastAsia="ru-RU"/>
              </w:rPr>
              <w:t>Выплачено – 0 шт.</w:t>
            </w:r>
          </w:p>
          <w:p w:rsid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D13A1" w:rsidRPr="005D13A1" w:rsidTr="006F2BC3">
        <w:trPr>
          <w:tblCellSpacing w:w="5" w:type="nil"/>
        </w:trPr>
        <w:tc>
          <w:tcPr>
            <w:tcW w:w="56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2.   </w:t>
            </w:r>
          </w:p>
        </w:tc>
        <w:tc>
          <w:tcPr>
            <w:tcW w:w="4958"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w:t>
            </w:r>
          </w:p>
        </w:tc>
        <w:tc>
          <w:tcPr>
            <w:tcW w:w="9945" w:type="dxa"/>
            <w:gridSpan w:val="16"/>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Arial" w:eastAsia="Times New Roman" w:hAnsi="Arial" w:cs="Arial"/>
                <w:sz w:val="24"/>
                <w:szCs w:val="24"/>
                <w:lang w:eastAsia="ru-RU"/>
              </w:rPr>
            </w:pPr>
            <w:r w:rsidRPr="005D13A1">
              <w:rPr>
                <w:rFonts w:ascii="Times New Roman" w:eastAsia="Times New Roman" w:hAnsi="Times New Roman" w:cs="Times New Roman"/>
                <w:sz w:val="20"/>
                <w:szCs w:val="20"/>
                <w:lang w:eastAsia="ru-RU"/>
              </w:rPr>
              <w:t>На официальном сайте Пестречинского муниципального района размещена информация для застройщиков, нормативно-правовые акты, регулирующие деятельность юридических лиц в области долевого строительства. Оказывается консультативная помощь застройщикам, направленная на соблюдение положений действующего законодательства РФ в области долевого строительства и на предотвращение нарушений с их стороны.</w:t>
            </w:r>
          </w:p>
        </w:tc>
      </w:tr>
      <w:tr w:rsidR="005D13A1" w:rsidRPr="005D13A1" w:rsidTr="006F2BC3">
        <w:trPr>
          <w:tblCellSpacing w:w="5" w:type="nil"/>
        </w:trPr>
        <w:tc>
          <w:tcPr>
            <w:tcW w:w="56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3.   </w:t>
            </w:r>
          </w:p>
        </w:tc>
        <w:tc>
          <w:tcPr>
            <w:tcW w:w="4958"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w:t>
            </w:r>
          </w:p>
        </w:tc>
        <w:tc>
          <w:tcPr>
            <w:tcW w:w="9945" w:type="dxa"/>
            <w:gridSpan w:val="16"/>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Оспаривания в суде юридическими лицами и индивидуальными предпринимателями в отношении должностных лиц органов государственного контроля (надзора) не имеются</w:t>
            </w:r>
          </w:p>
        </w:tc>
      </w:tr>
      <w:tr w:rsidR="005D13A1" w:rsidRPr="005D13A1" w:rsidTr="00776E04">
        <w:trPr>
          <w:tblCellSpacing w:w="5" w:type="nil"/>
        </w:trPr>
        <w:tc>
          <w:tcPr>
            <w:tcW w:w="15467" w:type="dxa"/>
            <w:gridSpan w:val="19"/>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D13A1">
              <w:rPr>
                <w:rFonts w:ascii="Times New Roman" w:eastAsia="Times New Roman" w:hAnsi="Times New Roman" w:cs="Times New Roman"/>
                <w:b/>
                <w:sz w:val="20"/>
                <w:szCs w:val="20"/>
                <w:lang w:eastAsia="ru-RU"/>
              </w:rPr>
              <w:t>VI. Анализ и оценка эффективности государственного контроля (надзора)</w:t>
            </w:r>
          </w:p>
        </w:tc>
      </w:tr>
      <w:tr w:rsidR="005D13A1" w:rsidRPr="005D13A1" w:rsidTr="006F2BC3">
        <w:trPr>
          <w:tblCellSpacing w:w="5" w:type="nil"/>
        </w:trPr>
        <w:tc>
          <w:tcPr>
            <w:tcW w:w="564" w:type="dxa"/>
            <w:vMerge w:val="restart"/>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lastRenderedPageBreak/>
              <w:t>№</w:t>
            </w:r>
          </w:p>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п/п</w:t>
            </w:r>
          </w:p>
        </w:tc>
        <w:tc>
          <w:tcPr>
            <w:tcW w:w="4944" w:type="dxa"/>
            <w:vMerge w:val="restart"/>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Показатели эффективности государственного контроля (надзора), рассчитанные на основании сведений, содержащихся в форме № </w:t>
            </w:r>
            <w:hyperlink r:id="rId9" w:history="1">
              <w:r w:rsidRPr="005D13A1">
                <w:rPr>
                  <w:rFonts w:ascii="Times New Roman" w:eastAsia="Times New Roman" w:hAnsi="Times New Roman" w:cs="Times New Roman"/>
                  <w:sz w:val="20"/>
                  <w:szCs w:val="20"/>
                  <w:lang w:eastAsia="ru-RU"/>
                </w:rPr>
                <w:t>1-контроль</w:t>
              </w:r>
            </w:hyperlink>
            <w:r w:rsidRPr="005D13A1">
              <w:rPr>
                <w:rFonts w:ascii="Times New Roman" w:eastAsia="Times New Roman" w:hAnsi="Times New Roman" w:cs="Times New Roman"/>
                <w:sz w:val="20"/>
                <w:szCs w:val="20"/>
                <w:lang w:eastAsia="ru-RU"/>
              </w:rPr>
              <w:t xml:space="preserve"> "Сведения об осуществлении государственного  контроля (надзора)", утверждаемой Росстатом:</w:t>
            </w:r>
          </w:p>
        </w:tc>
        <w:tc>
          <w:tcPr>
            <w:tcW w:w="9959" w:type="dxa"/>
            <w:gridSpan w:val="17"/>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Данные анализа и оценки показателей эффективности  государственного контроля (надзора), </w:t>
            </w:r>
          </w:p>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в том числе в динамике (по полугодиям)</w:t>
            </w:r>
          </w:p>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D13A1" w:rsidRPr="005D13A1" w:rsidTr="006F2BC3">
        <w:trPr>
          <w:tblCellSpacing w:w="5" w:type="nil"/>
        </w:trPr>
        <w:tc>
          <w:tcPr>
            <w:tcW w:w="564" w:type="dxa"/>
            <w:vMerge/>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44" w:type="dxa"/>
            <w:vMerge/>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9" w:type="dxa"/>
            <w:gridSpan w:val="6"/>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Значения  показателей </w:t>
            </w:r>
          </w:p>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за  отчетный период</w:t>
            </w:r>
          </w:p>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18" w:type="dxa"/>
            <w:gridSpan w:val="5"/>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Значения показателей за  </w:t>
            </w:r>
          </w:p>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 предшествующий  период</w:t>
            </w:r>
          </w:p>
        </w:tc>
        <w:tc>
          <w:tcPr>
            <w:tcW w:w="4392" w:type="dxa"/>
            <w:gridSpan w:val="6"/>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Причины отклонения значения показателей (более 10 процентов)</w:t>
            </w:r>
          </w:p>
        </w:tc>
      </w:tr>
      <w:tr w:rsidR="005D13A1" w:rsidRPr="005D13A1" w:rsidTr="006F2BC3">
        <w:trPr>
          <w:tblCellSpacing w:w="5" w:type="nil"/>
        </w:trPr>
        <w:tc>
          <w:tcPr>
            <w:tcW w:w="564" w:type="dxa"/>
            <w:vMerge/>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44" w:type="dxa"/>
            <w:vMerge/>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44" w:type="dxa"/>
            <w:gridSpan w:val="3"/>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первое полугодие</w:t>
            </w:r>
          </w:p>
        </w:tc>
        <w:tc>
          <w:tcPr>
            <w:tcW w:w="945"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второе полугодие</w:t>
            </w:r>
          </w:p>
        </w:tc>
        <w:tc>
          <w:tcPr>
            <w:tcW w:w="960"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год</w:t>
            </w:r>
          </w:p>
        </w:tc>
        <w:tc>
          <w:tcPr>
            <w:tcW w:w="896" w:type="dxa"/>
            <w:gridSpan w:val="3"/>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первое полугодие</w:t>
            </w:r>
          </w:p>
        </w:tc>
        <w:tc>
          <w:tcPr>
            <w:tcW w:w="911"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второе полугодие</w:t>
            </w:r>
          </w:p>
        </w:tc>
        <w:tc>
          <w:tcPr>
            <w:tcW w:w="911"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год</w:t>
            </w:r>
          </w:p>
        </w:tc>
        <w:tc>
          <w:tcPr>
            <w:tcW w:w="1069"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первое полугодие</w:t>
            </w:r>
          </w:p>
        </w:tc>
        <w:tc>
          <w:tcPr>
            <w:tcW w:w="1125"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второе полугодие</w:t>
            </w:r>
          </w:p>
        </w:tc>
        <w:tc>
          <w:tcPr>
            <w:tcW w:w="2198"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год</w:t>
            </w:r>
          </w:p>
        </w:tc>
      </w:tr>
      <w:tr w:rsidR="005D13A1" w:rsidRPr="005D13A1" w:rsidTr="006F2BC3">
        <w:trPr>
          <w:tblCellSpacing w:w="5" w:type="nil"/>
        </w:trPr>
        <w:tc>
          <w:tcPr>
            <w:tcW w:w="56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1</w:t>
            </w: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2</w:t>
            </w:r>
          </w:p>
        </w:tc>
        <w:tc>
          <w:tcPr>
            <w:tcW w:w="944" w:type="dxa"/>
            <w:gridSpan w:val="3"/>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3</w:t>
            </w:r>
          </w:p>
        </w:tc>
        <w:tc>
          <w:tcPr>
            <w:tcW w:w="945"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4</w:t>
            </w:r>
          </w:p>
        </w:tc>
        <w:tc>
          <w:tcPr>
            <w:tcW w:w="960"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5</w:t>
            </w:r>
          </w:p>
        </w:tc>
        <w:tc>
          <w:tcPr>
            <w:tcW w:w="896" w:type="dxa"/>
            <w:gridSpan w:val="3"/>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6</w:t>
            </w:r>
          </w:p>
        </w:tc>
        <w:tc>
          <w:tcPr>
            <w:tcW w:w="911"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7</w:t>
            </w:r>
          </w:p>
        </w:tc>
        <w:tc>
          <w:tcPr>
            <w:tcW w:w="911"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8</w:t>
            </w:r>
          </w:p>
        </w:tc>
        <w:tc>
          <w:tcPr>
            <w:tcW w:w="1069"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9</w:t>
            </w:r>
          </w:p>
        </w:tc>
        <w:tc>
          <w:tcPr>
            <w:tcW w:w="1125"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10</w:t>
            </w:r>
          </w:p>
        </w:tc>
        <w:tc>
          <w:tcPr>
            <w:tcW w:w="2198"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11</w:t>
            </w:r>
          </w:p>
        </w:tc>
      </w:tr>
      <w:tr w:rsidR="005D13A1" w:rsidRPr="005D13A1" w:rsidTr="006F2BC3">
        <w:trPr>
          <w:tblCellSpacing w:w="5" w:type="nil"/>
        </w:trPr>
        <w:tc>
          <w:tcPr>
            <w:tcW w:w="56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1.   </w:t>
            </w: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Доля проведенных плановых  проверок от общего количества запланированных проверок, процентов </w:t>
            </w:r>
          </w:p>
        </w:tc>
        <w:tc>
          <w:tcPr>
            <w:tcW w:w="944" w:type="dxa"/>
            <w:gridSpan w:val="3"/>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45"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60"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896" w:type="dxa"/>
            <w:gridSpan w:val="3"/>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1125"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2198"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r>
      <w:tr w:rsidR="005D13A1" w:rsidRPr="005D13A1" w:rsidTr="006F2BC3">
        <w:trPr>
          <w:tblCellSpacing w:w="5" w:type="nil"/>
        </w:trPr>
        <w:tc>
          <w:tcPr>
            <w:tcW w:w="56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2.   </w:t>
            </w: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 </w:t>
            </w:r>
          </w:p>
        </w:tc>
        <w:tc>
          <w:tcPr>
            <w:tcW w:w="944" w:type="dxa"/>
            <w:gridSpan w:val="3"/>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45"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60"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896" w:type="dxa"/>
            <w:gridSpan w:val="3"/>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1125"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2198"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r>
      <w:tr w:rsidR="005D13A1" w:rsidRPr="005D13A1" w:rsidTr="006F2BC3">
        <w:trPr>
          <w:tblCellSpacing w:w="5" w:type="nil"/>
        </w:trPr>
        <w:tc>
          <w:tcPr>
            <w:tcW w:w="56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3.   </w:t>
            </w: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Доля проверок, результаты которых признаны недействительными, от общего  числа проведенных проверок, процентов              </w:t>
            </w:r>
          </w:p>
        </w:tc>
        <w:tc>
          <w:tcPr>
            <w:tcW w:w="944" w:type="dxa"/>
            <w:gridSpan w:val="3"/>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45"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60"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896" w:type="dxa"/>
            <w:gridSpan w:val="3"/>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1125"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2198"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r>
      <w:tr w:rsidR="005D13A1" w:rsidRPr="005D13A1" w:rsidTr="006F2BC3">
        <w:trPr>
          <w:tblCellSpacing w:w="5" w:type="nil"/>
        </w:trPr>
        <w:tc>
          <w:tcPr>
            <w:tcW w:w="56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4.   </w:t>
            </w: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Доля проверок, проведенных органом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от общего числа проведенных проверок, процентов    </w:t>
            </w:r>
          </w:p>
        </w:tc>
        <w:tc>
          <w:tcPr>
            <w:tcW w:w="944" w:type="dxa"/>
            <w:gridSpan w:val="3"/>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45"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60"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896" w:type="dxa"/>
            <w:gridSpan w:val="3"/>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1125"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2198"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r>
      <w:tr w:rsidR="005D13A1" w:rsidRPr="005D13A1" w:rsidTr="006F2BC3">
        <w:trPr>
          <w:tblCellSpacing w:w="5" w:type="nil"/>
        </w:trPr>
        <w:tc>
          <w:tcPr>
            <w:tcW w:w="56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5.   </w:t>
            </w: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Доля юридических лиц, индивидуальных предпринимателей, в отношении которых органами государственного контроля (надзора)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государственному контролю (надзору), процентов  </w:t>
            </w: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44" w:type="dxa"/>
            <w:gridSpan w:val="3"/>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45"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60"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896" w:type="dxa"/>
            <w:gridSpan w:val="3"/>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left w:val="single" w:sz="4" w:space="0" w:color="auto"/>
              <w:bottom w:val="single" w:sz="4" w:space="0" w:color="auto"/>
              <w:right w:val="single" w:sz="4" w:space="0" w:color="auto"/>
            </w:tcBorders>
          </w:tcPr>
          <w:p w:rsidR="005D13A1" w:rsidRPr="005D13A1" w:rsidRDefault="006F2BC3"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25"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2198" w:type="dxa"/>
            <w:gridSpan w:val="2"/>
            <w:tcBorders>
              <w:left w:val="single" w:sz="4" w:space="0" w:color="auto"/>
              <w:bottom w:val="single" w:sz="4" w:space="0" w:color="auto"/>
              <w:right w:val="single" w:sz="4" w:space="0" w:color="auto"/>
            </w:tcBorders>
          </w:tcPr>
          <w:p w:rsidR="005D13A1" w:rsidRPr="005D13A1" w:rsidRDefault="006F2BC3"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6F2BC3" w:rsidRPr="005D13A1" w:rsidTr="006F2BC3">
        <w:trPr>
          <w:tblCellSpacing w:w="5" w:type="nil"/>
        </w:trPr>
        <w:tc>
          <w:tcPr>
            <w:tcW w:w="564" w:type="dxa"/>
            <w:tcBorders>
              <w:left w:val="single" w:sz="4" w:space="0" w:color="auto"/>
              <w:bottom w:val="single" w:sz="4" w:space="0" w:color="auto"/>
              <w:right w:val="single" w:sz="4" w:space="0" w:color="auto"/>
            </w:tcBorders>
          </w:tcPr>
          <w:p w:rsidR="006F2BC3" w:rsidRPr="005D13A1" w:rsidRDefault="006F2BC3"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6.   </w:t>
            </w:r>
          </w:p>
        </w:tc>
        <w:tc>
          <w:tcPr>
            <w:tcW w:w="4944" w:type="dxa"/>
            <w:tcBorders>
              <w:left w:val="single" w:sz="4" w:space="0" w:color="auto"/>
              <w:bottom w:val="single" w:sz="4" w:space="0" w:color="auto"/>
              <w:right w:val="single" w:sz="4" w:space="0" w:color="auto"/>
            </w:tcBorders>
          </w:tcPr>
          <w:p w:rsidR="006F2BC3" w:rsidRPr="005D13A1" w:rsidRDefault="006F2BC3"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Среднее количество проверок, проведенных в отношении одного юридического лица, индивидуального предпринимателя, единиц</w:t>
            </w:r>
          </w:p>
        </w:tc>
        <w:tc>
          <w:tcPr>
            <w:tcW w:w="944" w:type="dxa"/>
            <w:gridSpan w:val="3"/>
            <w:tcBorders>
              <w:left w:val="single" w:sz="4" w:space="0" w:color="auto"/>
              <w:bottom w:val="single" w:sz="4" w:space="0" w:color="auto"/>
              <w:right w:val="single" w:sz="4" w:space="0" w:color="auto"/>
            </w:tcBorders>
          </w:tcPr>
          <w:p w:rsidR="006F2BC3" w:rsidRPr="005D13A1" w:rsidRDefault="006F2BC3"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45" w:type="dxa"/>
            <w:gridSpan w:val="2"/>
            <w:tcBorders>
              <w:left w:val="single" w:sz="4" w:space="0" w:color="auto"/>
              <w:bottom w:val="single" w:sz="4" w:space="0" w:color="auto"/>
              <w:right w:val="single" w:sz="4" w:space="0" w:color="auto"/>
            </w:tcBorders>
          </w:tcPr>
          <w:p w:rsidR="006F2BC3" w:rsidRPr="005D13A1" w:rsidRDefault="006F2BC3"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60" w:type="dxa"/>
            <w:tcBorders>
              <w:left w:val="single" w:sz="4" w:space="0" w:color="auto"/>
              <w:bottom w:val="single" w:sz="4" w:space="0" w:color="auto"/>
              <w:right w:val="single" w:sz="4" w:space="0" w:color="auto"/>
            </w:tcBorders>
          </w:tcPr>
          <w:p w:rsidR="006F2BC3" w:rsidRPr="005D13A1" w:rsidRDefault="006F2BC3"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96" w:type="dxa"/>
            <w:gridSpan w:val="3"/>
            <w:tcBorders>
              <w:left w:val="single" w:sz="4" w:space="0" w:color="auto"/>
              <w:bottom w:val="single" w:sz="4" w:space="0" w:color="auto"/>
              <w:right w:val="single" w:sz="4" w:space="0" w:color="auto"/>
            </w:tcBorders>
          </w:tcPr>
          <w:p w:rsidR="006F2BC3" w:rsidRPr="005D13A1" w:rsidRDefault="006F2BC3"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6F2BC3" w:rsidRPr="005D13A1" w:rsidRDefault="006F2BC3"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6F2BC3" w:rsidRPr="005D13A1" w:rsidRDefault="006F2BC3"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left w:val="single" w:sz="4" w:space="0" w:color="auto"/>
              <w:bottom w:val="single" w:sz="4" w:space="0" w:color="auto"/>
              <w:right w:val="single" w:sz="4" w:space="0" w:color="auto"/>
            </w:tcBorders>
            <w:vAlign w:val="center"/>
          </w:tcPr>
          <w:p w:rsidR="006F2BC3" w:rsidRPr="005D13A1" w:rsidRDefault="006F2BC3" w:rsidP="006F2B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25" w:type="dxa"/>
            <w:gridSpan w:val="2"/>
            <w:tcBorders>
              <w:left w:val="single" w:sz="4" w:space="0" w:color="auto"/>
              <w:bottom w:val="single" w:sz="4" w:space="0" w:color="auto"/>
              <w:right w:val="single" w:sz="4" w:space="0" w:color="auto"/>
            </w:tcBorders>
            <w:vAlign w:val="center"/>
          </w:tcPr>
          <w:p w:rsidR="006F2BC3" w:rsidRPr="005D13A1" w:rsidRDefault="006F2BC3" w:rsidP="00C86F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98" w:type="dxa"/>
            <w:gridSpan w:val="2"/>
            <w:tcBorders>
              <w:left w:val="single" w:sz="4" w:space="0" w:color="auto"/>
              <w:bottom w:val="single" w:sz="4" w:space="0" w:color="auto"/>
              <w:right w:val="single" w:sz="4" w:space="0" w:color="auto"/>
            </w:tcBorders>
            <w:vAlign w:val="center"/>
          </w:tcPr>
          <w:p w:rsidR="006F2BC3" w:rsidRPr="005D13A1" w:rsidRDefault="006F2BC3" w:rsidP="00C86F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6F2BC3" w:rsidRPr="005D13A1" w:rsidTr="006F2BC3">
        <w:trPr>
          <w:tblCellSpacing w:w="5" w:type="nil"/>
        </w:trPr>
        <w:tc>
          <w:tcPr>
            <w:tcW w:w="564" w:type="dxa"/>
            <w:tcBorders>
              <w:left w:val="single" w:sz="4" w:space="0" w:color="auto"/>
              <w:bottom w:val="single" w:sz="4" w:space="0" w:color="auto"/>
              <w:right w:val="single" w:sz="4" w:space="0" w:color="auto"/>
            </w:tcBorders>
          </w:tcPr>
          <w:p w:rsidR="006F2BC3" w:rsidRPr="005D13A1" w:rsidRDefault="006F2BC3"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lastRenderedPageBreak/>
              <w:t xml:space="preserve">7.   </w:t>
            </w:r>
          </w:p>
        </w:tc>
        <w:tc>
          <w:tcPr>
            <w:tcW w:w="4944" w:type="dxa"/>
            <w:tcBorders>
              <w:left w:val="single" w:sz="4" w:space="0" w:color="auto"/>
              <w:bottom w:val="single" w:sz="4" w:space="0" w:color="auto"/>
              <w:right w:val="single" w:sz="4" w:space="0" w:color="auto"/>
            </w:tcBorders>
          </w:tcPr>
          <w:p w:rsidR="006F2BC3" w:rsidRPr="005D13A1" w:rsidRDefault="006F2BC3"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Доля проведенных внеплановых проверок от общего количества проведенных проверок, процентов              </w:t>
            </w:r>
          </w:p>
        </w:tc>
        <w:tc>
          <w:tcPr>
            <w:tcW w:w="944" w:type="dxa"/>
            <w:gridSpan w:val="3"/>
            <w:tcBorders>
              <w:left w:val="single" w:sz="4" w:space="0" w:color="auto"/>
              <w:bottom w:val="single" w:sz="4" w:space="0" w:color="auto"/>
              <w:right w:val="single" w:sz="4" w:space="0" w:color="auto"/>
            </w:tcBorders>
          </w:tcPr>
          <w:p w:rsidR="006F2BC3" w:rsidRPr="005D13A1" w:rsidRDefault="006F2BC3"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945" w:type="dxa"/>
            <w:gridSpan w:val="2"/>
            <w:tcBorders>
              <w:left w:val="single" w:sz="4" w:space="0" w:color="auto"/>
              <w:bottom w:val="single" w:sz="4" w:space="0" w:color="auto"/>
              <w:right w:val="single" w:sz="4" w:space="0" w:color="auto"/>
            </w:tcBorders>
          </w:tcPr>
          <w:p w:rsidR="006F2BC3" w:rsidRPr="005D13A1" w:rsidRDefault="006F2BC3"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5D13A1">
              <w:rPr>
                <w:rFonts w:ascii="Times New Roman" w:eastAsia="Times New Roman" w:hAnsi="Times New Roman" w:cs="Times New Roman"/>
                <w:sz w:val="20"/>
                <w:szCs w:val="20"/>
                <w:lang w:eastAsia="ru-RU"/>
              </w:rPr>
              <w:t>0</w:t>
            </w:r>
          </w:p>
        </w:tc>
        <w:tc>
          <w:tcPr>
            <w:tcW w:w="960" w:type="dxa"/>
            <w:tcBorders>
              <w:left w:val="single" w:sz="4" w:space="0" w:color="auto"/>
              <w:bottom w:val="single" w:sz="4" w:space="0" w:color="auto"/>
              <w:right w:val="single" w:sz="4" w:space="0" w:color="auto"/>
            </w:tcBorders>
          </w:tcPr>
          <w:p w:rsidR="006F2BC3" w:rsidRPr="005D13A1" w:rsidRDefault="006F2BC3"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896" w:type="dxa"/>
            <w:gridSpan w:val="3"/>
            <w:tcBorders>
              <w:left w:val="single" w:sz="4" w:space="0" w:color="auto"/>
              <w:bottom w:val="single" w:sz="4" w:space="0" w:color="auto"/>
              <w:right w:val="single" w:sz="4" w:space="0" w:color="auto"/>
            </w:tcBorders>
          </w:tcPr>
          <w:p w:rsidR="006F2BC3" w:rsidRPr="005D13A1" w:rsidRDefault="006F2BC3"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6F2BC3" w:rsidRPr="005D13A1" w:rsidRDefault="006F2BC3"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6F2BC3" w:rsidRPr="005D13A1" w:rsidRDefault="006F2BC3"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4392" w:type="dxa"/>
            <w:gridSpan w:val="6"/>
            <w:tcBorders>
              <w:top w:val="single" w:sz="4" w:space="0" w:color="auto"/>
              <w:left w:val="single" w:sz="4" w:space="0" w:color="auto"/>
              <w:bottom w:val="single" w:sz="4" w:space="0" w:color="auto"/>
              <w:right w:val="single" w:sz="4" w:space="0" w:color="auto"/>
            </w:tcBorders>
          </w:tcPr>
          <w:p w:rsidR="006F2BC3" w:rsidRPr="005D13A1" w:rsidRDefault="006F2BC3" w:rsidP="006F2B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связи с отсутствием плана проверок на 2016 год</w:t>
            </w:r>
          </w:p>
          <w:p w:rsidR="006F2BC3" w:rsidRPr="005D13A1" w:rsidRDefault="006F2BC3" w:rsidP="00C86F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D13A1" w:rsidRPr="005D13A1" w:rsidTr="006F2BC3">
        <w:trPr>
          <w:tblCellSpacing w:w="5" w:type="nil"/>
        </w:trPr>
        <w:tc>
          <w:tcPr>
            <w:tcW w:w="56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8.   </w:t>
            </w: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Доля правонарушений, выявленных по итогам проведения внеплановых проверок, от общего числа правонарушений, выявленных по итогам проверок, процентов    </w:t>
            </w:r>
          </w:p>
        </w:tc>
        <w:tc>
          <w:tcPr>
            <w:tcW w:w="944" w:type="dxa"/>
            <w:gridSpan w:val="3"/>
            <w:tcBorders>
              <w:left w:val="single" w:sz="4" w:space="0" w:color="auto"/>
              <w:bottom w:val="single" w:sz="4" w:space="0" w:color="auto"/>
              <w:right w:val="single" w:sz="4" w:space="0" w:color="auto"/>
            </w:tcBorders>
          </w:tcPr>
          <w:p w:rsidR="005D13A1" w:rsidRPr="005D13A1" w:rsidRDefault="006F2BC3"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w:t>
            </w:r>
          </w:p>
        </w:tc>
        <w:tc>
          <w:tcPr>
            <w:tcW w:w="945" w:type="dxa"/>
            <w:gridSpan w:val="2"/>
            <w:tcBorders>
              <w:left w:val="single" w:sz="4" w:space="0" w:color="auto"/>
              <w:bottom w:val="single" w:sz="4" w:space="0" w:color="auto"/>
              <w:right w:val="single" w:sz="4" w:space="0" w:color="auto"/>
            </w:tcBorders>
          </w:tcPr>
          <w:p w:rsidR="005D13A1" w:rsidRPr="005D13A1" w:rsidRDefault="006F2BC3"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960" w:type="dxa"/>
            <w:tcBorders>
              <w:left w:val="single" w:sz="4" w:space="0" w:color="auto"/>
              <w:bottom w:val="single" w:sz="4" w:space="0" w:color="auto"/>
              <w:right w:val="single" w:sz="4" w:space="0" w:color="auto"/>
            </w:tcBorders>
          </w:tcPr>
          <w:p w:rsidR="005D13A1" w:rsidRPr="005D13A1" w:rsidRDefault="006F2BC3"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896" w:type="dxa"/>
            <w:gridSpan w:val="3"/>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left w:val="single" w:sz="4" w:space="0" w:color="auto"/>
              <w:bottom w:val="single" w:sz="4" w:space="0" w:color="auto"/>
              <w:right w:val="single" w:sz="4" w:space="0" w:color="auto"/>
            </w:tcBorders>
          </w:tcPr>
          <w:p w:rsidR="005D13A1" w:rsidRPr="006F2BC3" w:rsidRDefault="006F2BC3"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F2BC3">
              <w:rPr>
                <w:rFonts w:ascii="Times New Roman" w:hAnsi="Times New Roman" w:cs="Times New Roman"/>
                <w:sz w:val="16"/>
                <w:szCs w:val="16"/>
              </w:rPr>
              <w:t>в отчетном году нарушения выявлены по результатам внеплановой проверки</w:t>
            </w:r>
          </w:p>
        </w:tc>
        <w:tc>
          <w:tcPr>
            <w:tcW w:w="1125" w:type="dxa"/>
            <w:gridSpan w:val="2"/>
            <w:tcBorders>
              <w:left w:val="single" w:sz="4" w:space="0" w:color="auto"/>
              <w:bottom w:val="single" w:sz="4" w:space="0" w:color="auto"/>
              <w:right w:val="single" w:sz="4" w:space="0" w:color="auto"/>
            </w:tcBorders>
          </w:tcPr>
          <w:p w:rsidR="005D13A1" w:rsidRPr="006F2BC3" w:rsidRDefault="006F2BC3" w:rsidP="005D13A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F2BC3">
              <w:rPr>
                <w:rFonts w:ascii="Times New Roman" w:hAnsi="Times New Roman" w:cs="Times New Roman"/>
                <w:sz w:val="16"/>
                <w:szCs w:val="16"/>
              </w:rPr>
              <w:t>в отчетном году нарушения выявлены по результатам внеплановой проверки</w:t>
            </w:r>
          </w:p>
        </w:tc>
        <w:tc>
          <w:tcPr>
            <w:tcW w:w="2198" w:type="dxa"/>
            <w:gridSpan w:val="2"/>
            <w:tcBorders>
              <w:left w:val="single" w:sz="4" w:space="0" w:color="auto"/>
              <w:bottom w:val="single" w:sz="4" w:space="0" w:color="auto"/>
              <w:right w:val="single" w:sz="4" w:space="0" w:color="auto"/>
            </w:tcBorders>
          </w:tcPr>
          <w:p w:rsidR="005D13A1" w:rsidRPr="006F2BC3" w:rsidRDefault="006F2BC3" w:rsidP="005D13A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F2BC3">
              <w:rPr>
                <w:rFonts w:ascii="Times New Roman" w:hAnsi="Times New Roman" w:cs="Times New Roman"/>
                <w:sz w:val="16"/>
                <w:szCs w:val="16"/>
              </w:rPr>
              <w:t>в отчетном году нарушения выявлены по результатам внеплановой проверки</w:t>
            </w:r>
          </w:p>
        </w:tc>
      </w:tr>
      <w:tr w:rsidR="005D13A1" w:rsidRPr="005D13A1" w:rsidTr="006F2BC3">
        <w:trPr>
          <w:tblCellSpacing w:w="5" w:type="nil"/>
        </w:trPr>
        <w:tc>
          <w:tcPr>
            <w:tcW w:w="56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9.   </w:t>
            </w: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 внеплановых проверок, процентов              </w:t>
            </w:r>
          </w:p>
        </w:tc>
        <w:tc>
          <w:tcPr>
            <w:tcW w:w="944" w:type="dxa"/>
            <w:gridSpan w:val="3"/>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45"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60"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896" w:type="dxa"/>
            <w:gridSpan w:val="3"/>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1125"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2198"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r>
      <w:tr w:rsidR="005D13A1" w:rsidRPr="005D13A1" w:rsidTr="006F2BC3">
        <w:trPr>
          <w:tblCellSpacing w:w="5" w:type="nil"/>
        </w:trPr>
        <w:tc>
          <w:tcPr>
            <w:tcW w:w="56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10.  </w:t>
            </w: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Доля  внеплановых проверок, проведенных по   фактам   нарушений обязательных требований, с  которыми</w:t>
            </w:r>
            <w:r w:rsidRPr="005D13A1">
              <w:rPr>
                <w:rFonts w:ascii="Times New Roman" w:eastAsia="Times New Roman" w:hAnsi="Times New Roman" w:cs="Times New Roman"/>
                <w:sz w:val="20"/>
                <w:szCs w:val="20"/>
                <w:lang w:eastAsia="ru-RU"/>
              </w:rPr>
              <w:br/>
              <w:t xml:space="preserve">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от общего количества  проведенных внеплановых проверок, процентов  </w:t>
            </w:r>
          </w:p>
        </w:tc>
        <w:tc>
          <w:tcPr>
            <w:tcW w:w="944" w:type="dxa"/>
            <w:gridSpan w:val="3"/>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45"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60"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896" w:type="dxa"/>
            <w:gridSpan w:val="3"/>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1125"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2198"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r>
      <w:tr w:rsidR="005731A6" w:rsidRPr="005D13A1" w:rsidTr="006F2BC3">
        <w:trPr>
          <w:tblCellSpacing w:w="5" w:type="nil"/>
        </w:trPr>
        <w:tc>
          <w:tcPr>
            <w:tcW w:w="564" w:type="dxa"/>
            <w:tcBorders>
              <w:left w:val="single" w:sz="4" w:space="0" w:color="auto"/>
              <w:bottom w:val="single" w:sz="4" w:space="0" w:color="auto"/>
              <w:right w:val="single" w:sz="4" w:space="0" w:color="auto"/>
            </w:tcBorders>
          </w:tcPr>
          <w:p w:rsidR="005731A6" w:rsidRPr="005D13A1" w:rsidRDefault="005731A6"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11.  </w:t>
            </w:r>
          </w:p>
        </w:tc>
        <w:tc>
          <w:tcPr>
            <w:tcW w:w="4944" w:type="dxa"/>
            <w:tcBorders>
              <w:left w:val="single" w:sz="4" w:space="0" w:color="auto"/>
              <w:bottom w:val="single" w:sz="4" w:space="0" w:color="auto"/>
              <w:right w:val="single" w:sz="4" w:space="0" w:color="auto"/>
            </w:tcBorders>
          </w:tcPr>
          <w:p w:rsidR="005731A6" w:rsidRPr="005D13A1" w:rsidRDefault="005731A6"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Доля проверок, по итогам которых выявлены правонарушения, от общего числа проведенных плановых  и внеплановых проверок, процентов              </w:t>
            </w:r>
          </w:p>
        </w:tc>
        <w:tc>
          <w:tcPr>
            <w:tcW w:w="944" w:type="dxa"/>
            <w:gridSpan w:val="3"/>
            <w:tcBorders>
              <w:left w:val="single" w:sz="4" w:space="0" w:color="auto"/>
              <w:bottom w:val="single" w:sz="4" w:space="0" w:color="auto"/>
              <w:right w:val="single" w:sz="4" w:space="0" w:color="auto"/>
            </w:tcBorders>
          </w:tcPr>
          <w:p w:rsidR="005731A6" w:rsidRPr="005D13A1" w:rsidRDefault="006F2BC3"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945" w:type="dxa"/>
            <w:gridSpan w:val="2"/>
            <w:tcBorders>
              <w:left w:val="single" w:sz="4" w:space="0" w:color="auto"/>
              <w:bottom w:val="single" w:sz="4" w:space="0" w:color="auto"/>
              <w:right w:val="single" w:sz="4" w:space="0" w:color="auto"/>
            </w:tcBorders>
          </w:tcPr>
          <w:p w:rsidR="005731A6" w:rsidRPr="005D13A1" w:rsidRDefault="005731A6"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5D13A1">
              <w:rPr>
                <w:rFonts w:ascii="Times New Roman" w:eastAsia="Times New Roman" w:hAnsi="Times New Roman" w:cs="Times New Roman"/>
                <w:sz w:val="20"/>
                <w:szCs w:val="20"/>
                <w:lang w:eastAsia="ru-RU"/>
              </w:rPr>
              <w:t>0</w:t>
            </w:r>
          </w:p>
        </w:tc>
        <w:tc>
          <w:tcPr>
            <w:tcW w:w="960" w:type="dxa"/>
            <w:tcBorders>
              <w:left w:val="single" w:sz="4" w:space="0" w:color="auto"/>
              <w:bottom w:val="single" w:sz="4" w:space="0" w:color="auto"/>
              <w:right w:val="single" w:sz="4" w:space="0" w:color="auto"/>
            </w:tcBorders>
          </w:tcPr>
          <w:p w:rsidR="005731A6" w:rsidRPr="005D13A1" w:rsidRDefault="005731A6"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5D13A1">
              <w:rPr>
                <w:rFonts w:ascii="Times New Roman" w:eastAsia="Times New Roman" w:hAnsi="Times New Roman" w:cs="Times New Roman"/>
                <w:sz w:val="20"/>
                <w:szCs w:val="20"/>
                <w:lang w:eastAsia="ru-RU"/>
              </w:rPr>
              <w:t>0</w:t>
            </w:r>
          </w:p>
        </w:tc>
        <w:tc>
          <w:tcPr>
            <w:tcW w:w="896" w:type="dxa"/>
            <w:gridSpan w:val="3"/>
            <w:tcBorders>
              <w:left w:val="single" w:sz="4" w:space="0" w:color="auto"/>
              <w:bottom w:val="single" w:sz="4" w:space="0" w:color="auto"/>
              <w:right w:val="single" w:sz="4" w:space="0" w:color="auto"/>
            </w:tcBorders>
          </w:tcPr>
          <w:p w:rsidR="005731A6" w:rsidRPr="005D13A1" w:rsidRDefault="005731A6"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5731A6" w:rsidRPr="005D13A1" w:rsidRDefault="005731A6"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5731A6" w:rsidRPr="005D13A1" w:rsidRDefault="005731A6"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4392" w:type="dxa"/>
            <w:gridSpan w:val="6"/>
            <w:tcBorders>
              <w:left w:val="single" w:sz="4" w:space="0" w:color="auto"/>
              <w:bottom w:val="single" w:sz="4" w:space="0" w:color="auto"/>
              <w:right w:val="single" w:sz="4" w:space="0" w:color="auto"/>
            </w:tcBorders>
          </w:tcPr>
          <w:p w:rsidR="005731A6" w:rsidRPr="006F2BC3" w:rsidRDefault="000F6290" w:rsidP="000F629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F2BC3">
              <w:rPr>
                <w:rFonts w:ascii="Times New Roman" w:eastAsia="Times New Roman" w:hAnsi="Times New Roman" w:cs="Times New Roman"/>
                <w:sz w:val="18"/>
                <w:szCs w:val="18"/>
                <w:lang w:eastAsia="ru-RU"/>
              </w:rPr>
              <w:t>В 2016 году проверки не осуществлялись</w:t>
            </w:r>
            <w:r w:rsidR="006F2BC3" w:rsidRPr="006F2BC3">
              <w:rPr>
                <w:rFonts w:ascii="Times New Roman" w:eastAsia="Times New Roman" w:hAnsi="Times New Roman" w:cs="Times New Roman"/>
                <w:sz w:val="18"/>
                <w:szCs w:val="18"/>
                <w:lang w:eastAsia="ru-RU"/>
              </w:rPr>
              <w:t>,</w:t>
            </w:r>
            <w:r w:rsidR="006F2BC3" w:rsidRPr="006F2BC3">
              <w:rPr>
                <w:rFonts w:ascii="Times New Roman" w:hAnsi="Times New Roman" w:cs="Times New Roman"/>
                <w:sz w:val="18"/>
                <w:szCs w:val="18"/>
              </w:rPr>
              <w:t xml:space="preserve"> в отчетном году нарушения выявлены по результатам внеплановой проверки</w:t>
            </w:r>
          </w:p>
        </w:tc>
      </w:tr>
      <w:tr w:rsidR="005D13A1" w:rsidRPr="005D13A1" w:rsidTr="006F2BC3">
        <w:trPr>
          <w:tblCellSpacing w:w="5" w:type="nil"/>
        </w:trPr>
        <w:tc>
          <w:tcPr>
            <w:tcW w:w="56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12.  </w:t>
            </w: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              </w:t>
            </w:r>
          </w:p>
        </w:tc>
        <w:tc>
          <w:tcPr>
            <w:tcW w:w="944" w:type="dxa"/>
            <w:gridSpan w:val="3"/>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45"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60"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896" w:type="dxa"/>
            <w:gridSpan w:val="3"/>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1125"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2198"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r>
      <w:tr w:rsidR="005D13A1" w:rsidRPr="005D13A1" w:rsidTr="006F2BC3">
        <w:trPr>
          <w:tblCellSpacing w:w="5" w:type="nil"/>
        </w:trPr>
        <w:tc>
          <w:tcPr>
            <w:tcW w:w="56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13.  </w:t>
            </w: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Доля проверок, по итогам которых по фактам </w:t>
            </w:r>
            <w:r w:rsidRPr="005D13A1">
              <w:rPr>
                <w:rFonts w:ascii="Times New Roman" w:eastAsia="Times New Roman" w:hAnsi="Times New Roman" w:cs="Times New Roman"/>
                <w:sz w:val="20"/>
                <w:szCs w:val="20"/>
                <w:lang w:eastAsia="ru-RU"/>
              </w:rPr>
              <w:lastRenderedPageBreak/>
              <w:t xml:space="preserve">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              </w:t>
            </w:r>
          </w:p>
        </w:tc>
        <w:tc>
          <w:tcPr>
            <w:tcW w:w="944" w:type="dxa"/>
            <w:gridSpan w:val="3"/>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lastRenderedPageBreak/>
              <w:t>0</w:t>
            </w:r>
          </w:p>
        </w:tc>
        <w:tc>
          <w:tcPr>
            <w:tcW w:w="945"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60"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896" w:type="dxa"/>
            <w:gridSpan w:val="3"/>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1125"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2198"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r>
      <w:tr w:rsidR="005D13A1" w:rsidRPr="005D13A1" w:rsidTr="006F2BC3">
        <w:trPr>
          <w:tblCellSpacing w:w="5" w:type="nil"/>
        </w:trPr>
        <w:tc>
          <w:tcPr>
            <w:tcW w:w="56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lastRenderedPageBreak/>
              <w:t xml:space="preserve">14.  </w:t>
            </w: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              </w:t>
            </w:r>
          </w:p>
        </w:tc>
        <w:tc>
          <w:tcPr>
            <w:tcW w:w="944" w:type="dxa"/>
            <w:gridSpan w:val="3"/>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45"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60"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896" w:type="dxa"/>
            <w:gridSpan w:val="3"/>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1125"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2198"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r>
      <w:tr w:rsidR="005D13A1" w:rsidRPr="005D13A1" w:rsidTr="006F2BC3">
        <w:trPr>
          <w:tblCellSpacing w:w="5" w:type="nil"/>
        </w:trPr>
        <w:tc>
          <w:tcPr>
            <w:tcW w:w="56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15.  </w:t>
            </w: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              </w:t>
            </w: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44" w:type="dxa"/>
            <w:gridSpan w:val="3"/>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45"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60"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896" w:type="dxa"/>
            <w:gridSpan w:val="3"/>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1125"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2198"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r>
      <w:tr w:rsidR="005D13A1" w:rsidRPr="005D13A1" w:rsidTr="006F2BC3">
        <w:trPr>
          <w:tblCellSpacing w:w="5" w:type="nil"/>
        </w:trPr>
        <w:tc>
          <w:tcPr>
            <w:tcW w:w="564"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16.  </w:t>
            </w:r>
          </w:p>
        </w:tc>
        <w:tc>
          <w:tcPr>
            <w:tcW w:w="4944"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                 </w:t>
            </w:r>
          </w:p>
        </w:tc>
        <w:tc>
          <w:tcPr>
            <w:tcW w:w="944" w:type="dxa"/>
            <w:gridSpan w:val="3"/>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45" w:type="dxa"/>
            <w:gridSpan w:val="2"/>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60"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896" w:type="dxa"/>
            <w:gridSpan w:val="3"/>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2198" w:type="dxa"/>
            <w:gridSpan w:val="2"/>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r>
      <w:tr w:rsidR="005D13A1" w:rsidRPr="005D13A1" w:rsidTr="006F2BC3">
        <w:trPr>
          <w:tblCellSpacing w:w="5" w:type="nil"/>
        </w:trPr>
        <w:tc>
          <w:tcPr>
            <w:tcW w:w="564"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17.  </w:t>
            </w:r>
          </w:p>
        </w:tc>
        <w:tc>
          <w:tcPr>
            <w:tcW w:w="4944"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Доля выявленных при проведении проверок правонарушений, связанных с неисполнением предписаний, от  общего числа выявленных правонарушений, процентов              </w:t>
            </w:r>
          </w:p>
        </w:tc>
        <w:tc>
          <w:tcPr>
            <w:tcW w:w="944" w:type="dxa"/>
            <w:gridSpan w:val="3"/>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45" w:type="dxa"/>
            <w:gridSpan w:val="2"/>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60"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896" w:type="dxa"/>
            <w:gridSpan w:val="3"/>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2198" w:type="dxa"/>
            <w:gridSpan w:val="2"/>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r>
      <w:tr w:rsidR="005D13A1" w:rsidRPr="005D13A1" w:rsidTr="006F2BC3">
        <w:trPr>
          <w:tblCellSpacing w:w="5" w:type="nil"/>
        </w:trPr>
        <w:tc>
          <w:tcPr>
            <w:tcW w:w="564"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lastRenderedPageBreak/>
              <w:t>18.</w:t>
            </w:r>
          </w:p>
        </w:tc>
        <w:tc>
          <w:tcPr>
            <w:tcW w:w="4944"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Отношение суммы взысканных административных штрафов к общей сумме наложенных административных штрафов, процентов</w:t>
            </w: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44" w:type="dxa"/>
            <w:gridSpan w:val="3"/>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45" w:type="dxa"/>
            <w:gridSpan w:val="2"/>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60"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896" w:type="dxa"/>
            <w:gridSpan w:val="3"/>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2198" w:type="dxa"/>
            <w:gridSpan w:val="2"/>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r>
      <w:tr w:rsidR="005D13A1" w:rsidRPr="005D13A1" w:rsidTr="006F2BC3">
        <w:trPr>
          <w:tblCellSpacing w:w="5" w:type="nil"/>
        </w:trPr>
        <w:tc>
          <w:tcPr>
            <w:tcW w:w="564"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19.</w:t>
            </w:r>
          </w:p>
        </w:tc>
        <w:tc>
          <w:tcPr>
            <w:tcW w:w="4944"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Средний размер наложенного административного штрафа в том числе на должностных лиц и юридических лиц, тыс. рублей</w:t>
            </w:r>
          </w:p>
        </w:tc>
        <w:tc>
          <w:tcPr>
            <w:tcW w:w="944" w:type="dxa"/>
            <w:gridSpan w:val="3"/>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45" w:type="dxa"/>
            <w:gridSpan w:val="2"/>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60"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896" w:type="dxa"/>
            <w:gridSpan w:val="3"/>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2198" w:type="dxa"/>
            <w:gridSpan w:val="2"/>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r>
      <w:tr w:rsidR="005D13A1" w:rsidRPr="005D13A1" w:rsidTr="006F2BC3">
        <w:trPr>
          <w:tblCellSpacing w:w="5" w:type="nil"/>
        </w:trPr>
        <w:tc>
          <w:tcPr>
            <w:tcW w:w="564"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20.</w:t>
            </w:r>
          </w:p>
        </w:tc>
        <w:tc>
          <w:tcPr>
            <w:tcW w:w="4944"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Доля проверок, по результатам которых материалы о выявленных нарушениях переданы в уполномоченные органы для возбуждения уголовных дел, процентов от общего количества проверок, в результате которых выявлены нарушения обязательных требований, процентов</w:t>
            </w:r>
          </w:p>
        </w:tc>
        <w:tc>
          <w:tcPr>
            <w:tcW w:w="944" w:type="dxa"/>
            <w:gridSpan w:val="3"/>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45" w:type="dxa"/>
            <w:gridSpan w:val="2"/>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60"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896" w:type="dxa"/>
            <w:gridSpan w:val="3"/>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2198" w:type="dxa"/>
            <w:gridSpan w:val="2"/>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r>
      <w:tr w:rsidR="005D13A1" w:rsidRPr="005D13A1" w:rsidTr="006F2BC3">
        <w:trPr>
          <w:tblCellSpacing w:w="5" w:type="nil"/>
        </w:trPr>
        <w:tc>
          <w:tcPr>
            <w:tcW w:w="56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21.</w:t>
            </w: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             </w:t>
            </w:r>
          </w:p>
        </w:tc>
        <w:tc>
          <w:tcPr>
            <w:tcW w:w="9959" w:type="dxa"/>
            <w:gridSpan w:val="17"/>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Показатели отсутствуют</w:t>
            </w:r>
          </w:p>
        </w:tc>
      </w:tr>
      <w:tr w:rsidR="005D13A1" w:rsidRPr="005D13A1" w:rsidTr="006F2BC3">
        <w:trPr>
          <w:tblCellSpacing w:w="5" w:type="nil"/>
        </w:trPr>
        <w:tc>
          <w:tcPr>
            <w:tcW w:w="564"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22.  </w:t>
            </w:r>
          </w:p>
        </w:tc>
        <w:tc>
          <w:tcPr>
            <w:tcW w:w="4944"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Действия органов государственного контроля (надзора)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         </w:t>
            </w:r>
          </w:p>
        </w:tc>
        <w:tc>
          <w:tcPr>
            <w:tcW w:w="9959" w:type="dxa"/>
            <w:gridSpan w:val="17"/>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Нарушение обязательных требований действующего законодательства, в результате которых принесен ущерб в сфере долевого строительства жилья, не выявлено.</w:t>
            </w:r>
          </w:p>
        </w:tc>
      </w:tr>
      <w:tr w:rsidR="005D13A1" w:rsidRPr="005D13A1" w:rsidTr="006F2BC3">
        <w:trPr>
          <w:tblCellSpacing w:w="5" w:type="nil"/>
        </w:trPr>
        <w:tc>
          <w:tcPr>
            <w:tcW w:w="564"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23.  </w:t>
            </w:r>
          </w:p>
        </w:tc>
        <w:tc>
          <w:tcPr>
            <w:tcW w:w="4944"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Оценка и прогноз состояния исполнения обязательных требований законодательства Российской Федерации  в соответствующей сфере деятельности           </w:t>
            </w:r>
          </w:p>
        </w:tc>
        <w:tc>
          <w:tcPr>
            <w:tcW w:w="9959" w:type="dxa"/>
            <w:gridSpan w:val="17"/>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План проведения плановых проверок на 2017 год не утверждался.</w:t>
            </w:r>
          </w:p>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Ежеквартальные отчеты об осуществлении государственных полномочий и другая информация предоставляется  в Инспекцию Государственного строительного надзора Республики Татарстан своевременно.</w:t>
            </w:r>
          </w:p>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D13A1" w:rsidRPr="005D13A1" w:rsidTr="00776E04">
        <w:trPr>
          <w:tblCellSpacing w:w="5" w:type="nil"/>
        </w:trPr>
        <w:tc>
          <w:tcPr>
            <w:tcW w:w="15467" w:type="dxa"/>
            <w:gridSpan w:val="19"/>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D13A1">
              <w:rPr>
                <w:rFonts w:ascii="Times New Roman" w:eastAsia="Times New Roman" w:hAnsi="Times New Roman" w:cs="Times New Roman"/>
                <w:b/>
                <w:sz w:val="20"/>
                <w:szCs w:val="20"/>
                <w:lang w:eastAsia="ru-RU"/>
              </w:rPr>
              <w:t>VII. Выводы и предложения по результатам государственного контроля (надзора)</w:t>
            </w:r>
          </w:p>
        </w:tc>
      </w:tr>
      <w:tr w:rsidR="005D13A1" w:rsidRPr="005D13A1" w:rsidTr="006F2BC3">
        <w:trPr>
          <w:tblCellSpacing w:w="5" w:type="nil"/>
        </w:trPr>
        <w:tc>
          <w:tcPr>
            <w:tcW w:w="56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1.   </w:t>
            </w:r>
          </w:p>
        </w:tc>
        <w:tc>
          <w:tcPr>
            <w:tcW w:w="6058" w:type="dxa"/>
            <w:gridSpan w:val="5"/>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Выводы и предложения о результатах осуществления государственного контроля (надзора), в том числе планируемые на текущий год показатели его эффективности  </w:t>
            </w:r>
          </w:p>
        </w:tc>
        <w:tc>
          <w:tcPr>
            <w:tcW w:w="8845" w:type="dxa"/>
            <w:gridSpan w:val="13"/>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Осуществление государственного контроля (надзора) в области долевого строительства многоквартирных домов и (или) иных объектов недвижимости, осуществляемый органом местного самоуправления Пестречинского муниципального района, в рамках переданных полномочий Республики Татарстан, производится в соответствии с положениями действующего законодательства в установленные сроки.</w:t>
            </w:r>
          </w:p>
        </w:tc>
      </w:tr>
      <w:tr w:rsidR="005D13A1" w:rsidRPr="005D13A1" w:rsidTr="006F2BC3">
        <w:trPr>
          <w:tblCellSpacing w:w="5" w:type="nil"/>
        </w:trPr>
        <w:tc>
          <w:tcPr>
            <w:tcW w:w="56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2.   </w:t>
            </w:r>
          </w:p>
        </w:tc>
        <w:tc>
          <w:tcPr>
            <w:tcW w:w="6058" w:type="dxa"/>
            <w:gridSpan w:val="5"/>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Предложения  о совершенствовании  нормативно-правового регулирования и  осуществления государственного контроля (надзора)  в   соответствующей сфере деятельности            </w:t>
            </w:r>
          </w:p>
        </w:tc>
        <w:tc>
          <w:tcPr>
            <w:tcW w:w="8845" w:type="dxa"/>
            <w:gridSpan w:val="13"/>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Не имеется</w:t>
            </w:r>
          </w:p>
        </w:tc>
      </w:tr>
      <w:tr w:rsidR="005D13A1" w:rsidRPr="005D13A1" w:rsidTr="006F2BC3">
        <w:trPr>
          <w:tblCellSpacing w:w="5" w:type="nil"/>
        </w:trPr>
        <w:tc>
          <w:tcPr>
            <w:tcW w:w="56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3.   </w:t>
            </w:r>
          </w:p>
        </w:tc>
        <w:tc>
          <w:tcPr>
            <w:tcW w:w="6058" w:type="dxa"/>
            <w:gridSpan w:val="5"/>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                  </w:t>
            </w:r>
          </w:p>
        </w:tc>
        <w:tc>
          <w:tcPr>
            <w:tcW w:w="8845" w:type="dxa"/>
            <w:gridSpan w:val="13"/>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Не имеется</w:t>
            </w:r>
          </w:p>
        </w:tc>
      </w:tr>
    </w:tbl>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4259"/>
        <w:gridCol w:w="3206"/>
        <w:gridCol w:w="3206"/>
      </w:tblGrid>
      <w:tr w:rsidR="005D13A1" w:rsidRPr="005D13A1" w:rsidTr="00776E04">
        <w:tc>
          <w:tcPr>
            <w:tcW w:w="4721" w:type="dxa"/>
          </w:tcPr>
          <w:p w:rsidR="005D13A1" w:rsidRPr="005D13A1" w:rsidRDefault="005D13A1" w:rsidP="005D13A1">
            <w:pPr>
              <w:rPr>
                <w:rFonts w:ascii="Times New Roman" w:hAnsi="Times New Roman" w:cs="Times New Roman"/>
              </w:rPr>
            </w:pPr>
            <w:r w:rsidRPr="005D13A1">
              <w:rPr>
                <w:rFonts w:ascii="Times New Roman" w:hAnsi="Times New Roman" w:cs="Times New Roman"/>
              </w:rPr>
              <w:t xml:space="preserve">Руководитель Исполнительного комитета </w:t>
            </w:r>
          </w:p>
          <w:p w:rsidR="005D13A1" w:rsidRPr="005D13A1" w:rsidRDefault="005D13A1" w:rsidP="005D13A1">
            <w:pPr>
              <w:rPr>
                <w:rFonts w:ascii="Times New Roman" w:hAnsi="Times New Roman" w:cs="Times New Roman"/>
              </w:rPr>
            </w:pPr>
            <w:r w:rsidRPr="005D13A1">
              <w:rPr>
                <w:rFonts w:ascii="Times New Roman" w:hAnsi="Times New Roman" w:cs="Times New Roman"/>
              </w:rPr>
              <w:t xml:space="preserve">Пестречинского муниципального района </w:t>
            </w:r>
          </w:p>
          <w:p w:rsidR="005D13A1" w:rsidRPr="005D13A1" w:rsidRDefault="005D13A1" w:rsidP="005D13A1">
            <w:pPr>
              <w:jc w:val="both"/>
              <w:rPr>
                <w:rFonts w:ascii="Times New Roman" w:hAnsi="Times New Roman" w:cs="Times New Roman"/>
              </w:rPr>
            </w:pPr>
            <w:r w:rsidRPr="005D13A1">
              <w:rPr>
                <w:rFonts w:ascii="Times New Roman" w:hAnsi="Times New Roman" w:cs="Times New Roman"/>
              </w:rPr>
              <w:t>Республики Татарстан</w:t>
            </w:r>
          </w:p>
          <w:p w:rsidR="005D13A1" w:rsidRPr="005D13A1" w:rsidRDefault="005D13A1" w:rsidP="005D13A1">
            <w:pPr>
              <w:jc w:val="both"/>
              <w:rPr>
                <w:rFonts w:ascii="Times New Roman" w:hAnsi="Times New Roman" w:cs="Arial"/>
              </w:rPr>
            </w:pPr>
            <w:r w:rsidRPr="005D13A1">
              <w:rPr>
                <w:rFonts w:ascii="Times New Roman" w:hAnsi="Times New Roman" w:cs="Times New Roman"/>
              </w:rPr>
              <w:t xml:space="preserve">  </w:t>
            </w:r>
          </w:p>
        </w:tc>
        <w:tc>
          <w:tcPr>
            <w:tcW w:w="4259" w:type="dxa"/>
          </w:tcPr>
          <w:p w:rsidR="005D13A1" w:rsidRPr="005D13A1" w:rsidRDefault="005D13A1" w:rsidP="005D13A1">
            <w:pPr>
              <w:jc w:val="center"/>
              <w:rPr>
                <w:rFonts w:ascii="Times New Roman" w:hAnsi="Times New Roman" w:cs="Times New Roman"/>
              </w:rPr>
            </w:pPr>
          </w:p>
          <w:p w:rsidR="005D13A1" w:rsidRPr="005D13A1" w:rsidRDefault="005D13A1" w:rsidP="005D13A1">
            <w:pPr>
              <w:jc w:val="center"/>
              <w:rPr>
                <w:rFonts w:ascii="Times New Roman" w:hAnsi="Times New Roman" w:cs="Arial"/>
              </w:rPr>
            </w:pPr>
          </w:p>
          <w:p w:rsidR="005D13A1" w:rsidRPr="005D13A1" w:rsidRDefault="005D13A1" w:rsidP="005D13A1">
            <w:pPr>
              <w:jc w:val="center"/>
              <w:rPr>
                <w:rFonts w:ascii="Times New Roman" w:hAnsi="Times New Roman" w:cs="Arial"/>
              </w:rPr>
            </w:pPr>
            <w:r w:rsidRPr="005D13A1">
              <w:rPr>
                <w:rFonts w:ascii="Times New Roman" w:hAnsi="Times New Roman" w:cs="Arial"/>
              </w:rPr>
              <w:t>М.Х. Фасхутдинов</w:t>
            </w:r>
          </w:p>
        </w:tc>
        <w:tc>
          <w:tcPr>
            <w:tcW w:w="3206" w:type="dxa"/>
          </w:tcPr>
          <w:p w:rsidR="005D13A1" w:rsidRPr="005D13A1" w:rsidRDefault="005D13A1" w:rsidP="005D13A1">
            <w:pPr>
              <w:jc w:val="center"/>
              <w:rPr>
                <w:rFonts w:ascii="Times New Roman" w:hAnsi="Times New Roman" w:cs="Arial"/>
              </w:rPr>
            </w:pPr>
          </w:p>
          <w:p w:rsidR="005D13A1" w:rsidRPr="005D13A1" w:rsidRDefault="005D13A1" w:rsidP="005D13A1">
            <w:pPr>
              <w:jc w:val="center"/>
              <w:rPr>
                <w:rFonts w:ascii="Times New Roman" w:hAnsi="Times New Roman" w:cs="Arial"/>
              </w:rPr>
            </w:pPr>
          </w:p>
          <w:p w:rsidR="005D13A1" w:rsidRPr="005D13A1" w:rsidRDefault="005D13A1" w:rsidP="005D13A1">
            <w:pPr>
              <w:jc w:val="center"/>
              <w:rPr>
                <w:rFonts w:ascii="Times New Roman" w:hAnsi="Times New Roman" w:cs="Arial"/>
              </w:rPr>
            </w:pPr>
            <w:r w:rsidRPr="005D13A1">
              <w:rPr>
                <w:rFonts w:ascii="Times New Roman" w:hAnsi="Times New Roman" w:cs="Arial"/>
              </w:rPr>
              <w:t>_______________________</w:t>
            </w:r>
          </w:p>
          <w:p w:rsidR="005D13A1" w:rsidRPr="005D13A1" w:rsidRDefault="005D13A1" w:rsidP="005D13A1">
            <w:pPr>
              <w:jc w:val="center"/>
              <w:rPr>
                <w:rFonts w:ascii="Times New Roman" w:hAnsi="Times New Roman" w:cs="Courier New"/>
              </w:rPr>
            </w:pPr>
            <w:r w:rsidRPr="005D13A1">
              <w:rPr>
                <w:rFonts w:ascii="Times New Roman" w:hAnsi="Times New Roman" w:cs="Times New Roman"/>
              </w:rPr>
              <w:t>(подпись)</w:t>
            </w:r>
          </w:p>
        </w:tc>
        <w:tc>
          <w:tcPr>
            <w:tcW w:w="3206" w:type="dxa"/>
          </w:tcPr>
          <w:p w:rsidR="005D13A1" w:rsidRPr="005D13A1" w:rsidRDefault="005D13A1" w:rsidP="005D13A1">
            <w:pPr>
              <w:jc w:val="center"/>
              <w:rPr>
                <w:rFonts w:ascii="Times New Roman" w:hAnsi="Times New Roman" w:cs="Courier New"/>
              </w:rPr>
            </w:pPr>
          </w:p>
        </w:tc>
      </w:tr>
      <w:tr w:rsidR="005D13A1" w:rsidRPr="005D13A1" w:rsidTr="00776E04">
        <w:tc>
          <w:tcPr>
            <w:tcW w:w="4721" w:type="dxa"/>
          </w:tcPr>
          <w:p w:rsidR="005D13A1" w:rsidRPr="005D13A1" w:rsidRDefault="005D13A1" w:rsidP="005D13A1">
            <w:pPr>
              <w:jc w:val="both"/>
              <w:rPr>
                <w:rFonts w:ascii="Times New Roman" w:hAnsi="Times New Roman" w:cs="Times New Roman"/>
              </w:rPr>
            </w:pPr>
            <w:r w:rsidRPr="005D13A1">
              <w:rPr>
                <w:rFonts w:ascii="Times New Roman" w:hAnsi="Times New Roman" w:cs="Times New Roman"/>
              </w:rPr>
              <w:t>Должностное лицо, ответственное</w:t>
            </w:r>
          </w:p>
          <w:p w:rsidR="005D13A1" w:rsidRPr="005D13A1" w:rsidRDefault="005D13A1" w:rsidP="005D13A1">
            <w:pPr>
              <w:jc w:val="both"/>
              <w:rPr>
                <w:rFonts w:ascii="Times New Roman" w:hAnsi="Times New Roman" w:cs="Arial"/>
              </w:rPr>
            </w:pPr>
            <w:r w:rsidRPr="005D13A1">
              <w:rPr>
                <w:rFonts w:ascii="Times New Roman" w:hAnsi="Times New Roman" w:cs="Times New Roman"/>
              </w:rPr>
              <w:t>за составление доклада</w:t>
            </w:r>
          </w:p>
        </w:tc>
        <w:tc>
          <w:tcPr>
            <w:tcW w:w="4259" w:type="dxa"/>
          </w:tcPr>
          <w:p w:rsidR="005D13A1" w:rsidRPr="005D13A1" w:rsidRDefault="005D13A1" w:rsidP="005D13A1">
            <w:pPr>
              <w:jc w:val="both"/>
              <w:rPr>
                <w:rFonts w:ascii="Times New Roman" w:hAnsi="Times New Roman" w:cs="Times New Roman"/>
              </w:rPr>
            </w:pPr>
            <w:r w:rsidRPr="005D13A1">
              <w:rPr>
                <w:rFonts w:ascii="Times New Roman" w:hAnsi="Times New Roman" w:cs="Times New Roman"/>
              </w:rPr>
              <w:t xml:space="preserve">Главный специалист отдела строительства, архитектуры и ЖКХ Исполнительного комитета Пестречинского муниципального района </w:t>
            </w:r>
          </w:p>
          <w:p w:rsidR="005D13A1" w:rsidRPr="005D13A1" w:rsidRDefault="005D13A1" w:rsidP="005D13A1">
            <w:pPr>
              <w:rPr>
                <w:rFonts w:ascii="Times New Roman" w:hAnsi="Times New Roman" w:cs="Times New Roman"/>
              </w:rPr>
            </w:pPr>
            <w:r w:rsidRPr="005D13A1">
              <w:rPr>
                <w:rFonts w:ascii="Times New Roman" w:hAnsi="Times New Roman" w:cs="Times New Roman"/>
              </w:rPr>
              <w:t xml:space="preserve">                             (должность)</w:t>
            </w:r>
          </w:p>
          <w:p w:rsidR="005D13A1" w:rsidRPr="005D13A1" w:rsidRDefault="005D13A1" w:rsidP="005D13A1">
            <w:pPr>
              <w:rPr>
                <w:rFonts w:ascii="Times New Roman" w:hAnsi="Times New Roman" w:cs="Times New Roman"/>
              </w:rPr>
            </w:pPr>
          </w:p>
        </w:tc>
        <w:tc>
          <w:tcPr>
            <w:tcW w:w="3206" w:type="dxa"/>
          </w:tcPr>
          <w:p w:rsidR="005D13A1" w:rsidRPr="005D13A1" w:rsidRDefault="005D13A1" w:rsidP="005D13A1">
            <w:pPr>
              <w:jc w:val="center"/>
              <w:rPr>
                <w:rFonts w:ascii="Times New Roman" w:hAnsi="Times New Roman" w:cs="Arial"/>
              </w:rPr>
            </w:pPr>
          </w:p>
          <w:p w:rsidR="005D13A1" w:rsidRPr="005D13A1" w:rsidRDefault="005D13A1" w:rsidP="005D13A1">
            <w:pPr>
              <w:jc w:val="center"/>
              <w:rPr>
                <w:rFonts w:ascii="Times New Roman" w:hAnsi="Times New Roman" w:cs="Arial"/>
              </w:rPr>
            </w:pPr>
          </w:p>
          <w:p w:rsidR="005D13A1" w:rsidRPr="005D13A1" w:rsidRDefault="005D13A1" w:rsidP="005D13A1">
            <w:pPr>
              <w:jc w:val="center"/>
              <w:rPr>
                <w:rFonts w:ascii="Times New Roman" w:hAnsi="Times New Roman" w:cs="Arial"/>
              </w:rPr>
            </w:pPr>
            <w:r w:rsidRPr="005D13A1">
              <w:rPr>
                <w:rFonts w:ascii="Times New Roman" w:hAnsi="Times New Roman" w:cs="Arial"/>
              </w:rPr>
              <w:t>Э.П. Косолапова</w:t>
            </w:r>
          </w:p>
          <w:p w:rsidR="005D13A1" w:rsidRPr="005D13A1" w:rsidRDefault="005D13A1" w:rsidP="005D13A1">
            <w:pPr>
              <w:jc w:val="center"/>
              <w:rPr>
                <w:rFonts w:ascii="Times New Roman" w:hAnsi="Times New Roman" w:cs="Arial"/>
              </w:rPr>
            </w:pPr>
          </w:p>
        </w:tc>
        <w:tc>
          <w:tcPr>
            <w:tcW w:w="3206" w:type="dxa"/>
          </w:tcPr>
          <w:p w:rsidR="005D13A1" w:rsidRPr="005D13A1" w:rsidRDefault="005D13A1" w:rsidP="005D13A1">
            <w:pPr>
              <w:jc w:val="center"/>
              <w:rPr>
                <w:rFonts w:ascii="Times New Roman" w:hAnsi="Times New Roman" w:cs="Arial"/>
              </w:rPr>
            </w:pPr>
          </w:p>
          <w:p w:rsidR="005D13A1" w:rsidRPr="005D13A1" w:rsidRDefault="005D13A1" w:rsidP="005D13A1">
            <w:pPr>
              <w:jc w:val="center"/>
              <w:rPr>
                <w:rFonts w:ascii="Times New Roman" w:hAnsi="Times New Roman" w:cs="Arial"/>
              </w:rPr>
            </w:pPr>
          </w:p>
          <w:p w:rsidR="005D13A1" w:rsidRPr="005D13A1" w:rsidRDefault="005D13A1" w:rsidP="005D13A1">
            <w:pPr>
              <w:jc w:val="center"/>
              <w:rPr>
                <w:rFonts w:ascii="Times New Roman" w:hAnsi="Times New Roman" w:cs="Arial"/>
              </w:rPr>
            </w:pPr>
            <w:r w:rsidRPr="005D13A1">
              <w:rPr>
                <w:rFonts w:ascii="Times New Roman" w:hAnsi="Times New Roman" w:cs="Arial"/>
              </w:rPr>
              <w:t>____________________________</w:t>
            </w:r>
          </w:p>
          <w:p w:rsidR="005D13A1" w:rsidRPr="005D13A1" w:rsidRDefault="005D13A1" w:rsidP="005D13A1">
            <w:pPr>
              <w:jc w:val="center"/>
              <w:rPr>
                <w:rFonts w:ascii="Times New Roman" w:hAnsi="Times New Roman" w:cs="Courier New"/>
              </w:rPr>
            </w:pPr>
            <w:r w:rsidRPr="005D13A1">
              <w:rPr>
                <w:rFonts w:ascii="Times New Roman" w:hAnsi="Times New Roman" w:cs="Times New Roman"/>
              </w:rPr>
              <w:t>(подпись)</w:t>
            </w:r>
          </w:p>
        </w:tc>
      </w:tr>
      <w:tr w:rsidR="005D13A1" w:rsidRPr="005D13A1" w:rsidTr="00776E04">
        <w:tc>
          <w:tcPr>
            <w:tcW w:w="4721" w:type="dxa"/>
          </w:tcPr>
          <w:p w:rsidR="005D13A1" w:rsidRPr="005D13A1" w:rsidRDefault="005D13A1" w:rsidP="005D13A1">
            <w:pPr>
              <w:jc w:val="both"/>
              <w:rPr>
                <w:rFonts w:ascii="Times New Roman" w:hAnsi="Times New Roman" w:cs="Arial"/>
                <w:sz w:val="26"/>
                <w:szCs w:val="26"/>
              </w:rPr>
            </w:pPr>
          </w:p>
        </w:tc>
        <w:tc>
          <w:tcPr>
            <w:tcW w:w="4259" w:type="dxa"/>
          </w:tcPr>
          <w:p w:rsidR="005D13A1" w:rsidRPr="005D13A1" w:rsidRDefault="005D13A1" w:rsidP="005D13A1">
            <w:pPr>
              <w:jc w:val="center"/>
              <w:rPr>
                <w:rFonts w:ascii="Times New Roman" w:hAnsi="Times New Roman" w:cs="Times New Roman"/>
              </w:rPr>
            </w:pPr>
            <w:r w:rsidRPr="005D13A1">
              <w:rPr>
                <w:rFonts w:ascii="Times New Roman" w:hAnsi="Times New Roman" w:cs="Times New Roman"/>
              </w:rPr>
              <w:t>(84367) 3-08-90</w:t>
            </w:r>
          </w:p>
          <w:p w:rsidR="005D13A1" w:rsidRPr="005D13A1" w:rsidRDefault="005D13A1" w:rsidP="005D13A1">
            <w:pPr>
              <w:jc w:val="center"/>
              <w:rPr>
                <w:rFonts w:ascii="Times New Roman" w:hAnsi="Times New Roman" w:cs="Arial"/>
              </w:rPr>
            </w:pPr>
            <w:r w:rsidRPr="005D13A1">
              <w:rPr>
                <w:rFonts w:ascii="Times New Roman" w:hAnsi="Times New Roman" w:cs="Times New Roman"/>
              </w:rPr>
              <w:t>(номер контактного телефона)</w:t>
            </w:r>
          </w:p>
        </w:tc>
        <w:tc>
          <w:tcPr>
            <w:tcW w:w="3206" w:type="dxa"/>
          </w:tcPr>
          <w:p w:rsidR="005D13A1" w:rsidRPr="005D13A1" w:rsidRDefault="005D13A1" w:rsidP="005D13A1">
            <w:pPr>
              <w:jc w:val="center"/>
              <w:rPr>
                <w:rFonts w:ascii="Times New Roman" w:hAnsi="Times New Roman" w:cs="Times New Roman"/>
              </w:rPr>
            </w:pPr>
            <w:r w:rsidRPr="005D13A1">
              <w:rPr>
                <w:rFonts w:ascii="Times New Roman" w:hAnsi="Times New Roman" w:cs="Times New Roman"/>
              </w:rPr>
              <w:t>02 марта 2018 года</w:t>
            </w:r>
          </w:p>
          <w:p w:rsidR="005D13A1" w:rsidRPr="005D13A1" w:rsidRDefault="005D13A1" w:rsidP="005D13A1">
            <w:pPr>
              <w:jc w:val="center"/>
              <w:rPr>
                <w:rFonts w:ascii="Times New Roman" w:hAnsi="Times New Roman" w:cs="Arial"/>
              </w:rPr>
            </w:pPr>
            <w:r w:rsidRPr="005D13A1">
              <w:rPr>
                <w:rFonts w:ascii="Times New Roman" w:hAnsi="Times New Roman" w:cs="Times New Roman"/>
              </w:rPr>
              <w:t>(дата составления доклада)</w:t>
            </w:r>
          </w:p>
        </w:tc>
        <w:tc>
          <w:tcPr>
            <w:tcW w:w="3206" w:type="dxa"/>
          </w:tcPr>
          <w:p w:rsidR="005D13A1" w:rsidRPr="005D13A1" w:rsidRDefault="005D13A1" w:rsidP="005D13A1">
            <w:pPr>
              <w:jc w:val="both"/>
              <w:rPr>
                <w:rFonts w:ascii="Times New Roman" w:hAnsi="Times New Roman" w:cs="Arial"/>
                <w:sz w:val="26"/>
                <w:szCs w:val="26"/>
              </w:rPr>
            </w:pPr>
          </w:p>
        </w:tc>
      </w:tr>
    </w:tbl>
    <w:p w:rsidR="00C115E4" w:rsidRDefault="00C115E4"/>
    <w:sectPr w:rsidR="00C115E4" w:rsidSect="000B0F0D">
      <w:pgSz w:w="16840" w:h="11907" w:orient="landscape"/>
      <w:pgMar w:top="1135" w:right="397" w:bottom="709"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2B"/>
    <w:rsid w:val="00065F96"/>
    <w:rsid w:val="000B0F0D"/>
    <w:rsid w:val="000F6290"/>
    <w:rsid w:val="0024742B"/>
    <w:rsid w:val="002943E9"/>
    <w:rsid w:val="003561D0"/>
    <w:rsid w:val="003E5E6D"/>
    <w:rsid w:val="00461EEE"/>
    <w:rsid w:val="005731A6"/>
    <w:rsid w:val="005D13A1"/>
    <w:rsid w:val="006B330B"/>
    <w:rsid w:val="006F2BC3"/>
    <w:rsid w:val="00706BEF"/>
    <w:rsid w:val="0071057D"/>
    <w:rsid w:val="00776E04"/>
    <w:rsid w:val="007B1029"/>
    <w:rsid w:val="007D0A4D"/>
    <w:rsid w:val="008461A2"/>
    <w:rsid w:val="009D3657"/>
    <w:rsid w:val="00A13725"/>
    <w:rsid w:val="00A5170B"/>
    <w:rsid w:val="00AC5D32"/>
    <w:rsid w:val="00BC7E71"/>
    <w:rsid w:val="00C115E4"/>
    <w:rsid w:val="00C86F0F"/>
    <w:rsid w:val="00D246BC"/>
    <w:rsid w:val="00FE5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D13A1"/>
    <w:pPr>
      <w:keepNext/>
      <w:keepLines/>
      <w:spacing w:before="480" w:after="0"/>
      <w:outlineLvl w:val="0"/>
    </w:pPr>
    <w:rPr>
      <w:rFonts w:ascii="Arial" w:eastAsia="Times New Roman" w:hAnsi="Arial"/>
      <w:b/>
      <w:bCs/>
      <w:kern w:val="32"/>
      <w:sz w:val="32"/>
      <w:szCs w:val="32"/>
    </w:rPr>
  </w:style>
  <w:style w:type="paragraph" w:styleId="2">
    <w:name w:val="heading 2"/>
    <w:basedOn w:val="a"/>
    <w:next w:val="a"/>
    <w:link w:val="20"/>
    <w:uiPriority w:val="9"/>
    <w:semiHidden/>
    <w:unhideWhenUsed/>
    <w:qFormat/>
    <w:rsid w:val="005D13A1"/>
    <w:pPr>
      <w:keepNext/>
      <w:keepLines/>
      <w:spacing w:before="200" w:after="0"/>
      <w:outlineLvl w:val="1"/>
    </w:pPr>
    <w:rPr>
      <w:rFonts w:ascii="Arial" w:eastAsia="Times New Roman" w:hAnsi="Arial"/>
      <w:b/>
      <w:bCs/>
      <w:i/>
      <w:iCs/>
      <w:sz w:val="28"/>
      <w:szCs w:val="28"/>
    </w:rPr>
  </w:style>
  <w:style w:type="paragraph" w:styleId="3">
    <w:name w:val="heading 3"/>
    <w:basedOn w:val="a"/>
    <w:next w:val="a"/>
    <w:link w:val="30"/>
    <w:uiPriority w:val="9"/>
    <w:semiHidden/>
    <w:unhideWhenUsed/>
    <w:qFormat/>
    <w:rsid w:val="005D13A1"/>
    <w:pPr>
      <w:keepNext/>
      <w:keepLines/>
      <w:spacing w:before="200" w:after="0"/>
      <w:outlineLvl w:val="2"/>
    </w:pPr>
    <w:rPr>
      <w:rFonts w:ascii="Arial" w:eastAsia="Times New Roman" w:hAnsi="Arial"/>
      <w:b/>
      <w:bCs/>
      <w:sz w:val="26"/>
      <w:szCs w:val="26"/>
    </w:rPr>
  </w:style>
  <w:style w:type="paragraph" w:styleId="4">
    <w:name w:val="heading 4"/>
    <w:basedOn w:val="a"/>
    <w:next w:val="a"/>
    <w:link w:val="40"/>
    <w:uiPriority w:val="9"/>
    <w:semiHidden/>
    <w:unhideWhenUsed/>
    <w:qFormat/>
    <w:rsid w:val="005D13A1"/>
    <w:pPr>
      <w:keepNext/>
      <w:keepLines/>
      <w:spacing w:before="200" w:after="0"/>
      <w:outlineLvl w:val="3"/>
    </w:pPr>
    <w:rPr>
      <w:b/>
      <w:bCs/>
      <w:sz w:val="28"/>
      <w:szCs w:val="28"/>
    </w:rPr>
  </w:style>
  <w:style w:type="paragraph" w:styleId="5">
    <w:name w:val="heading 5"/>
    <w:basedOn w:val="a"/>
    <w:next w:val="a"/>
    <w:link w:val="50"/>
    <w:uiPriority w:val="9"/>
    <w:semiHidden/>
    <w:unhideWhenUsed/>
    <w:qFormat/>
    <w:rsid w:val="005D13A1"/>
    <w:pPr>
      <w:keepNext/>
      <w:keepLines/>
      <w:spacing w:before="200" w:after="0"/>
      <w:outlineLvl w:val="4"/>
    </w:pPr>
    <w:rPr>
      <w:b/>
      <w:bCs/>
      <w:i/>
      <w:iCs/>
      <w:sz w:val="26"/>
      <w:szCs w:val="26"/>
    </w:rPr>
  </w:style>
  <w:style w:type="paragraph" w:styleId="6">
    <w:name w:val="heading 6"/>
    <w:basedOn w:val="a"/>
    <w:next w:val="a"/>
    <w:link w:val="60"/>
    <w:uiPriority w:val="9"/>
    <w:semiHidden/>
    <w:unhideWhenUsed/>
    <w:qFormat/>
    <w:rsid w:val="005D13A1"/>
    <w:pPr>
      <w:keepNext/>
      <w:keepLines/>
      <w:spacing w:before="200" w:after="0"/>
      <w:outlineLvl w:val="5"/>
    </w:pPr>
    <w:rPr>
      <w:b/>
      <w:bCs/>
    </w:rPr>
  </w:style>
  <w:style w:type="paragraph" w:styleId="7">
    <w:name w:val="heading 7"/>
    <w:basedOn w:val="a"/>
    <w:next w:val="a"/>
    <w:link w:val="70"/>
    <w:uiPriority w:val="9"/>
    <w:semiHidden/>
    <w:unhideWhenUsed/>
    <w:qFormat/>
    <w:rsid w:val="005D13A1"/>
    <w:pPr>
      <w:keepNext/>
      <w:keepLines/>
      <w:spacing w:before="200" w:after="0"/>
      <w:outlineLvl w:val="6"/>
    </w:pPr>
    <w:rPr>
      <w:sz w:val="24"/>
      <w:szCs w:val="24"/>
    </w:rPr>
  </w:style>
  <w:style w:type="paragraph" w:styleId="8">
    <w:name w:val="heading 8"/>
    <w:basedOn w:val="a"/>
    <w:next w:val="a"/>
    <w:link w:val="80"/>
    <w:uiPriority w:val="9"/>
    <w:semiHidden/>
    <w:unhideWhenUsed/>
    <w:qFormat/>
    <w:rsid w:val="005D13A1"/>
    <w:pPr>
      <w:keepNext/>
      <w:keepLines/>
      <w:spacing w:before="200" w:after="0"/>
      <w:outlineLvl w:val="7"/>
    </w:pPr>
    <w:rPr>
      <w:i/>
      <w:iCs/>
      <w:sz w:val="24"/>
      <w:szCs w:val="24"/>
    </w:rPr>
  </w:style>
  <w:style w:type="paragraph" w:styleId="9">
    <w:name w:val="heading 9"/>
    <w:basedOn w:val="a"/>
    <w:next w:val="a"/>
    <w:link w:val="90"/>
    <w:uiPriority w:val="9"/>
    <w:semiHidden/>
    <w:unhideWhenUsed/>
    <w:qFormat/>
    <w:rsid w:val="005D13A1"/>
    <w:pPr>
      <w:keepNext/>
      <w:keepLines/>
      <w:spacing w:before="200" w:after="0"/>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5D13A1"/>
    <w:pPr>
      <w:keepNext/>
      <w:spacing w:before="240" w:after="60" w:line="240" w:lineRule="auto"/>
      <w:outlineLvl w:val="0"/>
    </w:pPr>
    <w:rPr>
      <w:rFonts w:ascii="Arial" w:eastAsia="Times New Roman" w:hAnsi="Arial" w:cs="Times New Roman"/>
      <w:b/>
      <w:bCs/>
      <w:kern w:val="32"/>
      <w:sz w:val="32"/>
      <w:szCs w:val="32"/>
      <w:lang w:val="en-US" w:bidi="en-US"/>
    </w:rPr>
  </w:style>
  <w:style w:type="paragraph" w:customStyle="1" w:styleId="21">
    <w:name w:val="Заголовок 21"/>
    <w:basedOn w:val="a"/>
    <w:next w:val="a"/>
    <w:uiPriority w:val="9"/>
    <w:semiHidden/>
    <w:unhideWhenUsed/>
    <w:qFormat/>
    <w:rsid w:val="005D13A1"/>
    <w:pPr>
      <w:keepNext/>
      <w:spacing w:before="240" w:after="60" w:line="240" w:lineRule="auto"/>
      <w:outlineLvl w:val="1"/>
    </w:pPr>
    <w:rPr>
      <w:rFonts w:ascii="Arial" w:eastAsia="Times New Roman" w:hAnsi="Arial" w:cs="Times New Roman"/>
      <w:b/>
      <w:bCs/>
      <w:i/>
      <w:iCs/>
      <w:sz w:val="28"/>
      <w:szCs w:val="28"/>
      <w:lang w:val="en-US" w:bidi="en-US"/>
    </w:rPr>
  </w:style>
  <w:style w:type="paragraph" w:customStyle="1" w:styleId="31">
    <w:name w:val="Заголовок 31"/>
    <w:basedOn w:val="a"/>
    <w:next w:val="a"/>
    <w:uiPriority w:val="9"/>
    <w:semiHidden/>
    <w:unhideWhenUsed/>
    <w:qFormat/>
    <w:rsid w:val="005D13A1"/>
    <w:pPr>
      <w:keepNext/>
      <w:spacing w:before="240" w:after="60" w:line="240" w:lineRule="auto"/>
      <w:outlineLvl w:val="2"/>
    </w:pPr>
    <w:rPr>
      <w:rFonts w:ascii="Arial" w:eastAsia="Times New Roman" w:hAnsi="Arial" w:cs="Times New Roman"/>
      <w:b/>
      <w:bCs/>
      <w:sz w:val="26"/>
      <w:szCs w:val="26"/>
      <w:lang w:val="en-US" w:bidi="en-US"/>
    </w:rPr>
  </w:style>
  <w:style w:type="paragraph" w:customStyle="1" w:styleId="41">
    <w:name w:val="Заголовок 41"/>
    <w:basedOn w:val="a"/>
    <w:next w:val="a"/>
    <w:uiPriority w:val="9"/>
    <w:semiHidden/>
    <w:unhideWhenUsed/>
    <w:qFormat/>
    <w:rsid w:val="005D13A1"/>
    <w:pPr>
      <w:keepNext/>
      <w:spacing w:before="240" w:after="60" w:line="240" w:lineRule="auto"/>
      <w:outlineLvl w:val="3"/>
    </w:pPr>
    <w:rPr>
      <w:rFonts w:cs="Times New Roman"/>
      <w:b/>
      <w:bCs/>
      <w:sz w:val="28"/>
      <w:szCs w:val="28"/>
      <w:lang w:val="en-US" w:bidi="en-US"/>
    </w:rPr>
  </w:style>
  <w:style w:type="paragraph" w:customStyle="1" w:styleId="51">
    <w:name w:val="Заголовок 51"/>
    <w:basedOn w:val="a"/>
    <w:next w:val="a"/>
    <w:uiPriority w:val="9"/>
    <w:semiHidden/>
    <w:unhideWhenUsed/>
    <w:qFormat/>
    <w:rsid w:val="005D13A1"/>
    <w:pPr>
      <w:spacing w:before="240" w:after="60" w:line="240" w:lineRule="auto"/>
      <w:outlineLvl w:val="4"/>
    </w:pPr>
    <w:rPr>
      <w:rFonts w:cs="Times New Roman"/>
      <w:b/>
      <w:bCs/>
      <w:i/>
      <w:iCs/>
      <w:sz w:val="26"/>
      <w:szCs w:val="26"/>
      <w:lang w:val="en-US" w:bidi="en-US"/>
    </w:rPr>
  </w:style>
  <w:style w:type="paragraph" w:customStyle="1" w:styleId="61">
    <w:name w:val="Заголовок 61"/>
    <w:basedOn w:val="a"/>
    <w:next w:val="a"/>
    <w:uiPriority w:val="9"/>
    <w:semiHidden/>
    <w:unhideWhenUsed/>
    <w:qFormat/>
    <w:rsid w:val="005D13A1"/>
    <w:pPr>
      <w:spacing w:before="240" w:after="60" w:line="240" w:lineRule="auto"/>
      <w:outlineLvl w:val="5"/>
    </w:pPr>
    <w:rPr>
      <w:rFonts w:cs="Times New Roman"/>
      <w:b/>
      <w:bCs/>
      <w:lang w:val="en-US" w:bidi="en-US"/>
    </w:rPr>
  </w:style>
  <w:style w:type="paragraph" w:customStyle="1" w:styleId="71">
    <w:name w:val="Заголовок 71"/>
    <w:basedOn w:val="a"/>
    <w:next w:val="a"/>
    <w:uiPriority w:val="9"/>
    <w:semiHidden/>
    <w:unhideWhenUsed/>
    <w:qFormat/>
    <w:rsid w:val="005D13A1"/>
    <w:pPr>
      <w:spacing w:before="240" w:after="60" w:line="240" w:lineRule="auto"/>
      <w:outlineLvl w:val="6"/>
    </w:pPr>
    <w:rPr>
      <w:rFonts w:cs="Times New Roman"/>
      <w:sz w:val="24"/>
      <w:szCs w:val="24"/>
      <w:lang w:val="en-US" w:bidi="en-US"/>
    </w:rPr>
  </w:style>
  <w:style w:type="paragraph" w:customStyle="1" w:styleId="81">
    <w:name w:val="Заголовок 81"/>
    <w:basedOn w:val="a"/>
    <w:next w:val="a"/>
    <w:uiPriority w:val="9"/>
    <w:semiHidden/>
    <w:unhideWhenUsed/>
    <w:qFormat/>
    <w:rsid w:val="005D13A1"/>
    <w:pPr>
      <w:spacing w:before="240" w:after="60" w:line="240" w:lineRule="auto"/>
      <w:outlineLvl w:val="7"/>
    </w:pPr>
    <w:rPr>
      <w:rFonts w:cs="Times New Roman"/>
      <w:i/>
      <w:iCs/>
      <w:sz w:val="24"/>
      <w:szCs w:val="24"/>
      <w:lang w:val="en-US" w:bidi="en-US"/>
    </w:rPr>
  </w:style>
  <w:style w:type="paragraph" w:customStyle="1" w:styleId="91">
    <w:name w:val="Заголовок 91"/>
    <w:basedOn w:val="a"/>
    <w:next w:val="a"/>
    <w:uiPriority w:val="9"/>
    <w:semiHidden/>
    <w:unhideWhenUsed/>
    <w:qFormat/>
    <w:rsid w:val="005D13A1"/>
    <w:pPr>
      <w:spacing w:before="240" w:after="60" w:line="240" w:lineRule="auto"/>
      <w:outlineLvl w:val="8"/>
    </w:pPr>
    <w:rPr>
      <w:rFonts w:ascii="Arial" w:eastAsia="Times New Roman" w:hAnsi="Arial" w:cs="Times New Roman"/>
      <w:lang w:val="en-US" w:bidi="en-US"/>
    </w:rPr>
  </w:style>
  <w:style w:type="numbering" w:customStyle="1" w:styleId="12">
    <w:name w:val="Нет списка1"/>
    <w:next w:val="a2"/>
    <w:uiPriority w:val="99"/>
    <w:semiHidden/>
    <w:unhideWhenUsed/>
    <w:rsid w:val="005D13A1"/>
  </w:style>
  <w:style w:type="character" w:customStyle="1" w:styleId="10">
    <w:name w:val="Заголовок 1 Знак"/>
    <w:basedOn w:val="a0"/>
    <w:link w:val="1"/>
    <w:uiPriority w:val="99"/>
    <w:rsid w:val="005D13A1"/>
    <w:rPr>
      <w:rFonts w:ascii="Arial" w:eastAsia="Times New Roman" w:hAnsi="Arial"/>
      <w:b/>
      <w:bCs/>
      <w:kern w:val="32"/>
      <w:sz w:val="32"/>
      <w:szCs w:val="32"/>
    </w:rPr>
  </w:style>
  <w:style w:type="character" w:customStyle="1" w:styleId="20">
    <w:name w:val="Заголовок 2 Знак"/>
    <w:basedOn w:val="a0"/>
    <w:link w:val="2"/>
    <w:uiPriority w:val="9"/>
    <w:semiHidden/>
    <w:rsid w:val="005D13A1"/>
    <w:rPr>
      <w:rFonts w:ascii="Arial" w:eastAsia="Times New Roman" w:hAnsi="Arial"/>
      <w:b/>
      <w:bCs/>
      <w:i/>
      <w:iCs/>
      <w:sz w:val="28"/>
      <w:szCs w:val="28"/>
    </w:rPr>
  </w:style>
  <w:style w:type="character" w:customStyle="1" w:styleId="30">
    <w:name w:val="Заголовок 3 Знак"/>
    <w:basedOn w:val="a0"/>
    <w:link w:val="3"/>
    <w:uiPriority w:val="9"/>
    <w:semiHidden/>
    <w:rsid w:val="005D13A1"/>
    <w:rPr>
      <w:rFonts w:ascii="Arial" w:eastAsia="Times New Roman" w:hAnsi="Arial"/>
      <w:b/>
      <w:bCs/>
      <w:sz w:val="26"/>
      <w:szCs w:val="26"/>
    </w:rPr>
  </w:style>
  <w:style w:type="character" w:customStyle="1" w:styleId="40">
    <w:name w:val="Заголовок 4 Знак"/>
    <w:basedOn w:val="a0"/>
    <w:link w:val="4"/>
    <w:uiPriority w:val="9"/>
    <w:semiHidden/>
    <w:rsid w:val="005D13A1"/>
    <w:rPr>
      <w:b/>
      <w:bCs/>
      <w:sz w:val="28"/>
      <w:szCs w:val="28"/>
    </w:rPr>
  </w:style>
  <w:style w:type="character" w:customStyle="1" w:styleId="50">
    <w:name w:val="Заголовок 5 Знак"/>
    <w:basedOn w:val="a0"/>
    <w:link w:val="5"/>
    <w:uiPriority w:val="9"/>
    <w:semiHidden/>
    <w:rsid w:val="005D13A1"/>
    <w:rPr>
      <w:b/>
      <w:bCs/>
      <w:i/>
      <w:iCs/>
      <w:sz w:val="26"/>
      <w:szCs w:val="26"/>
    </w:rPr>
  </w:style>
  <w:style w:type="character" w:customStyle="1" w:styleId="60">
    <w:name w:val="Заголовок 6 Знак"/>
    <w:basedOn w:val="a0"/>
    <w:link w:val="6"/>
    <w:uiPriority w:val="9"/>
    <w:semiHidden/>
    <w:rsid w:val="005D13A1"/>
    <w:rPr>
      <w:b/>
      <w:bCs/>
    </w:rPr>
  </w:style>
  <w:style w:type="character" w:customStyle="1" w:styleId="70">
    <w:name w:val="Заголовок 7 Знак"/>
    <w:basedOn w:val="a0"/>
    <w:link w:val="7"/>
    <w:uiPriority w:val="9"/>
    <w:semiHidden/>
    <w:rsid w:val="005D13A1"/>
    <w:rPr>
      <w:sz w:val="24"/>
      <w:szCs w:val="24"/>
    </w:rPr>
  </w:style>
  <w:style w:type="character" w:customStyle="1" w:styleId="80">
    <w:name w:val="Заголовок 8 Знак"/>
    <w:basedOn w:val="a0"/>
    <w:link w:val="8"/>
    <w:uiPriority w:val="9"/>
    <w:semiHidden/>
    <w:rsid w:val="005D13A1"/>
    <w:rPr>
      <w:i/>
      <w:iCs/>
      <w:sz w:val="24"/>
      <w:szCs w:val="24"/>
    </w:rPr>
  </w:style>
  <w:style w:type="character" w:customStyle="1" w:styleId="90">
    <w:name w:val="Заголовок 9 Знак"/>
    <w:basedOn w:val="a0"/>
    <w:link w:val="9"/>
    <w:uiPriority w:val="9"/>
    <w:semiHidden/>
    <w:rsid w:val="005D13A1"/>
    <w:rPr>
      <w:rFonts w:ascii="Arial" w:eastAsia="Times New Roman" w:hAnsi="Arial"/>
    </w:rPr>
  </w:style>
  <w:style w:type="paragraph" w:customStyle="1" w:styleId="13">
    <w:name w:val="Название1"/>
    <w:basedOn w:val="a"/>
    <w:next w:val="a"/>
    <w:uiPriority w:val="10"/>
    <w:qFormat/>
    <w:rsid w:val="005D13A1"/>
    <w:pPr>
      <w:spacing w:before="240" w:after="60" w:line="240" w:lineRule="auto"/>
      <w:jc w:val="center"/>
      <w:outlineLvl w:val="0"/>
    </w:pPr>
    <w:rPr>
      <w:rFonts w:ascii="Arial" w:eastAsia="Times New Roman" w:hAnsi="Arial" w:cs="Times New Roman"/>
      <w:b/>
      <w:bCs/>
      <w:kern w:val="28"/>
      <w:sz w:val="32"/>
      <w:szCs w:val="32"/>
      <w:lang w:val="en-US" w:bidi="en-US"/>
    </w:rPr>
  </w:style>
  <w:style w:type="character" w:customStyle="1" w:styleId="a3">
    <w:name w:val="Название Знак"/>
    <w:basedOn w:val="a0"/>
    <w:link w:val="a4"/>
    <w:uiPriority w:val="10"/>
    <w:rsid w:val="005D13A1"/>
    <w:rPr>
      <w:rFonts w:ascii="Arial" w:eastAsia="Times New Roman" w:hAnsi="Arial"/>
      <w:b/>
      <w:bCs/>
      <w:kern w:val="28"/>
      <w:sz w:val="32"/>
      <w:szCs w:val="32"/>
    </w:rPr>
  </w:style>
  <w:style w:type="paragraph" w:customStyle="1" w:styleId="14">
    <w:name w:val="Подзаголовок1"/>
    <w:basedOn w:val="a"/>
    <w:next w:val="a"/>
    <w:uiPriority w:val="11"/>
    <w:qFormat/>
    <w:rsid w:val="005D13A1"/>
    <w:pPr>
      <w:spacing w:after="60" w:line="240" w:lineRule="auto"/>
      <w:jc w:val="center"/>
      <w:outlineLvl w:val="1"/>
    </w:pPr>
    <w:rPr>
      <w:rFonts w:ascii="Arial" w:eastAsia="Times New Roman" w:hAnsi="Arial" w:cs="Times New Roman"/>
      <w:sz w:val="24"/>
      <w:szCs w:val="24"/>
      <w:lang w:val="en-US" w:bidi="en-US"/>
    </w:rPr>
  </w:style>
  <w:style w:type="character" w:customStyle="1" w:styleId="a5">
    <w:name w:val="Подзаголовок Знак"/>
    <w:basedOn w:val="a0"/>
    <w:link w:val="a6"/>
    <w:uiPriority w:val="11"/>
    <w:rsid w:val="005D13A1"/>
    <w:rPr>
      <w:rFonts w:ascii="Arial" w:eastAsia="Times New Roman" w:hAnsi="Arial"/>
      <w:sz w:val="24"/>
      <w:szCs w:val="24"/>
    </w:rPr>
  </w:style>
  <w:style w:type="character" w:styleId="a7">
    <w:name w:val="Strong"/>
    <w:basedOn w:val="a0"/>
    <w:uiPriority w:val="22"/>
    <w:qFormat/>
    <w:rsid w:val="005D13A1"/>
    <w:rPr>
      <w:b/>
      <w:bCs/>
    </w:rPr>
  </w:style>
  <w:style w:type="character" w:customStyle="1" w:styleId="15">
    <w:name w:val="Выделение1"/>
    <w:basedOn w:val="a0"/>
    <w:uiPriority w:val="20"/>
    <w:qFormat/>
    <w:rsid w:val="005D13A1"/>
    <w:rPr>
      <w:rFonts w:ascii="Times New Roman" w:hAnsi="Times New Roman"/>
      <w:b/>
      <w:i/>
      <w:iCs/>
    </w:rPr>
  </w:style>
  <w:style w:type="paragraph" w:customStyle="1" w:styleId="16">
    <w:name w:val="Без интервала1"/>
    <w:basedOn w:val="a"/>
    <w:next w:val="a8"/>
    <w:uiPriority w:val="1"/>
    <w:qFormat/>
    <w:rsid w:val="005D13A1"/>
    <w:pPr>
      <w:spacing w:after="0" w:line="240" w:lineRule="auto"/>
    </w:pPr>
    <w:rPr>
      <w:rFonts w:cs="Times New Roman"/>
      <w:sz w:val="24"/>
      <w:szCs w:val="32"/>
      <w:lang w:val="en-US" w:bidi="en-US"/>
    </w:rPr>
  </w:style>
  <w:style w:type="paragraph" w:customStyle="1" w:styleId="17">
    <w:name w:val="Абзац списка1"/>
    <w:basedOn w:val="a"/>
    <w:next w:val="a9"/>
    <w:uiPriority w:val="34"/>
    <w:qFormat/>
    <w:rsid w:val="005D13A1"/>
    <w:pPr>
      <w:spacing w:after="0" w:line="240" w:lineRule="auto"/>
      <w:ind w:left="720"/>
      <w:contextualSpacing/>
    </w:pPr>
    <w:rPr>
      <w:rFonts w:cs="Times New Roman"/>
      <w:sz w:val="24"/>
      <w:szCs w:val="24"/>
      <w:lang w:val="en-US" w:bidi="en-US"/>
    </w:rPr>
  </w:style>
  <w:style w:type="paragraph" w:customStyle="1" w:styleId="210">
    <w:name w:val="Цитата 21"/>
    <w:basedOn w:val="a"/>
    <w:next w:val="a"/>
    <w:uiPriority w:val="29"/>
    <w:qFormat/>
    <w:rsid w:val="005D13A1"/>
    <w:pPr>
      <w:spacing w:after="0" w:line="240" w:lineRule="auto"/>
    </w:pPr>
    <w:rPr>
      <w:rFonts w:cs="Times New Roman"/>
      <w:i/>
      <w:sz w:val="24"/>
      <w:szCs w:val="24"/>
      <w:lang w:val="en-US" w:bidi="en-US"/>
    </w:rPr>
  </w:style>
  <w:style w:type="character" w:customStyle="1" w:styleId="22">
    <w:name w:val="Цитата 2 Знак"/>
    <w:basedOn w:val="a0"/>
    <w:link w:val="23"/>
    <w:uiPriority w:val="29"/>
    <w:rsid w:val="005D13A1"/>
    <w:rPr>
      <w:i/>
      <w:sz w:val="24"/>
      <w:szCs w:val="24"/>
    </w:rPr>
  </w:style>
  <w:style w:type="paragraph" w:customStyle="1" w:styleId="18">
    <w:name w:val="Выделенная цитата1"/>
    <w:basedOn w:val="a"/>
    <w:next w:val="a"/>
    <w:uiPriority w:val="30"/>
    <w:qFormat/>
    <w:rsid w:val="005D13A1"/>
    <w:pPr>
      <w:spacing w:after="0" w:line="240" w:lineRule="auto"/>
      <w:ind w:left="720" w:right="720"/>
    </w:pPr>
    <w:rPr>
      <w:rFonts w:cs="Times New Roman"/>
      <w:b/>
      <w:i/>
      <w:sz w:val="24"/>
      <w:lang w:val="en-US" w:bidi="en-US"/>
    </w:rPr>
  </w:style>
  <w:style w:type="character" w:customStyle="1" w:styleId="aa">
    <w:name w:val="Выделенная цитата Знак"/>
    <w:basedOn w:val="a0"/>
    <w:link w:val="ab"/>
    <w:uiPriority w:val="30"/>
    <w:rsid w:val="005D13A1"/>
    <w:rPr>
      <w:b/>
      <w:i/>
      <w:sz w:val="24"/>
    </w:rPr>
  </w:style>
  <w:style w:type="character" w:customStyle="1" w:styleId="19">
    <w:name w:val="Слабое выделение1"/>
    <w:uiPriority w:val="19"/>
    <w:qFormat/>
    <w:rsid w:val="005D13A1"/>
    <w:rPr>
      <w:i/>
      <w:color w:val="5A5A5A"/>
    </w:rPr>
  </w:style>
  <w:style w:type="character" w:styleId="ac">
    <w:name w:val="Intense Emphasis"/>
    <w:basedOn w:val="a0"/>
    <w:uiPriority w:val="21"/>
    <w:qFormat/>
    <w:rsid w:val="005D13A1"/>
    <w:rPr>
      <w:b/>
      <w:i/>
      <w:sz w:val="24"/>
      <w:szCs w:val="24"/>
      <w:u w:val="single"/>
    </w:rPr>
  </w:style>
  <w:style w:type="character" w:styleId="ad">
    <w:name w:val="Subtle Reference"/>
    <w:basedOn w:val="a0"/>
    <w:uiPriority w:val="31"/>
    <w:qFormat/>
    <w:rsid w:val="005D13A1"/>
    <w:rPr>
      <w:sz w:val="24"/>
      <w:szCs w:val="24"/>
      <w:u w:val="single"/>
    </w:rPr>
  </w:style>
  <w:style w:type="character" w:styleId="ae">
    <w:name w:val="Intense Reference"/>
    <w:basedOn w:val="a0"/>
    <w:uiPriority w:val="32"/>
    <w:qFormat/>
    <w:rsid w:val="005D13A1"/>
    <w:rPr>
      <w:b/>
      <w:sz w:val="24"/>
      <w:u w:val="single"/>
    </w:rPr>
  </w:style>
  <w:style w:type="character" w:customStyle="1" w:styleId="1a">
    <w:name w:val="Название книги1"/>
    <w:basedOn w:val="a0"/>
    <w:uiPriority w:val="33"/>
    <w:qFormat/>
    <w:rsid w:val="005D13A1"/>
    <w:rPr>
      <w:rFonts w:ascii="Arial" w:eastAsia="Times New Roman" w:hAnsi="Arial"/>
      <w:b/>
      <w:i/>
      <w:sz w:val="24"/>
      <w:szCs w:val="24"/>
    </w:rPr>
  </w:style>
  <w:style w:type="paragraph" w:customStyle="1" w:styleId="1b">
    <w:name w:val="Заголовок оглавления1"/>
    <w:basedOn w:val="1"/>
    <w:next w:val="a"/>
    <w:uiPriority w:val="39"/>
    <w:semiHidden/>
    <w:unhideWhenUsed/>
    <w:qFormat/>
    <w:rsid w:val="005D13A1"/>
  </w:style>
  <w:style w:type="paragraph" w:customStyle="1" w:styleId="ConsPlusNonformat">
    <w:name w:val="ConsPlusNonformat"/>
    <w:uiPriority w:val="99"/>
    <w:rsid w:val="005D13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D13A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5D13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5D13A1"/>
    <w:pPr>
      <w:widowControl w:val="0"/>
      <w:autoSpaceDE w:val="0"/>
      <w:autoSpaceDN w:val="0"/>
      <w:adjustRightInd w:val="0"/>
      <w:spacing w:after="0" w:line="240" w:lineRule="auto"/>
      <w:jc w:val="both"/>
    </w:pPr>
    <w:rPr>
      <w:rFonts w:ascii="Courier New" w:eastAsia="Times New Roman" w:hAnsi="Courier New" w:cs="Courier New"/>
      <w:lang w:eastAsia="ru-RU"/>
    </w:rPr>
  </w:style>
  <w:style w:type="table" w:styleId="af0">
    <w:name w:val="Table Grid"/>
    <w:basedOn w:val="a1"/>
    <w:uiPriority w:val="99"/>
    <w:rsid w:val="005D13A1"/>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semiHidden/>
    <w:unhideWhenUsed/>
    <w:rsid w:val="005D13A1"/>
    <w:pPr>
      <w:widowControl w:val="0"/>
      <w:tabs>
        <w:tab w:val="center" w:pos="4677"/>
        <w:tab w:val="right" w:pos="9355"/>
      </w:tabs>
      <w:autoSpaceDE w:val="0"/>
      <w:autoSpaceDN w:val="0"/>
      <w:adjustRightInd w:val="0"/>
      <w:spacing w:after="0" w:line="240" w:lineRule="auto"/>
    </w:pPr>
    <w:rPr>
      <w:rFonts w:ascii="Arial" w:eastAsia="Times New Roman" w:hAnsi="Arial" w:cs="Arial"/>
      <w:sz w:val="26"/>
      <w:szCs w:val="26"/>
      <w:lang w:eastAsia="ru-RU"/>
    </w:rPr>
  </w:style>
  <w:style w:type="character" w:customStyle="1" w:styleId="af2">
    <w:name w:val="Верхний колонтитул Знак"/>
    <w:basedOn w:val="a0"/>
    <w:link w:val="af1"/>
    <w:uiPriority w:val="99"/>
    <w:semiHidden/>
    <w:rsid w:val="005D13A1"/>
    <w:rPr>
      <w:rFonts w:ascii="Arial" w:eastAsia="Times New Roman" w:hAnsi="Arial" w:cs="Arial"/>
      <w:sz w:val="26"/>
      <w:szCs w:val="26"/>
      <w:lang w:eastAsia="ru-RU"/>
    </w:rPr>
  </w:style>
  <w:style w:type="paragraph" w:styleId="af3">
    <w:name w:val="footer"/>
    <w:basedOn w:val="a"/>
    <w:link w:val="af4"/>
    <w:uiPriority w:val="99"/>
    <w:semiHidden/>
    <w:unhideWhenUsed/>
    <w:rsid w:val="005D13A1"/>
    <w:pPr>
      <w:widowControl w:val="0"/>
      <w:tabs>
        <w:tab w:val="center" w:pos="4677"/>
        <w:tab w:val="right" w:pos="9355"/>
      </w:tabs>
      <w:autoSpaceDE w:val="0"/>
      <w:autoSpaceDN w:val="0"/>
      <w:adjustRightInd w:val="0"/>
      <w:spacing w:after="0" w:line="240" w:lineRule="auto"/>
    </w:pPr>
    <w:rPr>
      <w:rFonts w:ascii="Arial" w:eastAsia="Times New Roman" w:hAnsi="Arial" w:cs="Arial"/>
      <w:sz w:val="26"/>
      <w:szCs w:val="26"/>
      <w:lang w:eastAsia="ru-RU"/>
    </w:rPr>
  </w:style>
  <w:style w:type="character" w:customStyle="1" w:styleId="af4">
    <w:name w:val="Нижний колонтитул Знак"/>
    <w:basedOn w:val="a0"/>
    <w:link w:val="af3"/>
    <w:uiPriority w:val="99"/>
    <w:semiHidden/>
    <w:rsid w:val="005D13A1"/>
    <w:rPr>
      <w:rFonts w:ascii="Arial" w:eastAsia="Times New Roman" w:hAnsi="Arial" w:cs="Arial"/>
      <w:sz w:val="26"/>
      <w:szCs w:val="26"/>
      <w:lang w:eastAsia="ru-RU"/>
    </w:rPr>
  </w:style>
  <w:style w:type="paragraph" w:customStyle="1" w:styleId="af5">
    <w:name w:val="Нормальный (таблица)"/>
    <w:basedOn w:val="a"/>
    <w:next w:val="a"/>
    <w:uiPriority w:val="99"/>
    <w:rsid w:val="005D13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rmal">
    <w:name w:val="ConsPlusNormal"/>
    <w:rsid w:val="005D13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Текст (лев. подпись)"/>
    <w:basedOn w:val="a"/>
    <w:next w:val="a"/>
    <w:uiPriority w:val="99"/>
    <w:rsid w:val="005D13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7">
    <w:name w:val="Balloon Text"/>
    <w:basedOn w:val="a"/>
    <w:link w:val="af8"/>
    <w:uiPriority w:val="99"/>
    <w:semiHidden/>
    <w:unhideWhenUsed/>
    <w:rsid w:val="005D13A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5D13A1"/>
    <w:rPr>
      <w:rFonts w:ascii="Tahoma" w:eastAsia="Times New Roman" w:hAnsi="Tahoma" w:cs="Tahoma"/>
      <w:sz w:val="16"/>
      <w:szCs w:val="16"/>
      <w:lang w:eastAsia="ru-RU"/>
    </w:rPr>
  </w:style>
  <w:style w:type="character" w:customStyle="1" w:styleId="110">
    <w:name w:val="Заголовок 1 Знак1"/>
    <w:basedOn w:val="a0"/>
    <w:uiPriority w:val="9"/>
    <w:rsid w:val="005D13A1"/>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5D13A1"/>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5D13A1"/>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5D13A1"/>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5D13A1"/>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5D13A1"/>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5D13A1"/>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5D13A1"/>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5D13A1"/>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3"/>
    <w:uiPriority w:val="10"/>
    <w:qFormat/>
    <w:rsid w:val="005D13A1"/>
    <w:pPr>
      <w:pBdr>
        <w:bottom w:val="single" w:sz="8" w:space="4" w:color="4F81BD" w:themeColor="accent1"/>
      </w:pBdr>
      <w:spacing w:after="300" w:line="240" w:lineRule="auto"/>
      <w:contextualSpacing/>
    </w:pPr>
    <w:rPr>
      <w:rFonts w:ascii="Arial" w:eastAsia="Times New Roman" w:hAnsi="Arial"/>
      <w:b/>
      <w:bCs/>
      <w:kern w:val="28"/>
      <w:sz w:val="32"/>
      <w:szCs w:val="32"/>
    </w:rPr>
  </w:style>
  <w:style w:type="character" w:customStyle="1" w:styleId="1c">
    <w:name w:val="Название Знак1"/>
    <w:basedOn w:val="a0"/>
    <w:uiPriority w:val="10"/>
    <w:rsid w:val="005D13A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5"/>
    <w:uiPriority w:val="11"/>
    <w:qFormat/>
    <w:rsid w:val="005D13A1"/>
    <w:pPr>
      <w:numPr>
        <w:ilvl w:val="1"/>
      </w:numPr>
    </w:pPr>
    <w:rPr>
      <w:rFonts w:ascii="Arial" w:eastAsia="Times New Roman" w:hAnsi="Arial"/>
      <w:sz w:val="24"/>
      <w:szCs w:val="24"/>
    </w:rPr>
  </w:style>
  <w:style w:type="character" w:customStyle="1" w:styleId="1d">
    <w:name w:val="Подзаголовок Знак1"/>
    <w:basedOn w:val="a0"/>
    <w:uiPriority w:val="11"/>
    <w:rsid w:val="005D13A1"/>
    <w:rPr>
      <w:rFonts w:asciiTheme="majorHAnsi" w:eastAsiaTheme="majorEastAsia" w:hAnsiTheme="majorHAnsi" w:cstheme="majorBidi"/>
      <w:i/>
      <w:iCs/>
      <w:color w:val="4F81BD" w:themeColor="accent1"/>
      <w:spacing w:val="15"/>
      <w:sz w:val="24"/>
      <w:szCs w:val="24"/>
    </w:rPr>
  </w:style>
  <w:style w:type="character" w:styleId="af9">
    <w:name w:val="Emphasis"/>
    <w:basedOn w:val="a0"/>
    <w:uiPriority w:val="20"/>
    <w:qFormat/>
    <w:rsid w:val="005D13A1"/>
    <w:rPr>
      <w:i/>
      <w:iCs/>
    </w:rPr>
  </w:style>
  <w:style w:type="paragraph" w:styleId="a8">
    <w:name w:val="No Spacing"/>
    <w:uiPriority w:val="1"/>
    <w:qFormat/>
    <w:rsid w:val="005D13A1"/>
    <w:pPr>
      <w:spacing w:after="0" w:line="240" w:lineRule="auto"/>
    </w:pPr>
  </w:style>
  <w:style w:type="paragraph" w:styleId="a9">
    <w:name w:val="List Paragraph"/>
    <w:basedOn w:val="a"/>
    <w:uiPriority w:val="34"/>
    <w:qFormat/>
    <w:rsid w:val="005D13A1"/>
    <w:pPr>
      <w:ind w:left="720"/>
      <w:contextualSpacing/>
    </w:pPr>
  </w:style>
  <w:style w:type="paragraph" w:styleId="23">
    <w:name w:val="Quote"/>
    <w:basedOn w:val="a"/>
    <w:next w:val="a"/>
    <w:link w:val="22"/>
    <w:uiPriority w:val="29"/>
    <w:qFormat/>
    <w:rsid w:val="005D13A1"/>
    <w:rPr>
      <w:i/>
      <w:sz w:val="24"/>
      <w:szCs w:val="24"/>
    </w:rPr>
  </w:style>
  <w:style w:type="character" w:customStyle="1" w:styleId="212">
    <w:name w:val="Цитата 2 Знак1"/>
    <w:basedOn w:val="a0"/>
    <w:uiPriority w:val="29"/>
    <w:rsid w:val="005D13A1"/>
    <w:rPr>
      <w:i/>
      <w:iCs/>
      <w:color w:val="000000" w:themeColor="text1"/>
    </w:rPr>
  </w:style>
  <w:style w:type="paragraph" w:styleId="ab">
    <w:name w:val="Intense Quote"/>
    <w:basedOn w:val="a"/>
    <w:next w:val="a"/>
    <w:link w:val="aa"/>
    <w:uiPriority w:val="30"/>
    <w:qFormat/>
    <w:rsid w:val="005D13A1"/>
    <w:pPr>
      <w:pBdr>
        <w:bottom w:val="single" w:sz="4" w:space="4" w:color="4F81BD" w:themeColor="accent1"/>
      </w:pBdr>
      <w:spacing w:before="200" w:after="280"/>
      <w:ind w:left="936" w:right="936"/>
    </w:pPr>
    <w:rPr>
      <w:b/>
      <w:i/>
      <w:sz w:val="24"/>
    </w:rPr>
  </w:style>
  <w:style w:type="character" w:customStyle="1" w:styleId="1e">
    <w:name w:val="Выделенная цитата Знак1"/>
    <w:basedOn w:val="a0"/>
    <w:uiPriority w:val="30"/>
    <w:rsid w:val="005D13A1"/>
    <w:rPr>
      <w:b/>
      <w:bCs/>
      <w:i/>
      <w:iCs/>
      <w:color w:val="4F81BD" w:themeColor="accent1"/>
    </w:rPr>
  </w:style>
  <w:style w:type="character" w:styleId="afa">
    <w:name w:val="Subtle Emphasis"/>
    <w:basedOn w:val="a0"/>
    <w:uiPriority w:val="19"/>
    <w:qFormat/>
    <w:rsid w:val="005D13A1"/>
    <w:rPr>
      <w:i/>
      <w:iCs/>
      <w:color w:val="808080" w:themeColor="text1" w:themeTint="7F"/>
    </w:rPr>
  </w:style>
  <w:style w:type="character" w:styleId="afb">
    <w:name w:val="Book Title"/>
    <w:basedOn w:val="a0"/>
    <w:uiPriority w:val="33"/>
    <w:qFormat/>
    <w:rsid w:val="005D13A1"/>
    <w:rPr>
      <w:b/>
      <w:bCs/>
      <w:smallCaps/>
      <w:spacing w:val="5"/>
    </w:rPr>
  </w:style>
  <w:style w:type="character" w:styleId="afc">
    <w:name w:val="Hyperlink"/>
    <w:basedOn w:val="a0"/>
    <w:uiPriority w:val="99"/>
    <w:unhideWhenUsed/>
    <w:rsid w:val="00065F96"/>
    <w:rPr>
      <w:color w:val="0000FF" w:themeColor="hyperlink"/>
      <w:u w:val="single"/>
    </w:rPr>
  </w:style>
  <w:style w:type="character" w:styleId="afd">
    <w:name w:val="FollowedHyperlink"/>
    <w:basedOn w:val="a0"/>
    <w:uiPriority w:val="99"/>
    <w:semiHidden/>
    <w:unhideWhenUsed/>
    <w:rsid w:val="006B33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D13A1"/>
    <w:pPr>
      <w:keepNext/>
      <w:keepLines/>
      <w:spacing w:before="480" w:after="0"/>
      <w:outlineLvl w:val="0"/>
    </w:pPr>
    <w:rPr>
      <w:rFonts w:ascii="Arial" w:eastAsia="Times New Roman" w:hAnsi="Arial"/>
      <w:b/>
      <w:bCs/>
      <w:kern w:val="32"/>
      <w:sz w:val="32"/>
      <w:szCs w:val="32"/>
    </w:rPr>
  </w:style>
  <w:style w:type="paragraph" w:styleId="2">
    <w:name w:val="heading 2"/>
    <w:basedOn w:val="a"/>
    <w:next w:val="a"/>
    <w:link w:val="20"/>
    <w:uiPriority w:val="9"/>
    <w:semiHidden/>
    <w:unhideWhenUsed/>
    <w:qFormat/>
    <w:rsid w:val="005D13A1"/>
    <w:pPr>
      <w:keepNext/>
      <w:keepLines/>
      <w:spacing w:before="200" w:after="0"/>
      <w:outlineLvl w:val="1"/>
    </w:pPr>
    <w:rPr>
      <w:rFonts w:ascii="Arial" w:eastAsia="Times New Roman" w:hAnsi="Arial"/>
      <w:b/>
      <w:bCs/>
      <w:i/>
      <w:iCs/>
      <w:sz w:val="28"/>
      <w:szCs w:val="28"/>
    </w:rPr>
  </w:style>
  <w:style w:type="paragraph" w:styleId="3">
    <w:name w:val="heading 3"/>
    <w:basedOn w:val="a"/>
    <w:next w:val="a"/>
    <w:link w:val="30"/>
    <w:uiPriority w:val="9"/>
    <w:semiHidden/>
    <w:unhideWhenUsed/>
    <w:qFormat/>
    <w:rsid w:val="005D13A1"/>
    <w:pPr>
      <w:keepNext/>
      <w:keepLines/>
      <w:spacing w:before="200" w:after="0"/>
      <w:outlineLvl w:val="2"/>
    </w:pPr>
    <w:rPr>
      <w:rFonts w:ascii="Arial" w:eastAsia="Times New Roman" w:hAnsi="Arial"/>
      <w:b/>
      <w:bCs/>
      <w:sz w:val="26"/>
      <w:szCs w:val="26"/>
    </w:rPr>
  </w:style>
  <w:style w:type="paragraph" w:styleId="4">
    <w:name w:val="heading 4"/>
    <w:basedOn w:val="a"/>
    <w:next w:val="a"/>
    <w:link w:val="40"/>
    <w:uiPriority w:val="9"/>
    <w:semiHidden/>
    <w:unhideWhenUsed/>
    <w:qFormat/>
    <w:rsid w:val="005D13A1"/>
    <w:pPr>
      <w:keepNext/>
      <w:keepLines/>
      <w:spacing w:before="200" w:after="0"/>
      <w:outlineLvl w:val="3"/>
    </w:pPr>
    <w:rPr>
      <w:b/>
      <w:bCs/>
      <w:sz w:val="28"/>
      <w:szCs w:val="28"/>
    </w:rPr>
  </w:style>
  <w:style w:type="paragraph" w:styleId="5">
    <w:name w:val="heading 5"/>
    <w:basedOn w:val="a"/>
    <w:next w:val="a"/>
    <w:link w:val="50"/>
    <w:uiPriority w:val="9"/>
    <w:semiHidden/>
    <w:unhideWhenUsed/>
    <w:qFormat/>
    <w:rsid w:val="005D13A1"/>
    <w:pPr>
      <w:keepNext/>
      <w:keepLines/>
      <w:spacing w:before="200" w:after="0"/>
      <w:outlineLvl w:val="4"/>
    </w:pPr>
    <w:rPr>
      <w:b/>
      <w:bCs/>
      <w:i/>
      <w:iCs/>
      <w:sz w:val="26"/>
      <w:szCs w:val="26"/>
    </w:rPr>
  </w:style>
  <w:style w:type="paragraph" w:styleId="6">
    <w:name w:val="heading 6"/>
    <w:basedOn w:val="a"/>
    <w:next w:val="a"/>
    <w:link w:val="60"/>
    <w:uiPriority w:val="9"/>
    <w:semiHidden/>
    <w:unhideWhenUsed/>
    <w:qFormat/>
    <w:rsid w:val="005D13A1"/>
    <w:pPr>
      <w:keepNext/>
      <w:keepLines/>
      <w:spacing w:before="200" w:after="0"/>
      <w:outlineLvl w:val="5"/>
    </w:pPr>
    <w:rPr>
      <w:b/>
      <w:bCs/>
    </w:rPr>
  </w:style>
  <w:style w:type="paragraph" w:styleId="7">
    <w:name w:val="heading 7"/>
    <w:basedOn w:val="a"/>
    <w:next w:val="a"/>
    <w:link w:val="70"/>
    <w:uiPriority w:val="9"/>
    <w:semiHidden/>
    <w:unhideWhenUsed/>
    <w:qFormat/>
    <w:rsid w:val="005D13A1"/>
    <w:pPr>
      <w:keepNext/>
      <w:keepLines/>
      <w:spacing w:before="200" w:after="0"/>
      <w:outlineLvl w:val="6"/>
    </w:pPr>
    <w:rPr>
      <w:sz w:val="24"/>
      <w:szCs w:val="24"/>
    </w:rPr>
  </w:style>
  <w:style w:type="paragraph" w:styleId="8">
    <w:name w:val="heading 8"/>
    <w:basedOn w:val="a"/>
    <w:next w:val="a"/>
    <w:link w:val="80"/>
    <w:uiPriority w:val="9"/>
    <w:semiHidden/>
    <w:unhideWhenUsed/>
    <w:qFormat/>
    <w:rsid w:val="005D13A1"/>
    <w:pPr>
      <w:keepNext/>
      <w:keepLines/>
      <w:spacing w:before="200" w:after="0"/>
      <w:outlineLvl w:val="7"/>
    </w:pPr>
    <w:rPr>
      <w:i/>
      <w:iCs/>
      <w:sz w:val="24"/>
      <w:szCs w:val="24"/>
    </w:rPr>
  </w:style>
  <w:style w:type="paragraph" w:styleId="9">
    <w:name w:val="heading 9"/>
    <w:basedOn w:val="a"/>
    <w:next w:val="a"/>
    <w:link w:val="90"/>
    <w:uiPriority w:val="9"/>
    <w:semiHidden/>
    <w:unhideWhenUsed/>
    <w:qFormat/>
    <w:rsid w:val="005D13A1"/>
    <w:pPr>
      <w:keepNext/>
      <w:keepLines/>
      <w:spacing w:before="200" w:after="0"/>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5D13A1"/>
    <w:pPr>
      <w:keepNext/>
      <w:spacing w:before="240" w:after="60" w:line="240" w:lineRule="auto"/>
      <w:outlineLvl w:val="0"/>
    </w:pPr>
    <w:rPr>
      <w:rFonts w:ascii="Arial" w:eastAsia="Times New Roman" w:hAnsi="Arial" w:cs="Times New Roman"/>
      <w:b/>
      <w:bCs/>
      <w:kern w:val="32"/>
      <w:sz w:val="32"/>
      <w:szCs w:val="32"/>
      <w:lang w:val="en-US" w:bidi="en-US"/>
    </w:rPr>
  </w:style>
  <w:style w:type="paragraph" w:customStyle="1" w:styleId="21">
    <w:name w:val="Заголовок 21"/>
    <w:basedOn w:val="a"/>
    <w:next w:val="a"/>
    <w:uiPriority w:val="9"/>
    <w:semiHidden/>
    <w:unhideWhenUsed/>
    <w:qFormat/>
    <w:rsid w:val="005D13A1"/>
    <w:pPr>
      <w:keepNext/>
      <w:spacing w:before="240" w:after="60" w:line="240" w:lineRule="auto"/>
      <w:outlineLvl w:val="1"/>
    </w:pPr>
    <w:rPr>
      <w:rFonts w:ascii="Arial" w:eastAsia="Times New Roman" w:hAnsi="Arial" w:cs="Times New Roman"/>
      <w:b/>
      <w:bCs/>
      <w:i/>
      <w:iCs/>
      <w:sz w:val="28"/>
      <w:szCs w:val="28"/>
      <w:lang w:val="en-US" w:bidi="en-US"/>
    </w:rPr>
  </w:style>
  <w:style w:type="paragraph" w:customStyle="1" w:styleId="31">
    <w:name w:val="Заголовок 31"/>
    <w:basedOn w:val="a"/>
    <w:next w:val="a"/>
    <w:uiPriority w:val="9"/>
    <w:semiHidden/>
    <w:unhideWhenUsed/>
    <w:qFormat/>
    <w:rsid w:val="005D13A1"/>
    <w:pPr>
      <w:keepNext/>
      <w:spacing w:before="240" w:after="60" w:line="240" w:lineRule="auto"/>
      <w:outlineLvl w:val="2"/>
    </w:pPr>
    <w:rPr>
      <w:rFonts w:ascii="Arial" w:eastAsia="Times New Roman" w:hAnsi="Arial" w:cs="Times New Roman"/>
      <w:b/>
      <w:bCs/>
      <w:sz w:val="26"/>
      <w:szCs w:val="26"/>
      <w:lang w:val="en-US" w:bidi="en-US"/>
    </w:rPr>
  </w:style>
  <w:style w:type="paragraph" w:customStyle="1" w:styleId="41">
    <w:name w:val="Заголовок 41"/>
    <w:basedOn w:val="a"/>
    <w:next w:val="a"/>
    <w:uiPriority w:val="9"/>
    <w:semiHidden/>
    <w:unhideWhenUsed/>
    <w:qFormat/>
    <w:rsid w:val="005D13A1"/>
    <w:pPr>
      <w:keepNext/>
      <w:spacing w:before="240" w:after="60" w:line="240" w:lineRule="auto"/>
      <w:outlineLvl w:val="3"/>
    </w:pPr>
    <w:rPr>
      <w:rFonts w:cs="Times New Roman"/>
      <w:b/>
      <w:bCs/>
      <w:sz w:val="28"/>
      <w:szCs w:val="28"/>
      <w:lang w:val="en-US" w:bidi="en-US"/>
    </w:rPr>
  </w:style>
  <w:style w:type="paragraph" w:customStyle="1" w:styleId="51">
    <w:name w:val="Заголовок 51"/>
    <w:basedOn w:val="a"/>
    <w:next w:val="a"/>
    <w:uiPriority w:val="9"/>
    <w:semiHidden/>
    <w:unhideWhenUsed/>
    <w:qFormat/>
    <w:rsid w:val="005D13A1"/>
    <w:pPr>
      <w:spacing w:before="240" w:after="60" w:line="240" w:lineRule="auto"/>
      <w:outlineLvl w:val="4"/>
    </w:pPr>
    <w:rPr>
      <w:rFonts w:cs="Times New Roman"/>
      <w:b/>
      <w:bCs/>
      <w:i/>
      <w:iCs/>
      <w:sz w:val="26"/>
      <w:szCs w:val="26"/>
      <w:lang w:val="en-US" w:bidi="en-US"/>
    </w:rPr>
  </w:style>
  <w:style w:type="paragraph" w:customStyle="1" w:styleId="61">
    <w:name w:val="Заголовок 61"/>
    <w:basedOn w:val="a"/>
    <w:next w:val="a"/>
    <w:uiPriority w:val="9"/>
    <w:semiHidden/>
    <w:unhideWhenUsed/>
    <w:qFormat/>
    <w:rsid w:val="005D13A1"/>
    <w:pPr>
      <w:spacing w:before="240" w:after="60" w:line="240" w:lineRule="auto"/>
      <w:outlineLvl w:val="5"/>
    </w:pPr>
    <w:rPr>
      <w:rFonts w:cs="Times New Roman"/>
      <w:b/>
      <w:bCs/>
      <w:lang w:val="en-US" w:bidi="en-US"/>
    </w:rPr>
  </w:style>
  <w:style w:type="paragraph" w:customStyle="1" w:styleId="71">
    <w:name w:val="Заголовок 71"/>
    <w:basedOn w:val="a"/>
    <w:next w:val="a"/>
    <w:uiPriority w:val="9"/>
    <w:semiHidden/>
    <w:unhideWhenUsed/>
    <w:qFormat/>
    <w:rsid w:val="005D13A1"/>
    <w:pPr>
      <w:spacing w:before="240" w:after="60" w:line="240" w:lineRule="auto"/>
      <w:outlineLvl w:val="6"/>
    </w:pPr>
    <w:rPr>
      <w:rFonts w:cs="Times New Roman"/>
      <w:sz w:val="24"/>
      <w:szCs w:val="24"/>
      <w:lang w:val="en-US" w:bidi="en-US"/>
    </w:rPr>
  </w:style>
  <w:style w:type="paragraph" w:customStyle="1" w:styleId="81">
    <w:name w:val="Заголовок 81"/>
    <w:basedOn w:val="a"/>
    <w:next w:val="a"/>
    <w:uiPriority w:val="9"/>
    <w:semiHidden/>
    <w:unhideWhenUsed/>
    <w:qFormat/>
    <w:rsid w:val="005D13A1"/>
    <w:pPr>
      <w:spacing w:before="240" w:after="60" w:line="240" w:lineRule="auto"/>
      <w:outlineLvl w:val="7"/>
    </w:pPr>
    <w:rPr>
      <w:rFonts w:cs="Times New Roman"/>
      <w:i/>
      <w:iCs/>
      <w:sz w:val="24"/>
      <w:szCs w:val="24"/>
      <w:lang w:val="en-US" w:bidi="en-US"/>
    </w:rPr>
  </w:style>
  <w:style w:type="paragraph" w:customStyle="1" w:styleId="91">
    <w:name w:val="Заголовок 91"/>
    <w:basedOn w:val="a"/>
    <w:next w:val="a"/>
    <w:uiPriority w:val="9"/>
    <w:semiHidden/>
    <w:unhideWhenUsed/>
    <w:qFormat/>
    <w:rsid w:val="005D13A1"/>
    <w:pPr>
      <w:spacing w:before="240" w:after="60" w:line="240" w:lineRule="auto"/>
      <w:outlineLvl w:val="8"/>
    </w:pPr>
    <w:rPr>
      <w:rFonts w:ascii="Arial" w:eastAsia="Times New Roman" w:hAnsi="Arial" w:cs="Times New Roman"/>
      <w:lang w:val="en-US" w:bidi="en-US"/>
    </w:rPr>
  </w:style>
  <w:style w:type="numbering" w:customStyle="1" w:styleId="12">
    <w:name w:val="Нет списка1"/>
    <w:next w:val="a2"/>
    <w:uiPriority w:val="99"/>
    <w:semiHidden/>
    <w:unhideWhenUsed/>
    <w:rsid w:val="005D13A1"/>
  </w:style>
  <w:style w:type="character" w:customStyle="1" w:styleId="10">
    <w:name w:val="Заголовок 1 Знак"/>
    <w:basedOn w:val="a0"/>
    <w:link w:val="1"/>
    <w:uiPriority w:val="99"/>
    <w:rsid w:val="005D13A1"/>
    <w:rPr>
      <w:rFonts w:ascii="Arial" w:eastAsia="Times New Roman" w:hAnsi="Arial"/>
      <w:b/>
      <w:bCs/>
      <w:kern w:val="32"/>
      <w:sz w:val="32"/>
      <w:szCs w:val="32"/>
    </w:rPr>
  </w:style>
  <w:style w:type="character" w:customStyle="1" w:styleId="20">
    <w:name w:val="Заголовок 2 Знак"/>
    <w:basedOn w:val="a0"/>
    <w:link w:val="2"/>
    <w:uiPriority w:val="9"/>
    <w:semiHidden/>
    <w:rsid w:val="005D13A1"/>
    <w:rPr>
      <w:rFonts w:ascii="Arial" w:eastAsia="Times New Roman" w:hAnsi="Arial"/>
      <w:b/>
      <w:bCs/>
      <w:i/>
      <w:iCs/>
      <w:sz w:val="28"/>
      <w:szCs w:val="28"/>
    </w:rPr>
  </w:style>
  <w:style w:type="character" w:customStyle="1" w:styleId="30">
    <w:name w:val="Заголовок 3 Знак"/>
    <w:basedOn w:val="a0"/>
    <w:link w:val="3"/>
    <w:uiPriority w:val="9"/>
    <w:semiHidden/>
    <w:rsid w:val="005D13A1"/>
    <w:rPr>
      <w:rFonts w:ascii="Arial" w:eastAsia="Times New Roman" w:hAnsi="Arial"/>
      <w:b/>
      <w:bCs/>
      <w:sz w:val="26"/>
      <w:szCs w:val="26"/>
    </w:rPr>
  </w:style>
  <w:style w:type="character" w:customStyle="1" w:styleId="40">
    <w:name w:val="Заголовок 4 Знак"/>
    <w:basedOn w:val="a0"/>
    <w:link w:val="4"/>
    <w:uiPriority w:val="9"/>
    <w:semiHidden/>
    <w:rsid w:val="005D13A1"/>
    <w:rPr>
      <w:b/>
      <w:bCs/>
      <w:sz w:val="28"/>
      <w:szCs w:val="28"/>
    </w:rPr>
  </w:style>
  <w:style w:type="character" w:customStyle="1" w:styleId="50">
    <w:name w:val="Заголовок 5 Знак"/>
    <w:basedOn w:val="a0"/>
    <w:link w:val="5"/>
    <w:uiPriority w:val="9"/>
    <w:semiHidden/>
    <w:rsid w:val="005D13A1"/>
    <w:rPr>
      <w:b/>
      <w:bCs/>
      <w:i/>
      <w:iCs/>
      <w:sz w:val="26"/>
      <w:szCs w:val="26"/>
    </w:rPr>
  </w:style>
  <w:style w:type="character" w:customStyle="1" w:styleId="60">
    <w:name w:val="Заголовок 6 Знак"/>
    <w:basedOn w:val="a0"/>
    <w:link w:val="6"/>
    <w:uiPriority w:val="9"/>
    <w:semiHidden/>
    <w:rsid w:val="005D13A1"/>
    <w:rPr>
      <w:b/>
      <w:bCs/>
    </w:rPr>
  </w:style>
  <w:style w:type="character" w:customStyle="1" w:styleId="70">
    <w:name w:val="Заголовок 7 Знак"/>
    <w:basedOn w:val="a0"/>
    <w:link w:val="7"/>
    <w:uiPriority w:val="9"/>
    <w:semiHidden/>
    <w:rsid w:val="005D13A1"/>
    <w:rPr>
      <w:sz w:val="24"/>
      <w:szCs w:val="24"/>
    </w:rPr>
  </w:style>
  <w:style w:type="character" w:customStyle="1" w:styleId="80">
    <w:name w:val="Заголовок 8 Знак"/>
    <w:basedOn w:val="a0"/>
    <w:link w:val="8"/>
    <w:uiPriority w:val="9"/>
    <w:semiHidden/>
    <w:rsid w:val="005D13A1"/>
    <w:rPr>
      <w:i/>
      <w:iCs/>
      <w:sz w:val="24"/>
      <w:szCs w:val="24"/>
    </w:rPr>
  </w:style>
  <w:style w:type="character" w:customStyle="1" w:styleId="90">
    <w:name w:val="Заголовок 9 Знак"/>
    <w:basedOn w:val="a0"/>
    <w:link w:val="9"/>
    <w:uiPriority w:val="9"/>
    <w:semiHidden/>
    <w:rsid w:val="005D13A1"/>
    <w:rPr>
      <w:rFonts w:ascii="Arial" w:eastAsia="Times New Roman" w:hAnsi="Arial"/>
    </w:rPr>
  </w:style>
  <w:style w:type="paragraph" w:customStyle="1" w:styleId="13">
    <w:name w:val="Название1"/>
    <w:basedOn w:val="a"/>
    <w:next w:val="a"/>
    <w:uiPriority w:val="10"/>
    <w:qFormat/>
    <w:rsid w:val="005D13A1"/>
    <w:pPr>
      <w:spacing w:before="240" w:after="60" w:line="240" w:lineRule="auto"/>
      <w:jc w:val="center"/>
      <w:outlineLvl w:val="0"/>
    </w:pPr>
    <w:rPr>
      <w:rFonts w:ascii="Arial" w:eastAsia="Times New Roman" w:hAnsi="Arial" w:cs="Times New Roman"/>
      <w:b/>
      <w:bCs/>
      <w:kern w:val="28"/>
      <w:sz w:val="32"/>
      <w:szCs w:val="32"/>
      <w:lang w:val="en-US" w:bidi="en-US"/>
    </w:rPr>
  </w:style>
  <w:style w:type="character" w:customStyle="1" w:styleId="a3">
    <w:name w:val="Название Знак"/>
    <w:basedOn w:val="a0"/>
    <w:link w:val="a4"/>
    <w:uiPriority w:val="10"/>
    <w:rsid w:val="005D13A1"/>
    <w:rPr>
      <w:rFonts w:ascii="Arial" w:eastAsia="Times New Roman" w:hAnsi="Arial"/>
      <w:b/>
      <w:bCs/>
      <w:kern w:val="28"/>
      <w:sz w:val="32"/>
      <w:szCs w:val="32"/>
    </w:rPr>
  </w:style>
  <w:style w:type="paragraph" w:customStyle="1" w:styleId="14">
    <w:name w:val="Подзаголовок1"/>
    <w:basedOn w:val="a"/>
    <w:next w:val="a"/>
    <w:uiPriority w:val="11"/>
    <w:qFormat/>
    <w:rsid w:val="005D13A1"/>
    <w:pPr>
      <w:spacing w:after="60" w:line="240" w:lineRule="auto"/>
      <w:jc w:val="center"/>
      <w:outlineLvl w:val="1"/>
    </w:pPr>
    <w:rPr>
      <w:rFonts w:ascii="Arial" w:eastAsia="Times New Roman" w:hAnsi="Arial" w:cs="Times New Roman"/>
      <w:sz w:val="24"/>
      <w:szCs w:val="24"/>
      <w:lang w:val="en-US" w:bidi="en-US"/>
    </w:rPr>
  </w:style>
  <w:style w:type="character" w:customStyle="1" w:styleId="a5">
    <w:name w:val="Подзаголовок Знак"/>
    <w:basedOn w:val="a0"/>
    <w:link w:val="a6"/>
    <w:uiPriority w:val="11"/>
    <w:rsid w:val="005D13A1"/>
    <w:rPr>
      <w:rFonts w:ascii="Arial" w:eastAsia="Times New Roman" w:hAnsi="Arial"/>
      <w:sz w:val="24"/>
      <w:szCs w:val="24"/>
    </w:rPr>
  </w:style>
  <w:style w:type="character" w:styleId="a7">
    <w:name w:val="Strong"/>
    <w:basedOn w:val="a0"/>
    <w:uiPriority w:val="22"/>
    <w:qFormat/>
    <w:rsid w:val="005D13A1"/>
    <w:rPr>
      <w:b/>
      <w:bCs/>
    </w:rPr>
  </w:style>
  <w:style w:type="character" w:customStyle="1" w:styleId="15">
    <w:name w:val="Выделение1"/>
    <w:basedOn w:val="a0"/>
    <w:uiPriority w:val="20"/>
    <w:qFormat/>
    <w:rsid w:val="005D13A1"/>
    <w:rPr>
      <w:rFonts w:ascii="Times New Roman" w:hAnsi="Times New Roman"/>
      <w:b/>
      <w:i/>
      <w:iCs/>
    </w:rPr>
  </w:style>
  <w:style w:type="paragraph" w:customStyle="1" w:styleId="16">
    <w:name w:val="Без интервала1"/>
    <w:basedOn w:val="a"/>
    <w:next w:val="a8"/>
    <w:uiPriority w:val="1"/>
    <w:qFormat/>
    <w:rsid w:val="005D13A1"/>
    <w:pPr>
      <w:spacing w:after="0" w:line="240" w:lineRule="auto"/>
    </w:pPr>
    <w:rPr>
      <w:rFonts w:cs="Times New Roman"/>
      <w:sz w:val="24"/>
      <w:szCs w:val="32"/>
      <w:lang w:val="en-US" w:bidi="en-US"/>
    </w:rPr>
  </w:style>
  <w:style w:type="paragraph" w:customStyle="1" w:styleId="17">
    <w:name w:val="Абзац списка1"/>
    <w:basedOn w:val="a"/>
    <w:next w:val="a9"/>
    <w:uiPriority w:val="34"/>
    <w:qFormat/>
    <w:rsid w:val="005D13A1"/>
    <w:pPr>
      <w:spacing w:after="0" w:line="240" w:lineRule="auto"/>
      <w:ind w:left="720"/>
      <w:contextualSpacing/>
    </w:pPr>
    <w:rPr>
      <w:rFonts w:cs="Times New Roman"/>
      <w:sz w:val="24"/>
      <w:szCs w:val="24"/>
      <w:lang w:val="en-US" w:bidi="en-US"/>
    </w:rPr>
  </w:style>
  <w:style w:type="paragraph" w:customStyle="1" w:styleId="210">
    <w:name w:val="Цитата 21"/>
    <w:basedOn w:val="a"/>
    <w:next w:val="a"/>
    <w:uiPriority w:val="29"/>
    <w:qFormat/>
    <w:rsid w:val="005D13A1"/>
    <w:pPr>
      <w:spacing w:after="0" w:line="240" w:lineRule="auto"/>
    </w:pPr>
    <w:rPr>
      <w:rFonts w:cs="Times New Roman"/>
      <w:i/>
      <w:sz w:val="24"/>
      <w:szCs w:val="24"/>
      <w:lang w:val="en-US" w:bidi="en-US"/>
    </w:rPr>
  </w:style>
  <w:style w:type="character" w:customStyle="1" w:styleId="22">
    <w:name w:val="Цитата 2 Знак"/>
    <w:basedOn w:val="a0"/>
    <w:link w:val="23"/>
    <w:uiPriority w:val="29"/>
    <w:rsid w:val="005D13A1"/>
    <w:rPr>
      <w:i/>
      <w:sz w:val="24"/>
      <w:szCs w:val="24"/>
    </w:rPr>
  </w:style>
  <w:style w:type="paragraph" w:customStyle="1" w:styleId="18">
    <w:name w:val="Выделенная цитата1"/>
    <w:basedOn w:val="a"/>
    <w:next w:val="a"/>
    <w:uiPriority w:val="30"/>
    <w:qFormat/>
    <w:rsid w:val="005D13A1"/>
    <w:pPr>
      <w:spacing w:after="0" w:line="240" w:lineRule="auto"/>
      <w:ind w:left="720" w:right="720"/>
    </w:pPr>
    <w:rPr>
      <w:rFonts w:cs="Times New Roman"/>
      <w:b/>
      <w:i/>
      <w:sz w:val="24"/>
      <w:lang w:val="en-US" w:bidi="en-US"/>
    </w:rPr>
  </w:style>
  <w:style w:type="character" w:customStyle="1" w:styleId="aa">
    <w:name w:val="Выделенная цитата Знак"/>
    <w:basedOn w:val="a0"/>
    <w:link w:val="ab"/>
    <w:uiPriority w:val="30"/>
    <w:rsid w:val="005D13A1"/>
    <w:rPr>
      <w:b/>
      <w:i/>
      <w:sz w:val="24"/>
    </w:rPr>
  </w:style>
  <w:style w:type="character" w:customStyle="1" w:styleId="19">
    <w:name w:val="Слабое выделение1"/>
    <w:uiPriority w:val="19"/>
    <w:qFormat/>
    <w:rsid w:val="005D13A1"/>
    <w:rPr>
      <w:i/>
      <w:color w:val="5A5A5A"/>
    </w:rPr>
  </w:style>
  <w:style w:type="character" w:styleId="ac">
    <w:name w:val="Intense Emphasis"/>
    <w:basedOn w:val="a0"/>
    <w:uiPriority w:val="21"/>
    <w:qFormat/>
    <w:rsid w:val="005D13A1"/>
    <w:rPr>
      <w:b/>
      <w:i/>
      <w:sz w:val="24"/>
      <w:szCs w:val="24"/>
      <w:u w:val="single"/>
    </w:rPr>
  </w:style>
  <w:style w:type="character" w:styleId="ad">
    <w:name w:val="Subtle Reference"/>
    <w:basedOn w:val="a0"/>
    <w:uiPriority w:val="31"/>
    <w:qFormat/>
    <w:rsid w:val="005D13A1"/>
    <w:rPr>
      <w:sz w:val="24"/>
      <w:szCs w:val="24"/>
      <w:u w:val="single"/>
    </w:rPr>
  </w:style>
  <w:style w:type="character" w:styleId="ae">
    <w:name w:val="Intense Reference"/>
    <w:basedOn w:val="a0"/>
    <w:uiPriority w:val="32"/>
    <w:qFormat/>
    <w:rsid w:val="005D13A1"/>
    <w:rPr>
      <w:b/>
      <w:sz w:val="24"/>
      <w:u w:val="single"/>
    </w:rPr>
  </w:style>
  <w:style w:type="character" w:customStyle="1" w:styleId="1a">
    <w:name w:val="Название книги1"/>
    <w:basedOn w:val="a0"/>
    <w:uiPriority w:val="33"/>
    <w:qFormat/>
    <w:rsid w:val="005D13A1"/>
    <w:rPr>
      <w:rFonts w:ascii="Arial" w:eastAsia="Times New Roman" w:hAnsi="Arial"/>
      <w:b/>
      <w:i/>
      <w:sz w:val="24"/>
      <w:szCs w:val="24"/>
    </w:rPr>
  </w:style>
  <w:style w:type="paragraph" w:customStyle="1" w:styleId="1b">
    <w:name w:val="Заголовок оглавления1"/>
    <w:basedOn w:val="1"/>
    <w:next w:val="a"/>
    <w:uiPriority w:val="39"/>
    <w:semiHidden/>
    <w:unhideWhenUsed/>
    <w:qFormat/>
    <w:rsid w:val="005D13A1"/>
  </w:style>
  <w:style w:type="paragraph" w:customStyle="1" w:styleId="ConsPlusNonformat">
    <w:name w:val="ConsPlusNonformat"/>
    <w:uiPriority w:val="99"/>
    <w:rsid w:val="005D13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D13A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5D13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5D13A1"/>
    <w:pPr>
      <w:widowControl w:val="0"/>
      <w:autoSpaceDE w:val="0"/>
      <w:autoSpaceDN w:val="0"/>
      <w:adjustRightInd w:val="0"/>
      <w:spacing w:after="0" w:line="240" w:lineRule="auto"/>
      <w:jc w:val="both"/>
    </w:pPr>
    <w:rPr>
      <w:rFonts w:ascii="Courier New" w:eastAsia="Times New Roman" w:hAnsi="Courier New" w:cs="Courier New"/>
      <w:lang w:eastAsia="ru-RU"/>
    </w:rPr>
  </w:style>
  <w:style w:type="table" w:styleId="af0">
    <w:name w:val="Table Grid"/>
    <w:basedOn w:val="a1"/>
    <w:uiPriority w:val="99"/>
    <w:rsid w:val="005D13A1"/>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semiHidden/>
    <w:unhideWhenUsed/>
    <w:rsid w:val="005D13A1"/>
    <w:pPr>
      <w:widowControl w:val="0"/>
      <w:tabs>
        <w:tab w:val="center" w:pos="4677"/>
        <w:tab w:val="right" w:pos="9355"/>
      </w:tabs>
      <w:autoSpaceDE w:val="0"/>
      <w:autoSpaceDN w:val="0"/>
      <w:adjustRightInd w:val="0"/>
      <w:spacing w:after="0" w:line="240" w:lineRule="auto"/>
    </w:pPr>
    <w:rPr>
      <w:rFonts w:ascii="Arial" w:eastAsia="Times New Roman" w:hAnsi="Arial" w:cs="Arial"/>
      <w:sz w:val="26"/>
      <w:szCs w:val="26"/>
      <w:lang w:eastAsia="ru-RU"/>
    </w:rPr>
  </w:style>
  <w:style w:type="character" w:customStyle="1" w:styleId="af2">
    <w:name w:val="Верхний колонтитул Знак"/>
    <w:basedOn w:val="a0"/>
    <w:link w:val="af1"/>
    <w:uiPriority w:val="99"/>
    <w:semiHidden/>
    <w:rsid w:val="005D13A1"/>
    <w:rPr>
      <w:rFonts w:ascii="Arial" w:eastAsia="Times New Roman" w:hAnsi="Arial" w:cs="Arial"/>
      <w:sz w:val="26"/>
      <w:szCs w:val="26"/>
      <w:lang w:eastAsia="ru-RU"/>
    </w:rPr>
  </w:style>
  <w:style w:type="paragraph" w:styleId="af3">
    <w:name w:val="footer"/>
    <w:basedOn w:val="a"/>
    <w:link w:val="af4"/>
    <w:uiPriority w:val="99"/>
    <w:semiHidden/>
    <w:unhideWhenUsed/>
    <w:rsid w:val="005D13A1"/>
    <w:pPr>
      <w:widowControl w:val="0"/>
      <w:tabs>
        <w:tab w:val="center" w:pos="4677"/>
        <w:tab w:val="right" w:pos="9355"/>
      </w:tabs>
      <w:autoSpaceDE w:val="0"/>
      <w:autoSpaceDN w:val="0"/>
      <w:adjustRightInd w:val="0"/>
      <w:spacing w:after="0" w:line="240" w:lineRule="auto"/>
    </w:pPr>
    <w:rPr>
      <w:rFonts w:ascii="Arial" w:eastAsia="Times New Roman" w:hAnsi="Arial" w:cs="Arial"/>
      <w:sz w:val="26"/>
      <w:szCs w:val="26"/>
      <w:lang w:eastAsia="ru-RU"/>
    </w:rPr>
  </w:style>
  <w:style w:type="character" w:customStyle="1" w:styleId="af4">
    <w:name w:val="Нижний колонтитул Знак"/>
    <w:basedOn w:val="a0"/>
    <w:link w:val="af3"/>
    <w:uiPriority w:val="99"/>
    <w:semiHidden/>
    <w:rsid w:val="005D13A1"/>
    <w:rPr>
      <w:rFonts w:ascii="Arial" w:eastAsia="Times New Roman" w:hAnsi="Arial" w:cs="Arial"/>
      <w:sz w:val="26"/>
      <w:szCs w:val="26"/>
      <w:lang w:eastAsia="ru-RU"/>
    </w:rPr>
  </w:style>
  <w:style w:type="paragraph" w:customStyle="1" w:styleId="af5">
    <w:name w:val="Нормальный (таблица)"/>
    <w:basedOn w:val="a"/>
    <w:next w:val="a"/>
    <w:uiPriority w:val="99"/>
    <w:rsid w:val="005D13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rmal">
    <w:name w:val="ConsPlusNormal"/>
    <w:rsid w:val="005D13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Текст (лев. подпись)"/>
    <w:basedOn w:val="a"/>
    <w:next w:val="a"/>
    <w:uiPriority w:val="99"/>
    <w:rsid w:val="005D13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7">
    <w:name w:val="Balloon Text"/>
    <w:basedOn w:val="a"/>
    <w:link w:val="af8"/>
    <w:uiPriority w:val="99"/>
    <w:semiHidden/>
    <w:unhideWhenUsed/>
    <w:rsid w:val="005D13A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5D13A1"/>
    <w:rPr>
      <w:rFonts w:ascii="Tahoma" w:eastAsia="Times New Roman" w:hAnsi="Tahoma" w:cs="Tahoma"/>
      <w:sz w:val="16"/>
      <w:szCs w:val="16"/>
      <w:lang w:eastAsia="ru-RU"/>
    </w:rPr>
  </w:style>
  <w:style w:type="character" w:customStyle="1" w:styleId="110">
    <w:name w:val="Заголовок 1 Знак1"/>
    <w:basedOn w:val="a0"/>
    <w:uiPriority w:val="9"/>
    <w:rsid w:val="005D13A1"/>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5D13A1"/>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5D13A1"/>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5D13A1"/>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5D13A1"/>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5D13A1"/>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5D13A1"/>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5D13A1"/>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5D13A1"/>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3"/>
    <w:uiPriority w:val="10"/>
    <w:qFormat/>
    <w:rsid w:val="005D13A1"/>
    <w:pPr>
      <w:pBdr>
        <w:bottom w:val="single" w:sz="8" w:space="4" w:color="4F81BD" w:themeColor="accent1"/>
      </w:pBdr>
      <w:spacing w:after="300" w:line="240" w:lineRule="auto"/>
      <w:contextualSpacing/>
    </w:pPr>
    <w:rPr>
      <w:rFonts w:ascii="Arial" w:eastAsia="Times New Roman" w:hAnsi="Arial"/>
      <w:b/>
      <w:bCs/>
      <w:kern w:val="28"/>
      <w:sz w:val="32"/>
      <w:szCs w:val="32"/>
    </w:rPr>
  </w:style>
  <w:style w:type="character" w:customStyle="1" w:styleId="1c">
    <w:name w:val="Название Знак1"/>
    <w:basedOn w:val="a0"/>
    <w:uiPriority w:val="10"/>
    <w:rsid w:val="005D13A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5"/>
    <w:uiPriority w:val="11"/>
    <w:qFormat/>
    <w:rsid w:val="005D13A1"/>
    <w:pPr>
      <w:numPr>
        <w:ilvl w:val="1"/>
      </w:numPr>
    </w:pPr>
    <w:rPr>
      <w:rFonts w:ascii="Arial" w:eastAsia="Times New Roman" w:hAnsi="Arial"/>
      <w:sz w:val="24"/>
      <w:szCs w:val="24"/>
    </w:rPr>
  </w:style>
  <w:style w:type="character" w:customStyle="1" w:styleId="1d">
    <w:name w:val="Подзаголовок Знак1"/>
    <w:basedOn w:val="a0"/>
    <w:uiPriority w:val="11"/>
    <w:rsid w:val="005D13A1"/>
    <w:rPr>
      <w:rFonts w:asciiTheme="majorHAnsi" w:eastAsiaTheme="majorEastAsia" w:hAnsiTheme="majorHAnsi" w:cstheme="majorBidi"/>
      <w:i/>
      <w:iCs/>
      <w:color w:val="4F81BD" w:themeColor="accent1"/>
      <w:spacing w:val="15"/>
      <w:sz w:val="24"/>
      <w:szCs w:val="24"/>
    </w:rPr>
  </w:style>
  <w:style w:type="character" w:styleId="af9">
    <w:name w:val="Emphasis"/>
    <w:basedOn w:val="a0"/>
    <w:uiPriority w:val="20"/>
    <w:qFormat/>
    <w:rsid w:val="005D13A1"/>
    <w:rPr>
      <w:i/>
      <w:iCs/>
    </w:rPr>
  </w:style>
  <w:style w:type="paragraph" w:styleId="a8">
    <w:name w:val="No Spacing"/>
    <w:uiPriority w:val="1"/>
    <w:qFormat/>
    <w:rsid w:val="005D13A1"/>
    <w:pPr>
      <w:spacing w:after="0" w:line="240" w:lineRule="auto"/>
    </w:pPr>
  </w:style>
  <w:style w:type="paragraph" w:styleId="a9">
    <w:name w:val="List Paragraph"/>
    <w:basedOn w:val="a"/>
    <w:uiPriority w:val="34"/>
    <w:qFormat/>
    <w:rsid w:val="005D13A1"/>
    <w:pPr>
      <w:ind w:left="720"/>
      <w:contextualSpacing/>
    </w:pPr>
  </w:style>
  <w:style w:type="paragraph" w:styleId="23">
    <w:name w:val="Quote"/>
    <w:basedOn w:val="a"/>
    <w:next w:val="a"/>
    <w:link w:val="22"/>
    <w:uiPriority w:val="29"/>
    <w:qFormat/>
    <w:rsid w:val="005D13A1"/>
    <w:rPr>
      <w:i/>
      <w:sz w:val="24"/>
      <w:szCs w:val="24"/>
    </w:rPr>
  </w:style>
  <w:style w:type="character" w:customStyle="1" w:styleId="212">
    <w:name w:val="Цитата 2 Знак1"/>
    <w:basedOn w:val="a0"/>
    <w:uiPriority w:val="29"/>
    <w:rsid w:val="005D13A1"/>
    <w:rPr>
      <w:i/>
      <w:iCs/>
      <w:color w:val="000000" w:themeColor="text1"/>
    </w:rPr>
  </w:style>
  <w:style w:type="paragraph" w:styleId="ab">
    <w:name w:val="Intense Quote"/>
    <w:basedOn w:val="a"/>
    <w:next w:val="a"/>
    <w:link w:val="aa"/>
    <w:uiPriority w:val="30"/>
    <w:qFormat/>
    <w:rsid w:val="005D13A1"/>
    <w:pPr>
      <w:pBdr>
        <w:bottom w:val="single" w:sz="4" w:space="4" w:color="4F81BD" w:themeColor="accent1"/>
      </w:pBdr>
      <w:spacing w:before="200" w:after="280"/>
      <w:ind w:left="936" w:right="936"/>
    </w:pPr>
    <w:rPr>
      <w:b/>
      <w:i/>
      <w:sz w:val="24"/>
    </w:rPr>
  </w:style>
  <w:style w:type="character" w:customStyle="1" w:styleId="1e">
    <w:name w:val="Выделенная цитата Знак1"/>
    <w:basedOn w:val="a0"/>
    <w:uiPriority w:val="30"/>
    <w:rsid w:val="005D13A1"/>
    <w:rPr>
      <w:b/>
      <w:bCs/>
      <w:i/>
      <w:iCs/>
      <w:color w:val="4F81BD" w:themeColor="accent1"/>
    </w:rPr>
  </w:style>
  <w:style w:type="character" w:styleId="afa">
    <w:name w:val="Subtle Emphasis"/>
    <w:basedOn w:val="a0"/>
    <w:uiPriority w:val="19"/>
    <w:qFormat/>
    <w:rsid w:val="005D13A1"/>
    <w:rPr>
      <w:i/>
      <w:iCs/>
      <w:color w:val="808080" w:themeColor="text1" w:themeTint="7F"/>
    </w:rPr>
  </w:style>
  <w:style w:type="character" w:styleId="afb">
    <w:name w:val="Book Title"/>
    <w:basedOn w:val="a0"/>
    <w:uiPriority w:val="33"/>
    <w:qFormat/>
    <w:rsid w:val="005D13A1"/>
    <w:rPr>
      <w:b/>
      <w:bCs/>
      <w:smallCaps/>
      <w:spacing w:val="5"/>
    </w:rPr>
  </w:style>
  <w:style w:type="character" w:styleId="afc">
    <w:name w:val="Hyperlink"/>
    <w:basedOn w:val="a0"/>
    <w:uiPriority w:val="99"/>
    <w:unhideWhenUsed/>
    <w:rsid w:val="00065F96"/>
    <w:rPr>
      <w:color w:val="0000FF" w:themeColor="hyperlink"/>
      <w:u w:val="single"/>
    </w:rPr>
  </w:style>
  <w:style w:type="character" w:styleId="afd">
    <w:name w:val="FollowedHyperlink"/>
    <w:basedOn w:val="a0"/>
    <w:uiPriority w:val="99"/>
    <w:semiHidden/>
    <w:unhideWhenUsed/>
    <w:rsid w:val="006B33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streci.tatarstan.ru/rus/file/pub/pub_1067659.pdf" TargetMode="External"/><Relationship Id="rId3" Type="http://schemas.microsoft.com/office/2007/relationships/stylesWithEffects" Target="stylesWithEffects.xml"/><Relationship Id="rId7" Type="http://schemas.openxmlformats.org/officeDocument/2006/relationships/hyperlink" Target="http://pestreci.tatarstan.ru/rus/file/pub/pub_95188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estreci.tatarstan.ru/rus/statusnie-dokumenti.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31A3974A75F4EB4EBA93686421965FBCAA4A665B16B5A55D4E9F6E642D533166435413F7644E82FH6p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2EDCD-91DA-4BC2-BD22-1B4B8058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15</Pages>
  <Words>6452</Words>
  <Characters>36783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dc:creator>
  <cp:keywords/>
  <dc:description/>
  <cp:lastModifiedBy>Ramil</cp:lastModifiedBy>
  <cp:revision>21</cp:revision>
  <dcterms:created xsi:type="dcterms:W3CDTF">2018-03-06T07:37:00Z</dcterms:created>
  <dcterms:modified xsi:type="dcterms:W3CDTF">2018-03-14T07:13:00Z</dcterms:modified>
</cp:coreProperties>
</file>