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36" w:rsidRPr="004434CC" w:rsidRDefault="00F67336" w:rsidP="00F67336">
      <w:pPr>
        <w:ind w:firstLine="709"/>
        <w:jc w:val="both"/>
        <w:rPr>
          <w:sz w:val="16"/>
          <w:szCs w:val="16"/>
        </w:rPr>
      </w:pPr>
      <w:r w:rsidRPr="004434CC">
        <w:rPr>
          <w:sz w:val="16"/>
          <w:szCs w:val="16"/>
        </w:rPr>
        <w:t xml:space="preserve">ГБУ «Республиканская имущественная казна» (организатор  торгов), </w:t>
      </w:r>
      <w:r w:rsidR="00F84731" w:rsidRPr="004434CC">
        <w:rPr>
          <w:sz w:val="16"/>
          <w:szCs w:val="16"/>
        </w:rPr>
        <w:t xml:space="preserve">руководствуясь </w:t>
      </w:r>
      <w:r w:rsidRPr="004434CC">
        <w:rPr>
          <w:sz w:val="16"/>
          <w:szCs w:val="16"/>
        </w:rPr>
        <w:t xml:space="preserve">статьей 6 Федерального закона от 24 июля 2002 № 101-ФЗ "Об обороте земель сельскохозяйственного назначения", на основании решения </w:t>
      </w:r>
      <w:proofErr w:type="spellStart"/>
      <w:r w:rsidRPr="004434CC">
        <w:rPr>
          <w:sz w:val="16"/>
          <w:szCs w:val="16"/>
        </w:rPr>
        <w:t>Пестречинского</w:t>
      </w:r>
      <w:proofErr w:type="spellEnd"/>
      <w:r w:rsidRPr="004434CC">
        <w:rPr>
          <w:sz w:val="16"/>
          <w:szCs w:val="16"/>
        </w:rPr>
        <w:t xml:space="preserve"> районного суда Республики Татарстан от 20.11.2014 дело № 2-1081/2014, на основании  распоряжения Министерства земельных и имущественных отношений Республики Татарстан  от </w:t>
      </w:r>
      <w:r>
        <w:rPr>
          <w:sz w:val="16"/>
          <w:szCs w:val="16"/>
        </w:rPr>
        <w:t>02</w:t>
      </w:r>
      <w:r w:rsidRPr="004434CC">
        <w:rPr>
          <w:sz w:val="16"/>
          <w:szCs w:val="16"/>
        </w:rPr>
        <w:t>.0</w:t>
      </w:r>
      <w:r>
        <w:rPr>
          <w:sz w:val="16"/>
          <w:szCs w:val="16"/>
        </w:rPr>
        <w:t>7</w:t>
      </w:r>
      <w:r w:rsidRPr="004434CC">
        <w:rPr>
          <w:sz w:val="16"/>
          <w:szCs w:val="16"/>
        </w:rPr>
        <w:t>.2019 №</w:t>
      </w:r>
      <w:r>
        <w:rPr>
          <w:sz w:val="16"/>
          <w:szCs w:val="16"/>
        </w:rPr>
        <w:t>2057</w:t>
      </w:r>
      <w:r w:rsidRPr="004434CC">
        <w:rPr>
          <w:sz w:val="16"/>
          <w:szCs w:val="16"/>
        </w:rPr>
        <w:t xml:space="preserve">-р проводит </w:t>
      </w:r>
      <w:r w:rsidRPr="004434CC">
        <w:rPr>
          <w:b/>
          <w:sz w:val="16"/>
          <w:szCs w:val="16"/>
        </w:rPr>
        <w:t>«</w:t>
      </w:r>
      <w:r>
        <w:rPr>
          <w:b/>
          <w:sz w:val="16"/>
          <w:szCs w:val="16"/>
        </w:rPr>
        <w:t>15</w:t>
      </w:r>
      <w:r w:rsidRPr="004434CC">
        <w:rPr>
          <w:b/>
          <w:sz w:val="16"/>
          <w:szCs w:val="16"/>
        </w:rPr>
        <w:t xml:space="preserve">» </w:t>
      </w:r>
      <w:r>
        <w:rPr>
          <w:b/>
          <w:sz w:val="16"/>
          <w:szCs w:val="16"/>
        </w:rPr>
        <w:t>августа</w:t>
      </w:r>
      <w:r w:rsidRPr="004434CC">
        <w:rPr>
          <w:b/>
          <w:sz w:val="16"/>
          <w:szCs w:val="16"/>
        </w:rPr>
        <w:t xml:space="preserve"> 2019 в 10.00 часов </w:t>
      </w:r>
      <w:r w:rsidRPr="004434CC">
        <w:rPr>
          <w:sz w:val="16"/>
          <w:szCs w:val="16"/>
        </w:rPr>
        <w:t>по адресу: г</w:t>
      </w:r>
      <w:proofErr w:type="gramStart"/>
      <w:r w:rsidRPr="004434CC">
        <w:rPr>
          <w:sz w:val="16"/>
          <w:szCs w:val="16"/>
        </w:rPr>
        <w:t>.К</w:t>
      </w:r>
      <w:proofErr w:type="gramEnd"/>
      <w:r w:rsidRPr="004434CC">
        <w:rPr>
          <w:sz w:val="16"/>
          <w:szCs w:val="16"/>
        </w:rPr>
        <w:t xml:space="preserve">азань, ул.Вишневского, д.26  (аукционный зал) </w:t>
      </w:r>
      <w:r>
        <w:rPr>
          <w:sz w:val="16"/>
          <w:szCs w:val="16"/>
        </w:rPr>
        <w:t xml:space="preserve">продажу посредством публичного предложения </w:t>
      </w:r>
      <w:r w:rsidRPr="001E288C">
        <w:rPr>
          <w:sz w:val="16"/>
          <w:szCs w:val="16"/>
        </w:rPr>
        <w:t>с открытой формой подачи предложений о приобретении</w:t>
      </w:r>
      <w:r w:rsidR="009143CD">
        <w:rPr>
          <w:sz w:val="16"/>
          <w:szCs w:val="16"/>
        </w:rPr>
        <w:t xml:space="preserve"> </w:t>
      </w:r>
      <w:r w:rsidRPr="004434CC">
        <w:rPr>
          <w:sz w:val="16"/>
          <w:szCs w:val="16"/>
        </w:rPr>
        <w:t>земельных участков, изъятых в принудительном порядке</w:t>
      </w:r>
      <w:r>
        <w:rPr>
          <w:sz w:val="16"/>
          <w:szCs w:val="16"/>
        </w:rPr>
        <w:t xml:space="preserve"> (далее – Продажа)</w:t>
      </w:r>
      <w:r w:rsidRPr="004434CC">
        <w:rPr>
          <w:sz w:val="16"/>
          <w:szCs w:val="16"/>
        </w:rPr>
        <w:t>: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 xml:space="preserve">Лот №1: </w:t>
      </w:r>
      <w:r w:rsidRPr="004434CC">
        <w:rPr>
          <w:sz w:val="16"/>
          <w:szCs w:val="16"/>
        </w:rPr>
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50 041 кв.м., кадастровый номер 16:33:090408:48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550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№16-16-21/018/2009-047 от 25.11.2009.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28 104 (Сто двадцать восемь тысяч сто четыре) рубля 80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64 052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 пятьдесят два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я4</w:t>
      </w:r>
      <w:r w:rsidRPr="001E288C">
        <w:rPr>
          <w:i/>
          <w:sz w:val="16"/>
          <w:szCs w:val="16"/>
        </w:rPr>
        <w:t>0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25 620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 двадцать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ей96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№2: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16:33:090408:52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717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№16-16-36/021/2010-134 от 29.10.2010.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ind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№3: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16:33:090408:53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803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№16-16-36/023/2010-468 от 29.11.2010.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№4: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16:33:090408:54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852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№16-16-36/007/2011-305 от 31.03.2011.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№5: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16:33:090408:55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905 кв.м.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№16-16-36/009/2011-208 от 26.04.2011.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8A3E77" w:rsidRDefault="00F67336" w:rsidP="00F67336">
      <w:pPr>
        <w:ind w:firstLine="709"/>
        <w:jc w:val="both"/>
        <w:rPr>
          <w:b/>
          <w:sz w:val="16"/>
          <w:szCs w:val="16"/>
        </w:rPr>
      </w:pPr>
      <w:r w:rsidRPr="008A3E77">
        <w:rPr>
          <w:sz w:val="16"/>
          <w:szCs w:val="16"/>
        </w:rPr>
        <w:t xml:space="preserve">Сумма задатка 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перечисляется (вносится) в течении срока приема заявок на расчетный счет40601810300023000005 в  ПАО «АК Барс» Банк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 xml:space="preserve">азань,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 </w:t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>
        <w:rPr>
          <w:sz w:val="16"/>
          <w:szCs w:val="16"/>
        </w:rPr>
        <w:t>___</w:t>
      </w:r>
      <w:r w:rsidRPr="008A3E77">
        <w:rPr>
          <w:sz w:val="16"/>
          <w:szCs w:val="16"/>
        </w:rPr>
        <w:t xml:space="preserve">, </w:t>
      </w:r>
      <w:r>
        <w:rPr>
          <w:sz w:val="16"/>
          <w:szCs w:val="16"/>
        </w:rPr>
        <w:t>Продажа 15.08</w:t>
      </w:r>
      <w:r w:rsidRPr="008A3E77">
        <w:rPr>
          <w:sz w:val="16"/>
          <w:szCs w:val="16"/>
        </w:rPr>
        <w:t xml:space="preserve">.2019».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</w:t>
      </w:r>
      <w:r>
        <w:rPr>
          <w:sz w:val="16"/>
          <w:szCs w:val="16"/>
        </w:rPr>
        <w:t>Продажи</w:t>
      </w:r>
      <w:r w:rsidRPr="008A3E77">
        <w:rPr>
          <w:sz w:val="16"/>
          <w:szCs w:val="16"/>
        </w:rPr>
        <w:t>.</w:t>
      </w:r>
    </w:p>
    <w:p w:rsidR="00F67336" w:rsidRPr="008A3E77" w:rsidRDefault="00F67336" w:rsidP="00F67336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претендентам необходимо представить организатору торгов: заявку на участие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по установленной форме; платежный документ, подтверждающий внесение задатка; </w:t>
      </w:r>
      <w:r w:rsidRPr="008A3E77">
        <w:rPr>
          <w:b/>
          <w:sz w:val="16"/>
          <w:szCs w:val="16"/>
        </w:rPr>
        <w:t>физические лица</w:t>
      </w:r>
      <w:r w:rsidRPr="008A3E77">
        <w:rPr>
          <w:sz w:val="16"/>
          <w:szCs w:val="16"/>
        </w:rPr>
        <w:t xml:space="preserve"> предъявляют копию документа, удостоверяющего личность, согласие на обработку персональных данных; </w:t>
      </w:r>
      <w:r w:rsidRPr="008A3E77">
        <w:rPr>
          <w:b/>
          <w:sz w:val="16"/>
          <w:szCs w:val="16"/>
        </w:rPr>
        <w:t>юридические лица</w:t>
      </w:r>
      <w:r w:rsidRPr="008A3E77">
        <w:rPr>
          <w:sz w:val="16"/>
          <w:szCs w:val="16"/>
        </w:rPr>
        <w:t xml:space="preserve"> предоставляют надлежащим образом заверенный перевод </w:t>
      </w:r>
      <w:proofErr w:type="gramStart"/>
      <w:r w:rsidRPr="008A3E77">
        <w:rPr>
          <w:sz w:val="16"/>
          <w:szCs w:val="1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A3E77">
        <w:rPr>
          <w:sz w:val="16"/>
          <w:szCs w:val="16"/>
        </w:rPr>
        <w:t xml:space="preserve">, если заявителем является иностранное юридическое лицо.   </w:t>
      </w:r>
    </w:p>
    <w:p w:rsidR="00F67336" w:rsidRPr="008A3E77" w:rsidRDefault="00F67336" w:rsidP="00F67336">
      <w:pPr>
        <w:shd w:val="clear" w:color="auto" w:fill="FFFFFF"/>
        <w:ind w:firstLine="709"/>
        <w:contextualSpacing/>
        <w:jc w:val="both"/>
        <w:rPr>
          <w:rStyle w:val="blk"/>
          <w:color w:val="333333"/>
          <w:sz w:val="16"/>
          <w:szCs w:val="16"/>
        </w:rPr>
      </w:pPr>
      <w:r w:rsidRPr="008A3E77">
        <w:rPr>
          <w:sz w:val="16"/>
          <w:szCs w:val="16"/>
        </w:rPr>
        <w:t xml:space="preserve">Одно лицо имеет право подать только одну заявку. До дня </w:t>
      </w:r>
      <w:r w:rsidRPr="008A3E77">
        <w:rPr>
          <w:rStyle w:val="blk"/>
          <w:color w:val="333333"/>
          <w:sz w:val="16"/>
          <w:szCs w:val="16"/>
        </w:rPr>
        <w:t xml:space="preserve">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</w:t>
      </w:r>
      <w:r>
        <w:rPr>
          <w:rStyle w:val="blk"/>
          <w:color w:val="333333"/>
          <w:sz w:val="16"/>
          <w:szCs w:val="16"/>
        </w:rPr>
        <w:t>Продаже</w:t>
      </w:r>
      <w:r w:rsidRPr="008A3E77">
        <w:rPr>
          <w:rStyle w:val="blk"/>
          <w:color w:val="333333"/>
          <w:sz w:val="16"/>
          <w:szCs w:val="16"/>
        </w:rPr>
        <w:t>, поступившая по истечении срока приема заявок, возвращается заявителю в день ее поступления.</w:t>
      </w:r>
    </w:p>
    <w:p w:rsidR="00F67336" w:rsidRPr="008A3E77" w:rsidRDefault="00F67336" w:rsidP="00F67336">
      <w:pPr>
        <w:ind w:firstLine="709"/>
        <w:jc w:val="both"/>
        <w:rPr>
          <w:rStyle w:val="blk"/>
          <w:color w:val="333333"/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Согласно п.9 ст.6 Федеральный закон от 24.07.2002 №101-ФЗ «Об обороте земель сельскохозяйственного назначения» участниками </w:t>
      </w:r>
      <w:r>
        <w:rPr>
          <w:sz w:val="16"/>
          <w:szCs w:val="16"/>
        </w:rPr>
        <w:t xml:space="preserve">торгов </w:t>
      </w:r>
      <w:r w:rsidRPr="008A3E77">
        <w:rPr>
          <w:b/>
          <w:sz w:val="16"/>
          <w:szCs w:val="16"/>
        </w:rPr>
        <w:t>не могут быть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: юридические лица, учредителем (участником) которых является собственник земельного участка, в отношении которого </w:t>
      </w:r>
      <w:r w:rsidRPr="008A3E77">
        <w:rPr>
          <w:bCs/>
          <w:color w:val="000000"/>
          <w:sz w:val="16"/>
          <w:szCs w:val="16"/>
          <w:shd w:val="clear" w:color="auto" w:fill="FFFFFF"/>
        </w:rPr>
        <w:lastRenderedPageBreak/>
        <w:t>принято решение об изъятии такого земельного участка, члены семьи собственника такого земельного участка, организации, на которые возложена оценка такого земельного участка, работники указанных организаций, должностные лица органов государственной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власти, органов местного самоуправления, чье участие в торгах может оказать влияние на условия и результаты торгов, члены семей соответствующих физических лиц. </w:t>
      </w:r>
    </w:p>
    <w:p w:rsidR="00F67336" w:rsidRPr="008A3E77" w:rsidRDefault="00F67336" w:rsidP="00F67336">
      <w:pPr>
        <w:ind w:firstLine="709"/>
        <w:jc w:val="both"/>
        <w:rPr>
          <w:sz w:val="16"/>
          <w:szCs w:val="16"/>
        </w:rPr>
      </w:pPr>
      <w:bookmarkStart w:id="0" w:name="dst679"/>
      <w:bookmarkEnd w:id="0"/>
      <w:r w:rsidRPr="008A3E77">
        <w:rPr>
          <w:sz w:val="16"/>
          <w:szCs w:val="16"/>
        </w:rPr>
        <w:t xml:space="preserve">По вопросу  представления заявки 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, </w:t>
      </w:r>
      <w:r w:rsidRPr="008A3E77">
        <w:rPr>
          <w:bCs/>
          <w:sz w:val="16"/>
          <w:szCs w:val="16"/>
        </w:rPr>
        <w:t xml:space="preserve">получения дополнительной информации </w:t>
      </w:r>
      <w:r w:rsidRPr="008A3E77">
        <w:rPr>
          <w:sz w:val="16"/>
          <w:szCs w:val="16"/>
        </w:rPr>
        <w:t>обращаться в рабочие дни с 0</w:t>
      </w:r>
      <w:r>
        <w:rPr>
          <w:sz w:val="16"/>
          <w:szCs w:val="16"/>
        </w:rPr>
        <w:t>9</w:t>
      </w:r>
      <w:r w:rsidRPr="008A3E77">
        <w:rPr>
          <w:sz w:val="16"/>
          <w:szCs w:val="16"/>
        </w:rPr>
        <w:t>.00 до 17.00, в пятницу до 15.45 (обед с 11.45 до 12.30)  со дня опубликования информационного сообщения  до «</w:t>
      </w:r>
      <w:r>
        <w:rPr>
          <w:sz w:val="16"/>
          <w:szCs w:val="16"/>
        </w:rPr>
        <w:t>13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августа </w:t>
      </w:r>
      <w:r w:rsidRPr="008A3E77">
        <w:rPr>
          <w:sz w:val="16"/>
          <w:szCs w:val="16"/>
        </w:rPr>
        <w:t>2019 года по адресу: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 xml:space="preserve">азань, ул.Вишневского, д.26, 1 этаж, каб.110б, тел.264-30-81 (внут.2-39). </w:t>
      </w:r>
      <w:proofErr w:type="gramStart"/>
      <w:r w:rsidRPr="008A3E77">
        <w:rPr>
          <w:sz w:val="16"/>
          <w:szCs w:val="16"/>
        </w:rPr>
        <w:t>Ответственный</w:t>
      </w:r>
      <w:proofErr w:type="gramEnd"/>
      <w:r w:rsidRPr="008A3E77">
        <w:rPr>
          <w:sz w:val="16"/>
          <w:szCs w:val="16"/>
        </w:rPr>
        <w:t xml:space="preserve"> – Прокофьева Елена Александровна. </w:t>
      </w:r>
    </w:p>
    <w:p w:rsidR="00F67336" w:rsidRPr="008A3E77" w:rsidRDefault="00F67336" w:rsidP="00F67336">
      <w:pPr>
        <w:ind w:firstLine="709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Рассмотрение заявок и определение участников </w:t>
      </w:r>
      <w:r>
        <w:rPr>
          <w:sz w:val="16"/>
          <w:szCs w:val="16"/>
        </w:rPr>
        <w:t xml:space="preserve">Продажи </w:t>
      </w:r>
      <w:r w:rsidRPr="008A3E77">
        <w:rPr>
          <w:sz w:val="16"/>
          <w:szCs w:val="16"/>
        </w:rPr>
        <w:t>– «1</w:t>
      </w:r>
      <w:r>
        <w:rPr>
          <w:sz w:val="16"/>
          <w:szCs w:val="16"/>
        </w:rPr>
        <w:t>4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>августа</w:t>
      </w:r>
      <w:r w:rsidRPr="008A3E77">
        <w:rPr>
          <w:sz w:val="16"/>
          <w:szCs w:val="16"/>
        </w:rPr>
        <w:t xml:space="preserve"> 2019 года по адресу: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азань, ул.Вишневского, д.26.</w:t>
      </w:r>
    </w:p>
    <w:p w:rsidR="00F67336" w:rsidRPr="00270A78" w:rsidRDefault="00F67336" w:rsidP="00F67336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Форма </w:t>
      </w:r>
      <w:proofErr w:type="spellStart"/>
      <w:r w:rsidRPr="008A3E77">
        <w:rPr>
          <w:sz w:val="16"/>
          <w:szCs w:val="16"/>
        </w:rPr>
        <w:t>заявкина</w:t>
      </w:r>
      <w:proofErr w:type="spellEnd"/>
      <w:r w:rsidRPr="008A3E77">
        <w:rPr>
          <w:sz w:val="16"/>
          <w:szCs w:val="16"/>
        </w:rPr>
        <w:t xml:space="preserve"> участие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, форма согласия на обработку персональных данных  и проект договора купли продажи земельного участка размещены на сайте Министерства земельных и имущественных отношений Республика Татарстан  </w:t>
      </w:r>
      <w:hyperlink r:id="rId6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mzio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tatarstan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8A3E77">
        <w:rPr>
          <w:sz w:val="16"/>
          <w:szCs w:val="16"/>
        </w:rPr>
        <w:t xml:space="preserve">, на сайте </w:t>
      </w:r>
      <w:proofErr w:type="spellStart"/>
      <w:r w:rsidRPr="008A3E77">
        <w:rPr>
          <w:sz w:val="16"/>
          <w:szCs w:val="16"/>
        </w:rPr>
        <w:t>Пестречинского</w:t>
      </w:r>
      <w:proofErr w:type="spellEnd"/>
      <w:r w:rsidRPr="008A3E77">
        <w:rPr>
          <w:sz w:val="16"/>
          <w:szCs w:val="16"/>
        </w:rPr>
        <w:t xml:space="preserve"> муниципального района  </w:t>
      </w:r>
      <w:proofErr w:type="spellStart"/>
      <w:r w:rsidRPr="00292C36">
        <w:rPr>
          <w:sz w:val="16"/>
          <w:szCs w:val="16"/>
          <w:u w:val="single"/>
        </w:rPr>
        <w:t>www.pestreci.tatarstan.ru</w:t>
      </w:r>
      <w:proofErr w:type="spellEnd"/>
      <w:r w:rsidRPr="008A3E77">
        <w:rPr>
          <w:sz w:val="16"/>
          <w:szCs w:val="16"/>
        </w:rPr>
        <w:t xml:space="preserve">, </w:t>
      </w:r>
      <w:r w:rsidRPr="00270A78">
        <w:rPr>
          <w:sz w:val="16"/>
          <w:szCs w:val="16"/>
        </w:rPr>
        <w:t xml:space="preserve">а так же на официальном сайте Российской Федерации для размещения информации о проведении торгов </w:t>
      </w:r>
      <w:hyperlink r:id="rId7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70A78">
        <w:rPr>
          <w:sz w:val="16"/>
          <w:szCs w:val="16"/>
        </w:rPr>
        <w:t xml:space="preserve">.  </w:t>
      </w:r>
      <w:proofErr w:type="gramEnd"/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>Победителем признается участник:</w:t>
      </w:r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</w:t>
      </w:r>
      <w:proofErr w:type="gramStart"/>
      <w:r w:rsidRPr="00076AA5">
        <w:rPr>
          <w:sz w:val="16"/>
          <w:szCs w:val="16"/>
        </w:rPr>
        <w:t>который</w:t>
      </w:r>
      <w:proofErr w:type="gramEnd"/>
      <w:r w:rsidRPr="00076AA5">
        <w:rPr>
          <w:sz w:val="16"/>
          <w:szCs w:val="16"/>
        </w:rPr>
        <w:t xml:space="preserve">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участников,</w:t>
      </w:r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</w:t>
      </w:r>
      <w:proofErr w:type="gramStart"/>
      <w:r w:rsidRPr="00076AA5">
        <w:rPr>
          <w:sz w:val="16"/>
          <w:szCs w:val="16"/>
        </w:rPr>
        <w:t>который</w:t>
      </w:r>
      <w:proofErr w:type="gramEnd"/>
      <w:r w:rsidRPr="00076AA5">
        <w:rPr>
          <w:sz w:val="16"/>
          <w:szCs w:val="16"/>
        </w:rPr>
        <w:t xml:space="preserve"> первым подтвердил начальную цену имущества, в случае если участники не заявляют предложения о цене, превышающей начальную цену имущества, </w:t>
      </w:r>
    </w:p>
    <w:p w:rsidR="00F67336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предложивший наиболее высокую цену имущества в ходе проведения аукциона, </w:t>
      </w:r>
      <w:proofErr w:type="gramStart"/>
      <w:r w:rsidRPr="00076AA5">
        <w:rPr>
          <w:sz w:val="16"/>
          <w:szCs w:val="16"/>
        </w:rPr>
        <w:t>проводимого</w:t>
      </w:r>
      <w:proofErr w:type="gramEnd"/>
      <w:r w:rsidRPr="00076AA5">
        <w:rPr>
          <w:sz w:val="16"/>
          <w:szCs w:val="16"/>
        </w:rPr>
        <w:t xml:space="preserve"> в  случае если несколько участников подтверждают цену первоначального предложения или цену предложения, сложившуюся на одном из "шагов понижения".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По окончании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по месту </w:t>
      </w:r>
      <w:r w:rsidR="00001AEF">
        <w:rPr>
          <w:sz w:val="16"/>
          <w:szCs w:val="16"/>
        </w:rPr>
        <w:t>ее</w:t>
      </w:r>
      <w:bookmarkStart w:id="1" w:name="_GoBack"/>
      <w:bookmarkEnd w:id="1"/>
      <w:r w:rsidRPr="00225DE1">
        <w:rPr>
          <w:sz w:val="16"/>
          <w:szCs w:val="16"/>
        </w:rPr>
        <w:t xml:space="preserve"> проведения, подписывается Протокол о результатах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.  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С единственным заявителем, признанным участником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или  единственным принявший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 участником, а так же с единственным заявителем, подавшим только одну заявку на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в случае если эта заявка и заявитель, подавший эту заявку, соответствуют всем требованиям и условиям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заключается по начальной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>.</w:t>
      </w:r>
      <w:proofErr w:type="gramEnd"/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Победитель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или единственный заявитель, признанный участником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либо единственный принявший участие в </w:t>
      </w:r>
      <w:r>
        <w:rPr>
          <w:sz w:val="16"/>
          <w:szCs w:val="16"/>
        </w:rPr>
        <w:t xml:space="preserve">Продаже </w:t>
      </w:r>
      <w:r w:rsidRPr="00225DE1">
        <w:rPr>
          <w:sz w:val="16"/>
          <w:szCs w:val="16"/>
        </w:rPr>
        <w:t xml:space="preserve">участник,  а  так же  единственный заявитель, подавший только одну заявку на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в случае если эта заявка и заявитель, подавший эту заявку, соответствуют всем требованиям и условиям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обязан в течение 30 (тридцати) дней со дня направления ему проекта договора, 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</w:t>
      </w:r>
      <w:proofErr w:type="gramEnd"/>
      <w:r w:rsidRPr="00225DE1">
        <w:rPr>
          <w:sz w:val="16"/>
          <w:szCs w:val="16"/>
        </w:rPr>
        <w:t xml:space="preserve">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 xml:space="preserve">. Не допускается заключение договора </w:t>
      </w:r>
      <w:r>
        <w:rPr>
          <w:sz w:val="16"/>
          <w:szCs w:val="16"/>
        </w:rPr>
        <w:t xml:space="preserve">купли-продажи </w:t>
      </w:r>
      <w:proofErr w:type="gramStart"/>
      <w:r w:rsidRPr="00225DE1">
        <w:rPr>
          <w:sz w:val="16"/>
          <w:szCs w:val="16"/>
        </w:rPr>
        <w:t>ранее</w:t>
      </w:r>
      <w:proofErr w:type="gramEnd"/>
      <w:r w:rsidRPr="00225DE1">
        <w:rPr>
          <w:sz w:val="16"/>
          <w:szCs w:val="16"/>
        </w:rPr>
        <w:t xml:space="preserve"> чем через десять дней со дня размещения информации о результатах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на </w:t>
      </w:r>
      <w:hyperlink r:id="rId8" w:history="1">
        <w:r w:rsidRPr="00225DE1">
          <w:rPr>
            <w:sz w:val="16"/>
            <w:szCs w:val="16"/>
          </w:rPr>
          <w:t>официальном сайте</w:t>
        </w:r>
      </w:hyperlink>
      <w:hyperlink r:id="rId9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92C36">
        <w:rPr>
          <w:color w:val="000000" w:themeColor="text1"/>
          <w:sz w:val="16"/>
          <w:szCs w:val="16"/>
        </w:rPr>
        <w:t>.</w:t>
      </w:r>
      <w:r w:rsidRPr="00225DE1">
        <w:rPr>
          <w:sz w:val="16"/>
          <w:szCs w:val="16"/>
        </w:rPr>
        <w:t xml:space="preserve"> Победитель </w:t>
      </w:r>
      <w:r>
        <w:rPr>
          <w:sz w:val="16"/>
          <w:szCs w:val="16"/>
        </w:rPr>
        <w:t>Продажи</w:t>
      </w:r>
      <w:r w:rsidRPr="00225DE1">
        <w:rPr>
          <w:rFonts w:ascii="Arial" w:hAnsi="Arial" w:cs="Arial"/>
          <w:sz w:val="16"/>
          <w:szCs w:val="16"/>
        </w:rPr>
        <w:t xml:space="preserve">, </w:t>
      </w:r>
      <w:r w:rsidRPr="00225DE1">
        <w:rPr>
          <w:sz w:val="16"/>
          <w:szCs w:val="16"/>
        </w:rPr>
        <w:t xml:space="preserve">уклонившийся от заключения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 земельного участка, включается в реестр недобросовестных участников </w:t>
      </w:r>
      <w:r>
        <w:rPr>
          <w:sz w:val="16"/>
          <w:szCs w:val="16"/>
        </w:rPr>
        <w:t>ау</w:t>
      </w:r>
      <w:r w:rsidRPr="00225DE1">
        <w:rPr>
          <w:sz w:val="16"/>
          <w:szCs w:val="16"/>
        </w:rPr>
        <w:t xml:space="preserve">кциона. 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Если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в течение 30 (тридцати) дней со дня направления победителю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проекта договора не был им подписан и представлен в уполномоченный орган, организатор </w:t>
      </w:r>
      <w:r>
        <w:rPr>
          <w:sz w:val="16"/>
          <w:szCs w:val="16"/>
        </w:rPr>
        <w:t xml:space="preserve">Продажи </w:t>
      </w:r>
      <w:r w:rsidRPr="00225DE1">
        <w:rPr>
          <w:sz w:val="16"/>
          <w:szCs w:val="16"/>
        </w:rPr>
        <w:t xml:space="preserve">предлагает заключить указанный договор участнику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который сделал предпоследнее предложение о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по цене, предложенной победителем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. Участник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сделавший  предпоследнее предложение о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обязан в течение 30 (тридцати) дней со дня направления ему проекта договора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>.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Задаток, внесенный победителем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или иным лицом, с которым заключается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, засчитывается в счет </w:t>
      </w:r>
      <w:r>
        <w:rPr>
          <w:sz w:val="16"/>
          <w:szCs w:val="16"/>
        </w:rPr>
        <w:t>приобретаемого зе</w:t>
      </w:r>
      <w:r w:rsidRPr="00225DE1">
        <w:rPr>
          <w:sz w:val="16"/>
          <w:szCs w:val="16"/>
        </w:rPr>
        <w:t>мельн</w:t>
      </w:r>
      <w:r>
        <w:rPr>
          <w:sz w:val="16"/>
          <w:szCs w:val="16"/>
        </w:rPr>
        <w:t>ого</w:t>
      </w:r>
      <w:r w:rsidRPr="00225DE1">
        <w:rPr>
          <w:sz w:val="16"/>
          <w:szCs w:val="16"/>
        </w:rPr>
        <w:t xml:space="preserve"> участ</w:t>
      </w:r>
      <w:r>
        <w:rPr>
          <w:sz w:val="16"/>
          <w:szCs w:val="16"/>
        </w:rPr>
        <w:t>ка</w:t>
      </w:r>
      <w:r w:rsidRPr="00225DE1">
        <w:rPr>
          <w:sz w:val="16"/>
          <w:szCs w:val="16"/>
        </w:rPr>
        <w:t xml:space="preserve">. При уклонении или отказе этих лиц  от заключения договора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 участка, задаток им не возвращается.</w:t>
      </w:r>
    </w:p>
    <w:p w:rsidR="00F67336" w:rsidRPr="00225DE1" w:rsidRDefault="00F67336" w:rsidP="00F67336">
      <w:pPr>
        <w:ind w:firstLine="720"/>
        <w:jc w:val="both"/>
        <w:rPr>
          <w:i/>
          <w:sz w:val="16"/>
          <w:szCs w:val="16"/>
        </w:rPr>
      </w:pPr>
      <w:r w:rsidRPr="00225DE1">
        <w:rPr>
          <w:sz w:val="16"/>
          <w:szCs w:val="16"/>
        </w:rPr>
        <w:t xml:space="preserve"> Возврат задатка производится в следующем порядке: </w:t>
      </w:r>
      <w:bookmarkStart w:id="2" w:name="sub_11611"/>
      <w:r w:rsidRPr="00225DE1">
        <w:rPr>
          <w:sz w:val="16"/>
          <w:szCs w:val="16"/>
        </w:rPr>
        <w:t xml:space="preserve">лицам, участвовавшим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но не победившим в нем -  в течение 3 рабочих дней со дня подписания протокола о результатах </w:t>
      </w:r>
      <w:r>
        <w:rPr>
          <w:sz w:val="16"/>
          <w:szCs w:val="16"/>
        </w:rPr>
        <w:t>Продажи</w:t>
      </w:r>
      <w:bookmarkStart w:id="3" w:name="sub_11612"/>
      <w:bookmarkEnd w:id="2"/>
      <w:r w:rsidRPr="00225DE1">
        <w:rPr>
          <w:sz w:val="16"/>
          <w:szCs w:val="16"/>
        </w:rPr>
        <w:t xml:space="preserve">; заявителям, не допущенным к участию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 - в течение 3 рабочих дней со дня подписания протокола рассмотрения заявок</w:t>
      </w:r>
      <w:bookmarkEnd w:id="3"/>
      <w:proofErr w:type="gramStart"/>
      <w:r w:rsidRPr="00225DE1">
        <w:rPr>
          <w:sz w:val="16"/>
          <w:szCs w:val="16"/>
        </w:rPr>
        <w:t>;</w:t>
      </w:r>
      <w:r w:rsidRPr="00225DE1">
        <w:rPr>
          <w:rFonts w:eastAsia="Calibri"/>
          <w:sz w:val="16"/>
          <w:szCs w:val="16"/>
          <w:lang w:eastAsia="en-US"/>
        </w:rPr>
        <w:t>з</w:t>
      </w:r>
      <w:proofErr w:type="gramEnd"/>
      <w:r w:rsidRPr="00225DE1">
        <w:rPr>
          <w:rFonts w:eastAsia="Calibri"/>
          <w:sz w:val="16"/>
          <w:szCs w:val="16"/>
          <w:lang w:eastAsia="en-US"/>
        </w:rPr>
        <w:t xml:space="preserve">аявителям, </w:t>
      </w:r>
      <w:r w:rsidRPr="00225DE1">
        <w:rPr>
          <w:sz w:val="16"/>
          <w:szCs w:val="16"/>
        </w:rPr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225DE1">
        <w:rPr>
          <w:rFonts w:eastAsia="Calibri"/>
          <w:sz w:val="16"/>
          <w:szCs w:val="16"/>
          <w:lang w:eastAsia="en-US"/>
        </w:rPr>
        <w:t xml:space="preserve"> заявителям, </w:t>
      </w:r>
      <w:r w:rsidRPr="00225DE1">
        <w:rPr>
          <w:sz w:val="16"/>
          <w:szCs w:val="16"/>
        </w:rPr>
        <w:t xml:space="preserve">отозвавшим заявки позднее даты окончания срока приема заявок -  в порядке, установленном для участников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; в случае принятия решения об отказе  в проведении </w:t>
      </w:r>
      <w:r>
        <w:rPr>
          <w:sz w:val="16"/>
          <w:szCs w:val="16"/>
        </w:rPr>
        <w:t xml:space="preserve">Продажи </w:t>
      </w:r>
      <w:r w:rsidRPr="00225DE1">
        <w:rPr>
          <w:sz w:val="16"/>
          <w:szCs w:val="16"/>
        </w:rPr>
        <w:t>– в течение 3 дней, со дня принятия данного решения.</w:t>
      </w:r>
    </w:p>
    <w:p w:rsidR="00F67336" w:rsidRPr="008A3E77" w:rsidRDefault="00F67336" w:rsidP="00F67336">
      <w:pPr>
        <w:ind w:firstLine="720"/>
        <w:jc w:val="both"/>
        <w:rPr>
          <w:sz w:val="16"/>
          <w:szCs w:val="16"/>
        </w:rPr>
      </w:pPr>
      <w:r w:rsidRPr="008A3E77">
        <w:rPr>
          <w:b/>
          <w:sz w:val="16"/>
          <w:szCs w:val="16"/>
        </w:rPr>
        <w:t>ВНИМАНИЕ:</w:t>
      </w:r>
      <w:r w:rsidRPr="008A3E77">
        <w:rPr>
          <w:sz w:val="16"/>
          <w:szCs w:val="16"/>
        </w:rPr>
        <w:t xml:space="preserve"> Согласно п.</w:t>
      </w:r>
      <w:r>
        <w:rPr>
          <w:sz w:val="16"/>
          <w:szCs w:val="16"/>
        </w:rPr>
        <w:t>17</w:t>
      </w:r>
      <w:r w:rsidRPr="008A3E77">
        <w:rPr>
          <w:sz w:val="16"/>
          <w:szCs w:val="16"/>
        </w:rPr>
        <w:t xml:space="preserve"> ст.6 Федеральный закон от 24.07.2002 №101-ФЗ «Об обороте земель сельскохозяйственного назначения»</w:t>
      </w:r>
      <w:r>
        <w:rPr>
          <w:sz w:val="16"/>
          <w:szCs w:val="16"/>
        </w:rPr>
        <w:t xml:space="preserve"> г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ражданин или юридическое лицо, которые </w:t>
      </w:r>
      <w:proofErr w:type="gramStart"/>
      <w:r w:rsidRPr="008A3E77">
        <w:rPr>
          <w:bCs/>
          <w:color w:val="000000"/>
          <w:sz w:val="16"/>
          <w:szCs w:val="16"/>
          <w:shd w:val="clear" w:color="auto" w:fill="FFFFFF"/>
        </w:rPr>
        <w:t>приобрели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право собственности на земельный участок из земель сельскохозяйственного назначения по результатам </w:t>
      </w:r>
      <w:r>
        <w:rPr>
          <w:bCs/>
          <w:color w:val="000000"/>
          <w:sz w:val="16"/>
          <w:szCs w:val="16"/>
          <w:shd w:val="clear" w:color="auto" w:fill="FFFFFF"/>
        </w:rPr>
        <w:t>торгов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</w:p>
    <w:p w:rsidR="00CC75B8" w:rsidRDefault="00CC75B8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Pr="00FD1526" w:rsidRDefault="00C5382C" w:rsidP="00C5382C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</w:t>
      </w:r>
      <w:r w:rsidRPr="00FD1526">
        <w:rPr>
          <w:rFonts w:ascii="Times New Roman" w:hAnsi="Times New Roman"/>
          <w:color w:val="auto"/>
          <w:sz w:val="24"/>
          <w:szCs w:val="24"/>
        </w:rPr>
        <w:t>АЯВКА №_____</w:t>
      </w:r>
    </w:p>
    <w:p w:rsidR="00F67336" w:rsidRDefault="00C5382C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B028E">
        <w:rPr>
          <w:b/>
          <w:sz w:val="24"/>
          <w:szCs w:val="24"/>
        </w:rPr>
        <w:t xml:space="preserve">а участие в </w:t>
      </w:r>
      <w:r w:rsidR="00F67336">
        <w:rPr>
          <w:b/>
          <w:sz w:val="24"/>
          <w:szCs w:val="24"/>
        </w:rPr>
        <w:t xml:space="preserve">продаже посредством публичного предложения земельного участка, </w:t>
      </w:r>
    </w:p>
    <w:p w:rsidR="00C5382C" w:rsidRPr="001931D8" w:rsidRDefault="00F67336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изъятого</w:t>
      </w:r>
      <w:proofErr w:type="gramEnd"/>
      <w:r>
        <w:rPr>
          <w:b/>
          <w:sz w:val="24"/>
          <w:szCs w:val="24"/>
        </w:rPr>
        <w:t xml:space="preserve"> в принудительном порядке </w:t>
      </w:r>
      <w:r w:rsidR="00C5382C" w:rsidRPr="00FB028E">
        <w:rPr>
          <w:b/>
          <w:sz w:val="24"/>
          <w:szCs w:val="24"/>
        </w:rPr>
        <w:t>«</w:t>
      </w:r>
      <w:r w:rsidR="00C5382C">
        <w:rPr>
          <w:b/>
          <w:sz w:val="24"/>
          <w:szCs w:val="24"/>
        </w:rPr>
        <w:t xml:space="preserve"> ____</w:t>
      </w:r>
      <w:r w:rsidR="00C5382C" w:rsidRPr="00FB028E">
        <w:rPr>
          <w:b/>
          <w:sz w:val="24"/>
          <w:szCs w:val="24"/>
        </w:rPr>
        <w:t>»</w:t>
      </w:r>
      <w:r w:rsidR="00C5382C">
        <w:rPr>
          <w:b/>
          <w:sz w:val="24"/>
          <w:szCs w:val="24"/>
        </w:rPr>
        <w:t xml:space="preserve"> __________ </w:t>
      </w:r>
      <w:r w:rsidR="00C5382C" w:rsidRPr="00FB028E">
        <w:rPr>
          <w:b/>
          <w:sz w:val="24"/>
          <w:szCs w:val="24"/>
        </w:rPr>
        <w:t>г.</w:t>
      </w:r>
      <w:r w:rsidR="00C5382C">
        <w:rPr>
          <w:b/>
          <w:sz w:val="24"/>
          <w:szCs w:val="24"/>
        </w:rPr>
        <w:t>, л</w:t>
      </w:r>
      <w:r w:rsidR="00C5382C" w:rsidRPr="001931D8">
        <w:rPr>
          <w:b/>
          <w:sz w:val="24"/>
          <w:szCs w:val="24"/>
        </w:rPr>
        <w:t>от</w:t>
      </w:r>
      <w:r w:rsidR="00C5382C">
        <w:rPr>
          <w:b/>
          <w:sz w:val="24"/>
          <w:szCs w:val="24"/>
        </w:rPr>
        <w:t xml:space="preserve"> № _____</w:t>
      </w:r>
    </w:p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 xml:space="preserve">Претендент физическое лицо и индивидуальный предприниматель 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1"/>
      </w:tblGrid>
      <w:tr w:rsidR="00C5382C" w:rsidRPr="004018A4" w:rsidTr="00F34306">
        <w:trPr>
          <w:trHeight w:val="2536"/>
        </w:trPr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</w:t>
            </w:r>
            <w:r>
              <w:rPr>
                <w:rFonts w:eastAsia="Calibri"/>
              </w:rPr>
              <w:t>разделения ____________________</w:t>
            </w:r>
            <w:r w:rsidRPr="004018A4">
              <w:rPr>
                <w:rFonts w:eastAsia="Calibri"/>
              </w:rPr>
              <w:t>______________;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ОГРИП 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 ________________________________________</w:t>
            </w:r>
          </w:p>
        </w:tc>
      </w:tr>
    </w:tbl>
    <w:p w:rsidR="00C5382C" w:rsidRPr="00F27716" w:rsidRDefault="00C5382C" w:rsidP="00C5382C">
      <w:pPr>
        <w:tabs>
          <w:tab w:val="right" w:leader="dot" w:pos="9072"/>
        </w:tabs>
        <w:spacing w:line="192" w:lineRule="auto"/>
        <w:ind w:right="-99"/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Претендент юридическое лицо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Наименование 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Свидетельство о государственной регистрации ю/л серия _____ №_____________________,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дата регистрации «____»____________ ________г., наименование регистрирующего органа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ОГРН _______________________________________________________________________</w:t>
            </w:r>
            <w:r w:rsidRPr="004018A4">
              <w:rPr>
                <w:rFonts w:eastAsia="Calibri"/>
              </w:rPr>
              <w:tab/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ИНН/К</w:t>
            </w:r>
            <w:r>
              <w:rPr>
                <w:rFonts w:eastAsia="Calibri"/>
              </w:rPr>
              <w:t>ПП_____________________________</w:t>
            </w:r>
            <w:r w:rsidRPr="004018A4">
              <w:rPr>
                <w:rFonts w:eastAsia="Calibri"/>
              </w:rPr>
              <w:t>__/____________________________________</w:t>
            </w:r>
            <w:r w:rsidRPr="004018A4">
              <w:rPr>
                <w:rFonts w:eastAsia="Calibri"/>
              </w:rPr>
              <w:tab/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Представитель претендента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подразделени</w:t>
            </w:r>
            <w:r>
              <w:rPr>
                <w:rFonts w:eastAsia="Calibri"/>
              </w:rPr>
              <w:t>я _____________________________</w:t>
            </w:r>
            <w:r w:rsidRPr="004018A4">
              <w:rPr>
                <w:rFonts w:eastAsia="Calibri"/>
              </w:rPr>
              <w:t>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Доверенность от «____»____________20____г. №____________, (нотариус______________)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Тел.</w:t>
            </w:r>
            <w:proofErr w:type="gramStart"/>
            <w:r w:rsidRPr="004018A4">
              <w:rPr>
                <w:rFonts w:eastAsia="Calibri"/>
              </w:rPr>
              <w:t>:(</w:t>
            </w:r>
            <w:proofErr w:type="gramEnd"/>
            <w:r w:rsidRPr="004018A4">
              <w:rPr>
                <w:rFonts w:eastAsia="Calibri"/>
              </w:rPr>
              <w:t>________)__________________________, Индекс</w:t>
            </w:r>
            <w:r>
              <w:rPr>
                <w:rFonts w:eastAsia="Calibri"/>
              </w:rPr>
              <w:t>:______________________________</w:t>
            </w:r>
            <w:r w:rsidRPr="004018A4">
              <w:rPr>
                <w:rFonts w:eastAsia="Calibri"/>
              </w:rPr>
              <w:t>_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Реквизиты счета для возврата задатка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proofErr w:type="spellStart"/>
            <w:proofErr w:type="gramStart"/>
            <w:r w:rsidRPr="004018A4">
              <w:rPr>
                <w:rFonts w:eastAsia="Calibri"/>
              </w:rPr>
              <w:t>р</w:t>
            </w:r>
            <w:proofErr w:type="spellEnd"/>
            <w:proofErr w:type="gramEnd"/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сч:___________________________________</w:t>
            </w:r>
            <w:proofErr w:type="spellEnd"/>
            <w:r w:rsidRPr="004018A4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к</w:t>
            </w:r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сч:_____________</w:t>
            </w:r>
            <w:r>
              <w:rPr>
                <w:rFonts w:eastAsia="Calibri"/>
              </w:rPr>
              <w:t>________________</w:t>
            </w:r>
            <w:r w:rsidRPr="004018A4">
              <w:rPr>
                <w:rFonts w:eastAsia="Calibri"/>
              </w:rPr>
              <w:t>_____</w:t>
            </w:r>
            <w:proofErr w:type="spellEnd"/>
            <w:r w:rsidRPr="004018A4">
              <w:rPr>
                <w:rFonts w:eastAsia="Calibri"/>
              </w:rPr>
              <w:t>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018A4">
              <w:rPr>
                <w:rFonts w:eastAsia="Calibri"/>
              </w:rPr>
              <w:t>_____________________________________________________________________________,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БИК:__________________,  ИНН ___________</w:t>
            </w:r>
            <w:r>
              <w:rPr>
                <w:rFonts w:eastAsia="Calibri"/>
              </w:rPr>
              <w:t>___________, КПП ______________</w:t>
            </w:r>
            <w:r w:rsidRPr="004018A4">
              <w:rPr>
                <w:rFonts w:eastAsia="Calibri"/>
              </w:rPr>
              <w:t>_______,</w:t>
            </w:r>
          </w:p>
          <w:p w:rsidR="00C5382C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</w:t>
            </w:r>
            <w:r w:rsidRPr="004018A4"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</w:tc>
      </w:tr>
    </w:tbl>
    <w:p w:rsidR="00C5382C" w:rsidRDefault="00C5382C" w:rsidP="00C5382C">
      <w:pPr>
        <w:tabs>
          <w:tab w:val="right" w:leader="dot" w:pos="9072"/>
        </w:tabs>
        <w:spacing w:line="360" w:lineRule="auto"/>
        <w:ind w:right="-96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  <w:r>
        <w:t xml:space="preserve">     1 . </w:t>
      </w:r>
      <w:r>
        <w:rPr>
          <w:spacing w:val="-10"/>
        </w:rPr>
        <w:t>Изучив сведения о предлагаемом земельном участке и ознакомившись с ним</w:t>
      </w:r>
      <w:r>
        <w:t xml:space="preserve">, я, Претендент, заявляю, что согласен участвовать в </w:t>
      </w:r>
      <w:r w:rsidR="00F67336">
        <w:t xml:space="preserve">продаже посредством публичного предложения </w:t>
      </w:r>
      <w:r>
        <w:t xml:space="preserve">земельного </w:t>
      </w:r>
      <w:r>
        <w:lastRenderedPageBreak/>
        <w:t xml:space="preserve">участка, </w:t>
      </w:r>
      <w:r w:rsidRPr="00631874">
        <w:t>изъят</w:t>
      </w:r>
      <w:r>
        <w:t>ого</w:t>
      </w:r>
      <w:r w:rsidRPr="00631874">
        <w:t xml:space="preserve"> в принудительном порядке</w:t>
      </w:r>
      <w:r w:rsidR="009143CD">
        <w:t xml:space="preserve"> </w:t>
      </w:r>
      <w:r w:rsidRPr="00631874">
        <w:t xml:space="preserve">на основании решения </w:t>
      </w:r>
      <w:proofErr w:type="spellStart"/>
      <w:r w:rsidRPr="00631874">
        <w:t>Пестречинского</w:t>
      </w:r>
      <w:proofErr w:type="spellEnd"/>
      <w:r w:rsidRPr="00631874">
        <w:t xml:space="preserve"> районного суда Республики Татарстан о</w:t>
      </w:r>
      <w:r>
        <w:t>т 20.11.2014 дело № 2-1081/2014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ind w:left="283"/>
        <w:contextualSpacing/>
        <w:jc w:val="center"/>
        <w:rPr>
          <w:rFonts w:eastAsia="Calibri"/>
          <w:b/>
          <w:lang/>
        </w:rPr>
      </w:pPr>
      <w:r>
        <w:rPr>
          <w:rFonts w:eastAsia="Calibri"/>
          <w:b/>
          <w:lang/>
        </w:rPr>
        <w:t>Основные характеристики земельн</w:t>
      </w:r>
      <w:r>
        <w:rPr>
          <w:rFonts w:eastAsia="Calibri"/>
          <w:b/>
        </w:rPr>
        <w:t>ого</w:t>
      </w:r>
      <w:r>
        <w:rPr>
          <w:rFonts w:eastAsia="Calibri"/>
          <w:b/>
          <w:lang/>
        </w:rPr>
        <w:t xml:space="preserve"> участк</w:t>
      </w:r>
      <w:r>
        <w:rPr>
          <w:rFonts w:eastAsia="Calibri"/>
          <w:b/>
        </w:rPr>
        <w:t>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1874" w:rsidTr="0063187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4" w:rsidRDefault="00631874">
            <w:pPr>
              <w:ind w:left="283"/>
              <w:contextualSpacing/>
              <w:rPr>
                <w:rFonts w:eastAsia="Calibri"/>
              </w:rPr>
            </w:pP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proofErr w:type="gramStart"/>
            <w:r>
              <w:rPr>
                <w:rFonts w:eastAsia="Calibri"/>
              </w:rPr>
              <w:t>Место нахождение</w:t>
            </w:r>
            <w:proofErr w:type="gram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______________________________________________________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________________________________________________________________________;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Категория земель</w:t>
            </w:r>
            <w:proofErr w:type="gramStart"/>
            <w:r>
              <w:rPr>
                <w:rFonts w:eastAsia="Calibri"/>
              </w:rPr>
              <w:t xml:space="preserve">:  </w:t>
            </w:r>
            <w:r>
              <w:rPr>
                <w:rFonts w:eastAsia="Calibri"/>
                <w:i/>
              </w:rPr>
              <w:t>______________________________________________________;</w:t>
            </w:r>
            <w:proofErr w:type="gramEnd"/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Разрешенное использование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______________________________________________;</w:t>
            </w:r>
            <w:proofErr w:type="gramEnd"/>
          </w:p>
          <w:p w:rsidR="00631874" w:rsidRDefault="00631874">
            <w:pPr>
              <w:tabs>
                <w:tab w:val="right" w:leader="dot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Кадастровый номер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</w:t>
            </w:r>
            <w:r>
              <w:rPr>
                <w:rFonts w:eastAsia="Calibri"/>
              </w:rPr>
              <w:t>;</w:t>
            </w:r>
            <w:proofErr w:type="gramEnd"/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Площадь (кв.м.):  </w:t>
            </w:r>
            <w:r>
              <w:rPr>
                <w:i/>
              </w:rPr>
              <w:t>_________________________________</w:t>
            </w:r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</w:rPr>
            </w:pPr>
          </w:p>
        </w:tc>
      </w:tr>
    </w:tbl>
    <w:p w:rsidR="00631874" w:rsidRDefault="00631874" w:rsidP="00631874">
      <w:pPr>
        <w:spacing w:line="360" w:lineRule="auto"/>
        <w:ind w:firstLine="425"/>
      </w:pPr>
    </w:p>
    <w:p w:rsidR="00631874" w:rsidRDefault="00631874" w:rsidP="00631874">
      <w:pPr>
        <w:spacing w:line="360" w:lineRule="auto"/>
        <w:ind w:firstLine="425"/>
        <w:jc w:val="both"/>
      </w:pPr>
      <w:r>
        <w:t xml:space="preserve">2. В случае выигрыша на </w:t>
      </w:r>
      <w:r w:rsidR="00F67336">
        <w:t>торгах</w:t>
      </w:r>
      <w:r>
        <w:t xml:space="preserve">, я, Претендент принимаю на себя обязательства не позднее 30 дней со дня направления проекта договора подписать договор купли-продажи земельного участка и представить в </w:t>
      </w:r>
      <w:r w:rsidRPr="00631874">
        <w:t>ГБУ «Республиканская имущественная казна»</w:t>
      </w:r>
      <w:r>
        <w:t xml:space="preserve">. Я, Претендент подтверждаю свою информированность о том, что в случае признания меня победителем </w:t>
      </w:r>
      <w:r w:rsidR="00F67336">
        <w:t>торгов</w:t>
      </w:r>
      <w:r>
        <w:t xml:space="preserve"> и уклонении, или отказе от заключения в установленный срок договора купли-продажи земельного участка я утрачиваю свое право на заключение указанного договора, при этом задаток мне не возвращается.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 w:firstLine="426"/>
        <w:jc w:val="both"/>
      </w:pPr>
      <w:r>
        <w:t>3. Я, Претендент согласен с внесением задатка в размере: __________________ руб.______ коп.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/>
        <w:jc w:val="both"/>
      </w:pPr>
      <w:r>
        <w:t>(______________________________________________________________) руб. _______ коп.</w:t>
      </w:r>
    </w:p>
    <w:p w:rsidR="00631874" w:rsidRDefault="00631874" w:rsidP="00631874">
      <w:pPr>
        <w:pStyle w:val="21"/>
        <w:spacing w:line="360" w:lineRule="auto"/>
        <w:jc w:val="both"/>
      </w:pPr>
      <w:r>
        <w:t xml:space="preserve">4. Я, Претендент ознакомлен со всей документацией по продаже земельного участка, с условиями договора купли-продажи земельного участка, выставляемого на </w:t>
      </w:r>
      <w:r w:rsidR="00F67336">
        <w:t>торги</w:t>
      </w:r>
      <w:r>
        <w:t>, провел  личный осмотр земельного участка.</w:t>
      </w:r>
    </w:p>
    <w:p w:rsidR="00631874" w:rsidRDefault="00631874" w:rsidP="00631874">
      <w:pPr>
        <w:pStyle w:val="21"/>
        <w:spacing w:line="360" w:lineRule="auto"/>
        <w:jc w:val="both"/>
      </w:pPr>
      <w:r>
        <w:t xml:space="preserve">5. Разъяснения по процедуре </w:t>
      </w:r>
      <w:r w:rsidR="00F67336">
        <w:t>продажи земельного участка посредством публичного предложения</w:t>
      </w:r>
      <w:r>
        <w:t>, оформлению и подаче документов мной, Претендентом  получены.</w:t>
      </w: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  <w:r>
        <w:rPr>
          <w:b/>
        </w:rPr>
        <w:t>К Заявке прилагаются документы: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1. Копия документа, удостоверяющего личность (</w:t>
      </w:r>
      <w:r>
        <w:rPr>
          <w:i/>
        </w:rPr>
        <w:t>для граждан</w:t>
      </w:r>
      <w:r>
        <w:t>).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2. Согласие на обработку персональных данных.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3. Платежный документ, подтверждающий внесение задатка.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 xml:space="preserve">4. Документы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с надлежащим образом заверенным переводом на русский язык (</w:t>
      </w:r>
      <w:r>
        <w:rPr>
          <w:i/>
        </w:rPr>
        <w:t>для заявителей, являющихся иностранным юридическим лицом</w:t>
      </w:r>
      <w:r>
        <w:t xml:space="preserve">).   </w:t>
      </w:r>
    </w:p>
    <w:p w:rsidR="00631874" w:rsidRDefault="00631874" w:rsidP="00631874">
      <w:pPr>
        <w:ind w:right="-766"/>
      </w:pPr>
    </w:p>
    <w:p w:rsidR="00631874" w:rsidRDefault="00631874" w:rsidP="00631874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631874" w:rsidRDefault="00631874" w:rsidP="00631874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2019г.</w:t>
      </w:r>
    </w:p>
    <w:p w:rsidR="00631874" w:rsidRDefault="00631874" w:rsidP="00631874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1874" w:rsidRDefault="00631874" w:rsidP="00631874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631874" w:rsidRDefault="00631874" w:rsidP="00631874">
      <w:pPr>
        <w:spacing w:line="360" w:lineRule="auto"/>
        <w:ind w:right="-765"/>
      </w:pPr>
      <w:r>
        <w:t>«____» ____________2019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631874" w:rsidRDefault="00631874" w:rsidP="00631874">
      <w:pPr>
        <w:spacing w:line="360" w:lineRule="auto"/>
        <w:ind w:right="-765"/>
      </w:pPr>
      <w:r>
        <w:lastRenderedPageBreak/>
        <w:t>Подпись уполномоченного лица, принявшего заявку ____________________/ Е.А.Прокофьева</w:t>
      </w:r>
    </w:p>
    <w:p w:rsidR="00C5382C" w:rsidRDefault="00C5382C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p w:rsidR="00F67336" w:rsidRDefault="00F67336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tbl>
      <w:tblPr>
        <w:tblW w:w="9606" w:type="dxa"/>
        <w:tblLayout w:type="fixed"/>
        <w:tblLook w:val="01E0"/>
      </w:tblPr>
      <w:tblGrid>
        <w:gridCol w:w="5353"/>
        <w:gridCol w:w="4253"/>
      </w:tblGrid>
      <w:tr w:rsidR="00C5382C" w:rsidRPr="00232B3D" w:rsidTr="00F34306">
        <w:trPr>
          <w:trHeight w:val="851"/>
        </w:trPr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Директору ГБУ «</w:t>
            </w:r>
            <w:proofErr w:type="gramStart"/>
            <w:r w:rsidRPr="00232B3D">
              <w:rPr>
                <w:b/>
              </w:rPr>
              <w:t>Республиканская</w:t>
            </w:r>
            <w:proofErr w:type="gramEnd"/>
          </w:p>
          <w:p w:rsidR="00C5382C" w:rsidRPr="00232B3D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имущественная каз</w:t>
            </w:r>
            <w:r>
              <w:rPr>
                <w:b/>
              </w:rPr>
              <w:t>на</w:t>
            </w:r>
            <w:r w:rsidRPr="00232B3D">
              <w:rPr>
                <w:b/>
              </w:rPr>
              <w:t xml:space="preserve">» </w:t>
            </w:r>
          </w:p>
          <w:p w:rsidR="00C5382C" w:rsidRPr="00232B3D" w:rsidRDefault="00C5382C" w:rsidP="00F34306">
            <w:pPr>
              <w:rPr>
                <w:b/>
              </w:rPr>
            </w:pPr>
            <w:r>
              <w:rPr>
                <w:b/>
              </w:rPr>
              <w:t>Ф</w:t>
            </w:r>
            <w:r w:rsidRPr="00232B3D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C5382C" w:rsidRPr="00232B3D" w:rsidTr="00F34306"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Pr="00232B3D" w:rsidRDefault="00C5382C" w:rsidP="00F34306">
            <w:pP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top w:val="single" w:sz="12" w:space="1" w:color="auto"/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C469F9" w:rsidRDefault="00C5382C" w:rsidP="00F34306">
            <w:pPr>
              <w:adjustRightInd w:val="0"/>
              <w:contextualSpacing/>
              <w:rPr>
                <w:color w:val="0000FF"/>
                <w:sz w:val="18"/>
                <w:szCs w:val="18"/>
              </w:rPr>
            </w:pPr>
            <w:r w:rsidRPr="00C469F9">
              <w:rPr>
                <w:color w:val="0000FF"/>
                <w:sz w:val="18"/>
                <w:szCs w:val="18"/>
              </w:rPr>
              <w:t>(</w:t>
            </w:r>
            <w:r w:rsidRPr="00C469F9">
              <w:rPr>
                <w:i/>
                <w:color w:val="0000FF"/>
                <w:sz w:val="18"/>
                <w:szCs w:val="18"/>
              </w:rPr>
              <w:t>Ф.И.О. субъекта персональных данных</w:t>
            </w:r>
            <w:r w:rsidRPr="00C469F9">
              <w:rPr>
                <w:color w:val="0000FF"/>
                <w:sz w:val="18"/>
                <w:szCs w:val="18"/>
              </w:rPr>
              <w:t>)</w:t>
            </w:r>
          </w:p>
          <w:p w:rsidR="00C5382C" w:rsidRPr="00232B3D" w:rsidRDefault="00C5382C" w:rsidP="00F34306">
            <w:pPr>
              <w:adjustRightInd w:val="0"/>
              <w:contextualSpacing/>
              <w:rPr>
                <w:rFonts w:ascii="Courier New" w:hAnsi="Courier New" w:cs="Courier New"/>
                <w:sz w:val="20"/>
              </w:rPr>
            </w:pPr>
          </w:p>
        </w:tc>
      </w:tr>
    </w:tbl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Согласие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на обработку персональных данных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rPr>
          <w:color w:val="0000FF"/>
          <w:sz w:val="20"/>
        </w:rPr>
      </w:pPr>
      <w:r w:rsidRPr="00232B3D">
        <w:rPr>
          <w:sz w:val="28"/>
          <w:szCs w:val="28"/>
        </w:rPr>
        <w:tab/>
        <w:t>Я, ______________________________________</w:t>
      </w:r>
      <w:r>
        <w:rPr>
          <w:sz w:val="28"/>
          <w:szCs w:val="28"/>
        </w:rPr>
        <w:t>_____________</w:t>
      </w:r>
      <w:r w:rsidRPr="00232B3D">
        <w:rPr>
          <w:sz w:val="28"/>
          <w:szCs w:val="28"/>
        </w:rPr>
        <w:t xml:space="preserve">_______,                                          </w:t>
      </w:r>
      <w:r w:rsidRPr="00232B3D">
        <w:rPr>
          <w:sz w:val="28"/>
          <w:szCs w:val="28"/>
        </w:rPr>
        <w:tab/>
      </w:r>
      <w:r w:rsidRPr="00232B3D">
        <w:rPr>
          <w:i/>
          <w:color w:val="0000FF"/>
          <w:sz w:val="20"/>
        </w:rPr>
        <w:t>(фамилия, имя, отчество субъекта персональных данных)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232B3D">
        <w:rPr>
          <w:sz w:val="28"/>
          <w:szCs w:val="28"/>
        </w:rPr>
        <w:t>зарегистрирован</w:t>
      </w:r>
      <w:proofErr w:type="gramEnd"/>
      <w:r w:rsidRPr="00232B3D">
        <w:rPr>
          <w:sz w:val="28"/>
          <w:szCs w:val="28"/>
        </w:rPr>
        <w:t>__ по адресу: ______________________________________</w:t>
      </w:r>
      <w:r>
        <w:rPr>
          <w:sz w:val="28"/>
          <w:szCs w:val="28"/>
        </w:rPr>
        <w:t>_________________</w:t>
      </w:r>
      <w:r w:rsidRPr="00232B3D">
        <w:rPr>
          <w:sz w:val="28"/>
          <w:szCs w:val="28"/>
        </w:rPr>
        <w:t>_________,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i/>
          <w:color w:val="0000FF"/>
          <w:sz w:val="20"/>
        </w:rPr>
        <w:t>(указывается адрес субъекта персональных данных)</w:t>
      </w:r>
    </w:p>
    <w:p w:rsidR="00C5382C" w:rsidRPr="00232B3D" w:rsidRDefault="00C5382C" w:rsidP="00C5382C">
      <w:pPr>
        <w:adjustRightInd w:val="0"/>
        <w:rPr>
          <w:sz w:val="20"/>
        </w:rPr>
      </w:pPr>
      <w:r w:rsidRPr="00232B3D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личность:</w:t>
      </w:r>
      <w:r w:rsidRPr="00232B3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Pr="00232B3D">
        <w:rPr>
          <w:sz w:val="28"/>
          <w:szCs w:val="28"/>
        </w:rPr>
        <w:t xml:space="preserve">_                </w:t>
      </w:r>
      <w:r w:rsidRPr="00232B3D">
        <w:rPr>
          <w:sz w:val="28"/>
          <w:szCs w:val="28"/>
        </w:rPr>
        <w:tab/>
      </w:r>
      <w:r w:rsidRPr="00232B3D">
        <w:rPr>
          <w:i/>
          <w:color w:val="0000FF"/>
          <w:sz w:val="20"/>
        </w:rPr>
        <w:t>(наименование и номер основногодокуме</w:t>
      </w:r>
      <w:r>
        <w:rPr>
          <w:i/>
          <w:color w:val="0000FF"/>
          <w:sz w:val="20"/>
        </w:rPr>
        <w:t>н</w:t>
      </w:r>
      <w:r w:rsidRPr="00232B3D">
        <w:rPr>
          <w:i/>
          <w:color w:val="0000FF"/>
          <w:sz w:val="20"/>
        </w:rPr>
        <w:t>та</w:t>
      </w:r>
      <w:r>
        <w:rPr>
          <w:i/>
          <w:color w:val="0000FF"/>
          <w:sz w:val="20"/>
        </w:rPr>
        <w:t xml:space="preserve">, </w:t>
      </w:r>
      <w:r w:rsidRPr="00232B3D">
        <w:rPr>
          <w:i/>
          <w:sz w:val="28"/>
          <w:szCs w:val="28"/>
        </w:rPr>
        <w:t>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___________________________________________________________</w:t>
      </w:r>
      <w:r w:rsidRPr="00232B3D">
        <w:rPr>
          <w:i/>
          <w:sz w:val="28"/>
          <w:szCs w:val="28"/>
        </w:rPr>
        <w:t>__</w:t>
      </w:r>
      <w:r w:rsidRPr="00232B3D">
        <w:rPr>
          <w:i/>
          <w:color w:val="0000FF"/>
          <w:sz w:val="20"/>
        </w:rPr>
        <w:t xml:space="preserve"> удостоверяющего личность, сведения о дате выдачи указанного документа и  выдавшем его органе)</w:t>
      </w:r>
    </w:p>
    <w:p w:rsidR="00C5382C" w:rsidRPr="00232B3D" w:rsidRDefault="00C5382C" w:rsidP="00C5382C">
      <w:pPr>
        <w:adjustRightInd w:val="0"/>
        <w:jc w:val="both"/>
        <w:rPr>
          <w:i/>
          <w:sz w:val="28"/>
          <w:szCs w:val="28"/>
        </w:rPr>
      </w:pPr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государственному бюджетному  учреждению «Республиканская  имущественная казна» Оператор), находящемуся по адресу: 420043, РТ, г. Казань, ул. Вишневского, д. 26, для дальнейшей передачи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</w:t>
      </w:r>
      <w:proofErr w:type="gramStart"/>
      <w:r w:rsidRPr="00232B3D">
        <w:rPr>
          <w:sz w:val="28"/>
          <w:szCs w:val="28"/>
        </w:rPr>
        <w:t>,п</w:t>
      </w:r>
      <w:proofErr w:type="gramEnd"/>
      <w:r w:rsidRPr="00232B3D">
        <w:rPr>
          <w:sz w:val="28"/>
          <w:szCs w:val="28"/>
        </w:rPr>
        <w:t>редусмотренных</w:t>
      </w:r>
      <w:hyperlink r:id="rId10" w:history="1">
        <w:r w:rsidRPr="00232B3D">
          <w:rPr>
            <w:sz w:val="28"/>
            <w:szCs w:val="28"/>
          </w:rPr>
          <w:t>п. 3 ч. 1 ст.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C5382C" w:rsidRPr="00232B3D" w:rsidRDefault="00C5382C" w:rsidP="00C5382C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232B3D"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__.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232B3D">
        <w:rPr>
          <w:sz w:val="28"/>
          <w:szCs w:val="28"/>
        </w:rP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C5382C" w:rsidRPr="00232B3D" w:rsidRDefault="00C5382C" w:rsidP="00C5382C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 xml:space="preserve">________________________________ ________________ "__" ____ 201__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C5382C" w:rsidRPr="00232B3D" w:rsidRDefault="00C5382C" w:rsidP="00C5382C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</w:t>
      </w:r>
      <w:r w:rsidRPr="00232B3D">
        <w:rPr>
          <w:i/>
          <w:sz w:val="18"/>
          <w:szCs w:val="18"/>
        </w:rPr>
        <w:lastRenderedPageBreak/>
        <w:t>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5382C" w:rsidRDefault="00C5382C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Pr="0062117B" w:rsidRDefault="0062117B" w:rsidP="0062117B">
      <w:pPr>
        <w:pStyle w:val="ConsTitle"/>
        <w:ind w:right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2117B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ДОГОВОР КУПЛИ – ПРОДАЖИ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467E8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67E8">
        <w:rPr>
          <w:rFonts w:ascii="Times New Roman" w:hAnsi="Times New Roman" w:cs="Times New Roman"/>
          <w:sz w:val="26"/>
          <w:szCs w:val="26"/>
        </w:rPr>
        <w:t xml:space="preserve"> №______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1628">
        <w:rPr>
          <w:sz w:val="26"/>
          <w:szCs w:val="26"/>
        </w:rPr>
        <w:t>от «_____» _______2019 г.</w:t>
      </w:r>
    </w:p>
    <w:p w:rsidR="0062117B" w:rsidRPr="001467E8" w:rsidRDefault="0062117B" w:rsidP="0062117B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jc w:val="both"/>
        <w:rPr>
          <w:i/>
          <w:sz w:val="26"/>
          <w:szCs w:val="26"/>
        </w:rPr>
      </w:pPr>
      <w:r w:rsidRPr="001467E8">
        <w:rPr>
          <w:sz w:val="26"/>
          <w:szCs w:val="26"/>
        </w:rPr>
        <w:tab/>
      </w:r>
      <w:proofErr w:type="gramStart"/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ХамаеваАзатаКиямовича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</w:t>
      </w:r>
      <w:r w:rsidRPr="001467E8">
        <w:rPr>
          <w:b/>
          <w:sz w:val="26"/>
          <w:szCs w:val="26"/>
        </w:rPr>
        <w:t xml:space="preserve">Государственное бюджетное учреждение «Республиканская имущественная казна» </w:t>
      </w:r>
      <w:r w:rsidRPr="001467E8">
        <w:rPr>
          <w:sz w:val="26"/>
          <w:szCs w:val="26"/>
        </w:rPr>
        <w:t xml:space="preserve">в лице директора </w:t>
      </w:r>
      <w:proofErr w:type="spellStart"/>
      <w:r>
        <w:rPr>
          <w:sz w:val="26"/>
          <w:szCs w:val="26"/>
        </w:rPr>
        <w:t>ЗиятдиноваФаритаФануновича</w:t>
      </w:r>
      <w:proofErr w:type="spellEnd"/>
      <w:r w:rsidRPr="001467E8">
        <w:rPr>
          <w:sz w:val="26"/>
          <w:szCs w:val="26"/>
        </w:rPr>
        <w:t xml:space="preserve">, действующего на основании Устава и распоряжения Министерства земельных и имущественных отношений Республики Татарстан от </w:t>
      </w:r>
      <w:r w:rsidR="00F67336">
        <w:rPr>
          <w:sz w:val="26"/>
          <w:szCs w:val="26"/>
        </w:rPr>
        <w:t>02</w:t>
      </w:r>
      <w:r w:rsidRPr="001467E8">
        <w:rPr>
          <w:sz w:val="26"/>
          <w:szCs w:val="26"/>
        </w:rPr>
        <w:t>.</w:t>
      </w:r>
      <w:r w:rsidR="00F67336">
        <w:rPr>
          <w:sz w:val="26"/>
          <w:szCs w:val="26"/>
        </w:rPr>
        <w:t>07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2019</w:t>
      </w:r>
      <w:r w:rsidRPr="001467E8">
        <w:rPr>
          <w:sz w:val="26"/>
          <w:szCs w:val="26"/>
        </w:rPr>
        <w:t xml:space="preserve"> № </w:t>
      </w:r>
      <w:r w:rsidR="00F67336">
        <w:rPr>
          <w:sz w:val="26"/>
          <w:szCs w:val="26"/>
        </w:rPr>
        <w:t>2057</w:t>
      </w:r>
      <w:r w:rsidRPr="001467E8">
        <w:rPr>
          <w:sz w:val="26"/>
          <w:szCs w:val="26"/>
        </w:rPr>
        <w:t>-р, именуемыйв дальнейшем «Организатор торгов», и</w:t>
      </w:r>
      <w:proofErr w:type="gramEnd"/>
      <w:r w:rsidRPr="001467E8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</w:t>
      </w:r>
      <w:r w:rsidRPr="001467E8">
        <w:rPr>
          <w:sz w:val="26"/>
          <w:szCs w:val="26"/>
        </w:rPr>
        <w:t>,</w:t>
      </w:r>
      <w:proofErr w:type="gramStart"/>
      <w:r w:rsidRPr="001467E8">
        <w:rPr>
          <w:sz w:val="26"/>
          <w:szCs w:val="26"/>
        </w:rPr>
        <w:t xml:space="preserve">именуемый в дальнейшем «Покупатель», вместе именуемые «Стороны», на основании Протокола </w:t>
      </w:r>
      <w:r>
        <w:rPr>
          <w:sz w:val="26"/>
          <w:szCs w:val="26"/>
        </w:rPr>
        <w:t>_________________</w:t>
      </w:r>
      <w:r w:rsidRPr="001467E8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</w:t>
      </w:r>
      <w:r w:rsidRPr="001467E8">
        <w:rPr>
          <w:sz w:val="26"/>
          <w:szCs w:val="26"/>
        </w:rPr>
        <w:t xml:space="preserve">, составленного по результатам </w:t>
      </w:r>
      <w:r w:rsidR="00F67336">
        <w:rPr>
          <w:sz w:val="26"/>
          <w:szCs w:val="26"/>
        </w:rPr>
        <w:t>продажи земельного участка посредством публичного предложения (далее – продажа)</w:t>
      </w:r>
      <w:r w:rsidRPr="001467E8">
        <w:rPr>
          <w:sz w:val="26"/>
          <w:szCs w:val="26"/>
        </w:rPr>
        <w:t xml:space="preserve">, </w:t>
      </w:r>
      <w:proofErr w:type="spellStart"/>
      <w:r w:rsidRPr="001467E8">
        <w:rPr>
          <w:sz w:val="26"/>
          <w:szCs w:val="26"/>
        </w:rPr>
        <w:t>проведенн</w:t>
      </w:r>
      <w:r w:rsidR="00F67336">
        <w:rPr>
          <w:sz w:val="26"/>
          <w:szCs w:val="26"/>
        </w:rPr>
        <w:t>ой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>во</w:t>
      </w:r>
      <w:proofErr w:type="spellEnd"/>
      <w:r w:rsidRPr="001467E8">
        <w:rPr>
          <w:sz w:val="26"/>
          <w:szCs w:val="26"/>
        </w:rPr>
        <w:t xml:space="preserve"> исполнение </w:t>
      </w:r>
      <w:r w:rsidRPr="00141628">
        <w:rPr>
          <w:sz w:val="26"/>
          <w:szCs w:val="26"/>
        </w:rPr>
        <w:t xml:space="preserve">решения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, заключили настоящий договор (далее – Договор) о нижеследующем:</w:t>
      </w:r>
      <w:proofErr w:type="gramEnd"/>
    </w:p>
    <w:p w:rsidR="0062117B" w:rsidRPr="001467E8" w:rsidRDefault="0062117B" w:rsidP="0062117B">
      <w:pPr>
        <w:pStyle w:val="a5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1. ПРЕДМЕТ ДОГОВОРА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1467E8">
        <w:rPr>
          <w:sz w:val="26"/>
          <w:szCs w:val="26"/>
        </w:rPr>
        <w:t xml:space="preserve"> Уполномоченный орган обязуется передать в собственность Покупателя, а Покупатель обязуется приобрести и оплатить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>, имеющи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следующие характеристики: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1.1.1.Кадастровый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1.1.2. Местонахождение земельного участка: </w:t>
      </w:r>
      <w:r w:rsidRPr="00141628">
        <w:rPr>
          <w:sz w:val="26"/>
          <w:szCs w:val="26"/>
        </w:rPr>
        <w:t xml:space="preserve">Республика Татарстан, </w:t>
      </w:r>
      <w:proofErr w:type="spellStart"/>
      <w:r w:rsidRPr="00141628">
        <w:rPr>
          <w:sz w:val="26"/>
          <w:szCs w:val="26"/>
        </w:rPr>
        <w:t>Пестречинский</w:t>
      </w:r>
      <w:proofErr w:type="spellEnd"/>
      <w:r w:rsidRPr="0014162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1.1.3. 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 xml:space="preserve">) </w:t>
      </w:r>
      <w:proofErr w:type="gramEnd"/>
      <w:r w:rsidRPr="001467E8">
        <w:rPr>
          <w:sz w:val="26"/>
          <w:szCs w:val="26"/>
        </w:rPr>
        <w:t>кв.м.;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1.1.4. Целевое назначение (категория) земельного участка:земли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1.1.5. 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1.1.6. 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>граничения в ис</w:t>
      </w:r>
      <w:r>
        <w:rPr>
          <w:sz w:val="26"/>
          <w:szCs w:val="26"/>
        </w:rPr>
        <w:t>пользовании земельного участка: _____________, (далее – земельный участок)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1.2.Границы </w:t>
      </w:r>
      <w:r>
        <w:rPr>
          <w:sz w:val="26"/>
          <w:szCs w:val="26"/>
        </w:rPr>
        <w:t xml:space="preserve">земельного </w:t>
      </w:r>
      <w:r w:rsidRPr="001467E8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установленны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границы сервитутов (обременений) обозначены </w:t>
      </w:r>
      <w:r w:rsidRPr="00CD4A93">
        <w:rPr>
          <w:sz w:val="26"/>
          <w:szCs w:val="26"/>
        </w:rPr>
        <w:t>в Выписке из Единого государственного  реестра недвижимости об объекте недвижимости</w:t>
      </w:r>
      <w:r w:rsidRPr="007705DB">
        <w:rPr>
          <w:sz w:val="26"/>
          <w:szCs w:val="26"/>
        </w:rPr>
        <w:t>№  _______ от ________ года</w:t>
      </w:r>
      <w:r w:rsidRPr="001467E8">
        <w:rPr>
          <w:sz w:val="26"/>
          <w:szCs w:val="26"/>
        </w:rPr>
        <w:t>, котор</w:t>
      </w:r>
      <w:r>
        <w:rPr>
          <w:sz w:val="26"/>
          <w:szCs w:val="26"/>
        </w:rPr>
        <w:t>ая</w:t>
      </w:r>
      <w:r w:rsidRPr="001467E8">
        <w:rPr>
          <w:sz w:val="26"/>
          <w:szCs w:val="26"/>
        </w:rPr>
        <w:t xml:space="preserve"> является неотъемлемой частью настоящего договора.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1.3. Уполномоченный орган гарантирует, </w:t>
      </w:r>
      <w:r w:rsidRPr="007705DB">
        <w:rPr>
          <w:sz w:val="26"/>
          <w:szCs w:val="26"/>
        </w:rPr>
        <w:t xml:space="preserve">что земельный участок не обременен иными, не указанными в п.п. 1.1.6. настоящего Договора правами и претензиями третьих лиц, </w:t>
      </w:r>
      <w:r w:rsidRPr="001467E8">
        <w:rPr>
          <w:sz w:val="26"/>
          <w:szCs w:val="26"/>
        </w:rPr>
        <w:t>о которых Уполномоченный орган не мог не знать.</w:t>
      </w:r>
    </w:p>
    <w:p w:rsidR="0062117B" w:rsidRPr="001467E8" w:rsidRDefault="0062117B" w:rsidP="0062117B">
      <w:pPr>
        <w:adjustRightInd w:val="0"/>
        <w:ind w:firstLine="540"/>
        <w:jc w:val="both"/>
        <w:rPr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 УСЛОВИЯ ОПЛАТЫ И ПОРЯДОК РАСЧЕТОВ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Pr="00CD4A93">
        <w:rPr>
          <w:rFonts w:ascii="Times New Roman" w:hAnsi="Times New Roman" w:cs="Times New Roman"/>
          <w:sz w:val="26"/>
          <w:szCs w:val="26"/>
        </w:rPr>
        <w:t>Цена реализации земельного участка, установленная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торгов </w:t>
      </w:r>
      <w:r w:rsidRPr="001467E8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1467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________________)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2.2. Сумма, перечисленная Покупателем в качестве задатка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</w:t>
      </w:r>
      <w:r w:rsidR="00F67336">
        <w:rPr>
          <w:rFonts w:ascii="Times New Roman" w:hAnsi="Times New Roman" w:cs="Times New Roman"/>
          <w:sz w:val="26"/>
          <w:szCs w:val="26"/>
        </w:rPr>
        <w:t>продаже</w:t>
      </w:r>
      <w:r>
        <w:rPr>
          <w:rFonts w:ascii="Times New Roman" w:hAnsi="Times New Roman" w:cs="Times New Roman"/>
          <w:sz w:val="26"/>
          <w:szCs w:val="26"/>
        </w:rPr>
        <w:t>,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______________________)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2.3. Сумма, подлежащая перечислению Покупателемза земельный участок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, -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2.4. Оплата производится Покупателем на расчетный счет Организатора торгов:</w:t>
      </w:r>
    </w:p>
    <w:p w:rsidR="0062117B" w:rsidRPr="00F41E5D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F57FA">
        <w:rPr>
          <w:rFonts w:ascii="Times New Roman" w:hAnsi="Times New Roman" w:cs="Times New Roman"/>
          <w:sz w:val="26"/>
          <w:szCs w:val="26"/>
        </w:rPr>
        <w:t>40601810300023000005 в  ПАО «АК Барс» Банк г</w:t>
      </w:r>
      <w:proofErr w:type="gramStart"/>
      <w:r w:rsidRPr="003F57F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F57FA">
        <w:rPr>
          <w:rFonts w:ascii="Times New Roman" w:hAnsi="Times New Roman" w:cs="Times New Roman"/>
          <w:sz w:val="26"/>
          <w:szCs w:val="26"/>
        </w:rPr>
        <w:t>азань, к/с 30101810000000000805, БИК 049205805,  ИНН  1655228921,   КПП 165501001,  получатель МФ РТ (ГБУ «Республиканская имущественная казна»  л/с ЛР007200004-РИКазн)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2.5. Покупатель перечисляет сумму, указанную в п. 2.3 денежными средствами в течение 30 дней с момента подписания настоящего Договора.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3. ОБЯЗАННОСТИ СТОРОН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 Покупатель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3.1.1. Зарегистрировать за свой счет переход права собственности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 xml:space="preserve">ок </w:t>
      </w:r>
      <w:r w:rsidRPr="001467E8">
        <w:rPr>
          <w:sz w:val="26"/>
          <w:szCs w:val="26"/>
        </w:rPr>
        <w:t>в органе, осуществляющем государственную регистрацию прав на недвижимое имущество и сделок с ним.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3.1.2. Оплатить сумму, указанную в п.2.3. настоящего договора, в сроки, определенные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Представить в Уполномоченный орган платежны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документ, подтверждающи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факт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не позднее следующего дня после наступления срока оплаты, указанного в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Использовать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исключительно в соответствии с разрешенным использованием, указанным в п. 1.1.</w:t>
      </w:r>
      <w:r>
        <w:rPr>
          <w:sz w:val="26"/>
          <w:szCs w:val="26"/>
        </w:rPr>
        <w:t>5.</w:t>
      </w:r>
      <w:r w:rsidRPr="001467E8">
        <w:rPr>
          <w:sz w:val="26"/>
          <w:szCs w:val="26"/>
        </w:rPr>
        <w:t xml:space="preserve"> настоящего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 Производить мероприятия в целях охраны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по ликвидации последствий загрязнения и захламления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Обеспечивать органам государственного земельного надзора, муниципального и земельного контроля свободный доступ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для его осмотра.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Выполнять на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в соответствии с требованиями эксплуатационных служб условия содержания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на земельн</w:t>
      </w:r>
      <w:r>
        <w:rPr>
          <w:sz w:val="26"/>
          <w:szCs w:val="26"/>
        </w:rPr>
        <w:t>ом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>.</w:t>
      </w:r>
    </w:p>
    <w:p w:rsidR="0062117B" w:rsidRPr="00AE3699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AE3699">
        <w:rPr>
          <w:rFonts w:eastAsiaTheme="minorHAnsi"/>
          <w:iCs/>
          <w:sz w:val="26"/>
          <w:szCs w:val="26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3.2. Уполномоченный орган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3.2.1.Не позднее 30 (тридцати) дней со дня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 xml:space="preserve"> обеспечить составление акта приема-передачи  и передачу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  <w:r w:rsidRPr="00CD4A93">
        <w:rPr>
          <w:rFonts w:ascii="Times New Roman" w:hAnsi="Times New Roman"/>
          <w:color w:val="auto"/>
          <w:sz w:val="26"/>
          <w:szCs w:val="26"/>
        </w:rPr>
        <w:t>3.2.2. В срок не позднее пяти рабочих дней с даты заключения настоящего договора</w:t>
      </w:r>
      <w:r w:rsidR="00AF1C7C">
        <w:rPr>
          <w:rFonts w:ascii="Times New Roman" w:hAnsi="Times New Roman"/>
          <w:color w:val="auto"/>
          <w:sz w:val="26"/>
          <w:szCs w:val="26"/>
        </w:rPr>
        <w:t>,</w:t>
      </w:r>
      <w:r w:rsidRPr="00CD4A93">
        <w:rPr>
          <w:rFonts w:ascii="Times New Roman" w:hAnsi="Times New Roman"/>
          <w:color w:val="auto"/>
          <w:sz w:val="26"/>
          <w:szCs w:val="26"/>
        </w:rPr>
        <w:t xml:space="preserve">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ст.19 Федерального закона от 13.07.2015 г. №218-ФЗ «О государственной регистрации недвижимости».</w:t>
      </w:r>
    </w:p>
    <w:p w:rsidR="0062117B" w:rsidRPr="001467E8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 ПОРЯДОК ПЕРЕХОДА ПРАВА СОБСТВЕННОСТИ</w:t>
      </w: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lastRenderedPageBreak/>
        <w:t>4.1. Право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 xml:space="preserve">й участок </w:t>
      </w:r>
      <w:r w:rsidRPr="001467E8">
        <w:rPr>
          <w:rFonts w:ascii="Times New Roman" w:hAnsi="Times New Roman"/>
          <w:color w:val="auto"/>
          <w:sz w:val="26"/>
          <w:szCs w:val="26"/>
        </w:rPr>
        <w:t>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является Договор и акт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4.2.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счита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1467E8">
        <w:rPr>
          <w:rFonts w:ascii="Times New Roman" w:hAnsi="Times New Roman"/>
          <w:color w:val="auto"/>
          <w:sz w:val="26"/>
          <w:szCs w:val="26"/>
        </w:rPr>
        <w:t>тся переданными Покупателю со дня подписания Сторонами акта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4.3. Переход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62117B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BB31DE">
        <w:rPr>
          <w:sz w:val="26"/>
          <w:szCs w:val="26"/>
        </w:rPr>
        <w:t xml:space="preserve">5.1.В случае неисполнения и/или ненадлежащего исполнения Покупателем условий, предусмотренных п. 2.5 Договора, </w:t>
      </w:r>
      <w:proofErr w:type="gramStart"/>
      <w:r w:rsidRPr="00BB31DE">
        <w:rPr>
          <w:sz w:val="26"/>
          <w:szCs w:val="26"/>
        </w:rPr>
        <w:t>Договор</w:t>
      </w:r>
      <w:proofErr w:type="gramEnd"/>
      <w:r w:rsidRPr="00BB31DE">
        <w:rPr>
          <w:sz w:val="26"/>
          <w:szCs w:val="26"/>
        </w:rPr>
        <w:t xml:space="preserve"> может быть расторгнут по соглашению сторон или в судебном порядке.</w:t>
      </w: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AE3699">
        <w:rPr>
          <w:sz w:val="26"/>
          <w:szCs w:val="26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2.4 Договора, пени от неуплаченной суммы за каждый день просрочки в размере 0,1 %.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6.1. Договор вступает в силу с момента его подписания.</w:t>
      </w:r>
    </w:p>
    <w:p w:rsidR="0062117B" w:rsidRPr="001467E8" w:rsidRDefault="0062117B" w:rsidP="0062117B">
      <w:pPr>
        <w:contextualSpacing/>
        <w:jc w:val="both"/>
        <w:rPr>
          <w:sz w:val="26"/>
          <w:szCs w:val="26"/>
        </w:rPr>
      </w:pPr>
      <w:r w:rsidRPr="00BB31DE">
        <w:rPr>
          <w:sz w:val="26"/>
          <w:szCs w:val="26"/>
        </w:rPr>
        <w:t>6.2. Расторжение договора возможно в случае, предусмотренном п. 5.1. Договора и в случаях, установленных законодательством.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6.3. 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6.4. Взаимоотношения сторон, не урегулированные договором, регулируются действующим законодательством.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6.5. Договор составлен в четырех экземплярах, имеющих одинаковую юридическую силу (по одному экземпляру для Уполномоченного органа, Организатора торгов, Покупателя и регистрирующей организации).</w:t>
      </w:r>
    </w:p>
    <w:p w:rsidR="0062117B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АДРЕСА, РЕКВИЗИТЫ И ПОДПИСИ СТОРОН:</w:t>
      </w:r>
    </w:p>
    <w:p w:rsidR="0062117B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p w:rsidR="0062117B" w:rsidRPr="001467E8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tbl>
      <w:tblPr>
        <w:tblW w:w="10173" w:type="dxa"/>
        <w:tblLook w:val="04A0"/>
      </w:tblPr>
      <w:tblGrid>
        <w:gridCol w:w="5495"/>
        <w:gridCol w:w="4678"/>
      </w:tblGrid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Уполномоченный орган: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Министерство </w:t>
            </w:r>
            <w:proofErr w:type="gramStart"/>
            <w:r w:rsidRPr="001467E8">
              <w:rPr>
                <w:b/>
                <w:sz w:val="26"/>
                <w:szCs w:val="26"/>
              </w:rPr>
              <w:t>земельных</w:t>
            </w:r>
            <w:proofErr w:type="gramEnd"/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 имущественных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отношений 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Республики Татарстан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Организатор торгов: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Государственное бюджетное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учреждение «</w:t>
            </w:r>
            <w:proofErr w:type="gramStart"/>
            <w:r w:rsidRPr="001467E8">
              <w:rPr>
                <w:b/>
                <w:sz w:val="26"/>
                <w:szCs w:val="26"/>
              </w:rPr>
              <w:t>Республиканская</w:t>
            </w:r>
            <w:proofErr w:type="gramEnd"/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имущественная казна»</w:t>
            </w:r>
          </w:p>
        </w:tc>
      </w:tr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ИНН 1655043430, КПП 165501001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 420043, РТ, г</w:t>
            </w:r>
            <w:proofErr w:type="gramStart"/>
            <w:r w:rsidRPr="001467E8">
              <w:rPr>
                <w:sz w:val="26"/>
                <w:szCs w:val="26"/>
              </w:rPr>
              <w:t>.К</w:t>
            </w:r>
            <w:proofErr w:type="gramEnd"/>
            <w:r w:rsidRPr="001467E8">
              <w:rPr>
                <w:sz w:val="26"/>
                <w:szCs w:val="26"/>
              </w:rPr>
              <w:t>азань, ул.Вишневского, д.26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 xml:space="preserve">/с </w:t>
            </w:r>
            <w:r w:rsidRPr="001467E8">
              <w:rPr>
                <w:color w:val="000000"/>
                <w:sz w:val="26"/>
                <w:szCs w:val="26"/>
              </w:rPr>
              <w:t>№ 40101810800000010001</w:t>
            </w:r>
            <w:r w:rsidRPr="001467E8">
              <w:rPr>
                <w:sz w:val="26"/>
                <w:szCs w:val="26"/>
              </w:rPr>
              <w:t xml:space="preserve">, 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Банк:</w:t>
            </w:r>
            <w:r w:rsidRPr="001467E8">
              <w:rPr>
                <w:color w:val="000000"/>
                <w:sz w:val="26"/>
                <w:szCs w:val="26"/>
              </w:rPr>
              <w:t xml:space="preserve"> Отделение НБ Республики Татарстан г</w:t>
            </w:r>
            <w:proofErr w:type="gramStart"/>
            <w:r w:rsidRPr="001467E8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67E8">
              <w:rPr>
                <w:color w:val="000000"/>
                <w:sz w:val="26"/>
                <w:szCs w:val="26"/>
              </w:rPr>
              <w:t>азань,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БИК </w:t>
            </w:r>
            <w:r w:rsidRPr="001467E8">
              <w:rPr>
                <w:color w:val="000000"/>
                <w:sz w:val="26"/>
                <w:szCs w:val="26"/>
              </w:rPr>
              <w:t>049205001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_______________________ 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lastRenderedPageBreak/>
              <w:t>ИНН 1655228921, КПП 165501001, ОГРН 1111690071130</w:t>
            </w:r>
          </w:p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адрес:420043, г. Казань, ул. Вишневского, д. 26,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 Отделение – НБ Республика Татарстан г. Казань, БИК 049205001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>/с 40601810192053000001,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Получатель МФ РТ «ГБУ </w:t>
            </w:r>
            <w:r w:rsidRPr="001467E8">
              <w:rPr>
                <w:sz w:val="26"/>
                <w:szCs w:val="26"/>
              </w:rPr>
              <w:lastRenderedPageBreak/>
              <w:t>«Республиканская имущественная казна»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л</w:t>
            </w:r>
            <w:proofErr w:type="gramEnd"/>
            <w:r w:rsidRPr="001467E8">
              <w:rPr>
                <w:sz w:val="26"/>
                <w:szCs w:val="26"/>
              </w:rPr>
              <w:t>/с ЛБВ00720002-РИКазна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 </w:t>
            </w:r>
            <w:proofErr w:type="spellStart"/>
            <w:r>
              <w:rPr>
                <w:sz w:val="26"/>
                <w:szCs w:val="26"/>
              </w:rPr>
              <w:t>Ф.Ф.Зиятдинов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467E8">
        <w:rPr>
          <w:rFonts w:ascii="Times New Roman" w:hAnsi="Times New Roman" w:cs="Times New Roman"/>
          <w:b/>
          <w:sz w:val="26"/>
          <w:szCs w:val="26"/>
        </w:rPr>
        <w:t>Покупатель:</w:t>
      </w: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>/ ____________________/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F05D21">
        <w:rPr>
          <w:rFonts w:ascii="Times New Roman" w:hAnsi="Times New Roman" w:cs="Times New Roman"/>
          <w:sz w:val="26"/>
          <w:szCs w:val="26"/>
        </w:rPr>
        <w:t>Выписк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5D21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государственногореестра недвижимости об объекте недвижимости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467E8">
        <w:rPr>
          <w:rFonts w:ascii="Times New Roman" w:hAnsi="Times New Roman" w:cs="Times New Roman"/>
          <w:sz w:val="26"/>
          <w:szCs w:val="26"/>
        </w:rPr>
        <w:t xml:space="preserve">. Протокол по результатам проведения аукциона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</w:t>
      </w:r>
      <w:r w:rsidRPr="001467E8"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67E8">
        <w:rPr>
          <w:sz w:val="26"/>
          <w:szCs w:val="26"/>
        </w:rPr>
        <w:t xml:space="preserve">. </w:t>
      </w:r>
      <w:r w:rsidRPr="00DF29AA">
        <w:rPr>
          <w:sz w:val="26"/>
          <w:szCs w:val="26"/>
        </w:rPr>
        <w:t xml:space="preserve">Решение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А К Т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приема – передачи земельных участков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по договору купли-продажи</w:t>
      </w:r>
      <w:r>
        <w:rPr>
          <w:b/>
          <w:sz w:val="26"/>
          <w:szCs w:val="26"/>
        </w:rPr>
        <w:t xml:space="preserve"> № _________ от ___________2019г.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  <w:t>от  «_____» _______201</w:t>
      </w:r>
      <w:r>
        <w:rPr>
          <w:sz w:val="26"/>
          <w:szCs w:val="26"/>
        </w:rPr>
        <w:t>9</w:t>
      </w:r>
      <w:r w:rsidRPr="001467E8">
        <w:rPr>
          <w:sz w:val="26"/>
          <w:szCs w:val="26"/>
        </w:rPr>
        <w:t xml:space="preserve"> г.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ab/>
      </w:r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ХамаеваАзатаКиямовича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передает, а </w:t>
      </w:r>
      <w:r>
        <w:rPr>
          <w:b/>
          <w:sz w:val="26"/>
          <w:szCs w:val="26"/>
        </w:rPr>
        <w:t>_____________________</w:t>
      </w:r>
      <w:r w:rsidRPr="001467E8">
        <w:rPr>
          <w:sz w:val="26"/>
          <w:szCs w:val="26"/>
        </w:rPr>
        <w:t>, именуемый в дальнейшем «Покупатель», принимает земельные участки со следующими характеристиками: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 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Местонахождение земельного участка: Республика Татарстан, </w:t>
      </w:r>
      <w:proofErr w:type="spellStart"/>
      <w:r w:rsidRPr="001467E8">
        <w:rPr>
          <w:sz w:val="26"/>
          <w:szCs w:val="26"/>
        </w:rPr>
        <w:t>Пестречинский</w:t>
      </w:r>
      <w:proofErr w:type="spellEnd"/>
      <w:r w:rsidRPr="001467E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</w:t>
      </w:r>
      <w:r w:rsidRPr="001467E8">
        <w:rPr>
          <w:sz w:val="26"/>
          <w:szCs w:val="26"/>
        </w:rPr>
        <w:t xml:space="preserve">) </w:t>
      </w:r>
      <w:proofErr w:type="gramEnd"/>
      <w:r w:rsidRPr="001467E8">
        <w:rPr>
          <w:sz w:val="26"/>
          <w:szCs w:val="26"/>
        </w:rPr>
        <w:t>кв.м.;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Целевое назначение (категория) земельного участка:земли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 xml:space="preserve">граничения в использовании земельного участка: 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rPr>
          <w:sz w:val="26"/>
          <w:szCs w:val="26"/>
        </w:rPr>
      </w:pPr>
    </w:p>
    <w:p w:rsidR="0062117B" w:rsidRPr="001467E8" w:rsidRDefault="0062117B" w:rsidP="006211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составлен </w:t>
      </w:r>
      <w:r w:rsidRPr="001467E8">
        <w:rPr>
          <w:sz w:val="26"/>
          <w:szCs w:val="26"/>
        </w:rPr>
        <w:t>в трех экземплярах, имеющих одинаковую юридическую силу.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ПОДПИСИ СТОРОН: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tbl>
      <w:tblPr>
        <w:tblW w:w="13417" w:type="dxa"/>
        <w:tblLayout w:type="fixed"/>
        <w:tblLook w:val="0000"/>
      </w:tblPr>
      <w:tblGrid>
        <w:gridCol w:w="3388"/>
        <w:gridCol w:w="2957"/>
        <w:gridCol w:w="3402"/>
        <w:gridCol w:w="285"/>
        <w:gridCol w:w="3385"/>
      </w:tblGrid>
      <w:tr w:rsidR="0062117B" w:rsidRPr="001467E8" w:rsidTr="00AE4B85">
        <w:trPr>
          <w:trHeight w:val="1665"/>
        </w:trPr>
        <w:tc>
          <w:tcPr>
            <w:tcW w:w="3388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Уполномоченный орган: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</w:tc>
        <w:tc>
          <w:tcPr>
            <w:tcW w:w="2957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Покупатель: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 /___________/</w:t>
            </w:r>
          </w:p>
        </w:tc>
        <w:tc>
          <w:tcPr>
            <w:tcW w:w="2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ind w:left="-284" w:right="-185" w:hanging="27"/>
        <w:rPr>
          <w:sz w:val="26"/>
          <w:szCs w:val="26"/>
        </w:rPr>
      </w:pPr>
    </w:p>
    <w:p w:rsidR="0062117B" w:rsidRPr="008A3E77" w:rsidRDefault="0062117B" w:rsidP="00270A78">
      <w:pPr>
        <w:ind w:firstLine="720"/>
        <w:jc w:val="both"/>
        <w:rPr>
          <w:sz w:val="16"/>
          <w:szCs w:val="16"/>
        </w:rPr>
      </w:pPr>
    </w:p>
    <w:sectPr w:rsidR="0062117B" w:rsidRPr="008A3E77" w:rsidSect="002119A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AD4"/>
    <w:multiLevelType w:val="hybridMultilevel"/>
    <w:tmpl w:val="2592D37A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51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119A7"/>
    <w:rsid w:val="00001AEF"/>
    <w:rsid w:val="00001D3B"/>
    <w:rsid w:val="00001DA2"/>
    <w:rsid w:val="000029DB"/>
    <w:rsid w:val="000059F4"/>
    <w:rsid w:val="00006D7E"/>
    <w:rsid w:val="00024E01"/>
    <w:rsid w:val="00035A34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23A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0E6"/>
    <w:rsid w:val="000E0160"/>
    <w:rsid w:val="000E029E"/>
    <w:rsid w:val="000E0343"/>
    <w:rsid w:val="000E166D"/>
    <w:rsid w:val="000E2EE3"/>
    <w:rsid w:val="000E4BF6"/>
    <w:rsid w:val="000E4FED"/>
    <w:rsid w:val="000E6861"/>
    <w:rsid w:val="000F1527"/>
    <w:rsid w:val="000F2BA7"/>
    <w:rsid w:val="000F3A56"/>
    <w:rsid w:val="000F5E57"/>
    <w:rsid w:val="000F62F3"/>
    <w:rsid w:val="0010103B"/>
    <w:rsid w:val="00102464"/>
    <w:rsid w:val="00102DE4"/>
    <w:rsid w:val="00103091"/>
    <w:rsid w:val="001101E5"/>
    <w:rsid w:val="00110824"/>
    <w:rsid w:val="0011240D"/>
    <w:rsid w:val="001125D5"/>
    <w:rsid w:val="00116FC2"/>
    <w:rsid w:val="00117EEE"/>
    <w:rsid w:val="001201C8"/>
    <w:rsid w:val="001202BA"/>
    <w:rsid w:val="00122085"/>
    <w:rsid w:val="00123DDF"/>
    <w:rsid w:val="00124378"/>
    <w:rsid w:val="00126AAA"/>
    <w:rsid w:val="00127DD9"/>
    <w:rsid w:val="00130A72"/>
    <w:rsid w:val="00133BA4"/>
    <w:rsid w:val="0013428E"/>
    <w:rsid w:val="001360B5"/>
    <w:rsid w:val="00137B50"/>
    <w:rsid w:val="00137FBA"/>
    <w:rsid w:val="00140F02"/>
    <w:rsid w:val="00142553"/>
    <w:rsid w:val="00151B6D"/>
    <w:rsid w:val="00161193"/>
    <w:rsid w:val="0016283E"/>
    <w:rsid w:val="00163892"/>
    <w:rsid w:val="00163B0F"/>
    <w:rsid w:val="001649B5"/>
    <w:rsid w:val="00164FE1"/>
    <w:rsid w:val="00173D39"/>
    <w:rsid w:val="00180308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D673B"/>
    <w:rsid w:val="001E08DC"/>
    <w:rsid w:val="001E2306"/>
    <w:rsid w:val="001E36CA"/>
    <w:rsid w:val="001E7734"/>
    <w:rsid w:val="001F4E37"/>
    <w:rsid w:val="001F7251"/>
    <w:rsid w:val="001F7293"/>
    <w:rsid w:val="00203838"/>
    <w:rsid w:val="002119A7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1942"/>
    <w:rsid w:val="00261D5D"/>
    <w:rsid w:val="0026435D"/>
    <w:rsid w:val="00270A78"/>
    <w:rsid w:val="00273478"/>
    <w:rsid w:val="00280C06"/>
    <w:rsid w:val="002811C8"/>
    <w:rsid w:val="00285FB0"/>
    <w:rsid w:val="00292B64"/>
    <w:rsid w:val="00292C36"/>
    <w:rsid w:val="002A03D4"/>
    <w:rsid w:val="002B0F61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47AA"/>
    <w:rsid w:val="00325869"/>
    <w:rsid w:val="00330878"/>
    <w:rsid w:val="00335E3E"/>
    <w:rsid w:val="0033686E"/>
    <w:rsid w:val="00336A45"/>
    <w:rsid w:val="003409A0"/>
    <w:rsid w:val="003456FD"/>
    <w:rsid w:val="00350676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4C6C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0EB2"/>
    <w:rsid w:val="003D1147"/>
    <w:rsid w:val="003D185E"/>
    <w:rsid w:val="003D32F9"/>
    <w:rsid w:val="003D4598"/>
    <w:rsid w:val="003D5229"/>
    <w:rsid w:val="003D5A77"/>
    <w:rsid w:val="003D7373"/>
    <w:rsid w:val="003D7AEE"/>
    <w:rsid w:val="003E01EA"/>
    <w:rsid w:val="003E03E3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1C49"/>
    <w:rsid w:val="00433B79"/>
    <w:rsid w:val="00433EE6"/>
    <w:rsid w:val="00435A12"/>
    <w:rsid w:val="004406C6"/>
    <w:rsid w:val="00445342"/>
    <w:rsid w:val="00447454"/>
    <w:rsid w:val="00450A59"/>
    <w:rsid w:val="00450CB3"/>
    <w:rsid w:val="00452E7C"/>
    <w:rsid w:val="0045465E"/>
    <w:rsid w:val="00454CB5"/>
    <w:rsid w:val="00455B37"/>
    <w:rsid w:val="0045646E"/>
    <w:rsid w:val="0046270E"/>
    <w:rsid w:val="004642F6"/>
    <w:rsid w:val="004661F7"/>
    <w:rsid w:val="004701E6"/>
    <w:rsid w:val="0047096E"/>
    <w:rsid w:val="0047243C"/>
    <w:rsid w:val="00473AD7"/>
    <w:rsid w:val="00476F8C"/>
    <w:rsid w:val="00483B3B"/>
    <w:rsid w:val="0048483F"/>
    <w:rsid w:val="00484FD9"/>
    <w:rsid w:val="0048612C"/>
    <w:rsid w:val="004905D6"/>
    <w:rsid w:val="0049156F"/>
    <w:rsid w:val="00496188"/>
    <w:rsid w:val="004A05A4"/>
    <w:rsid w:val="004A0F8C"/>
    <w:rsid w:val="004A2C2D"/>
    <w:rsid w:val="004A318D"/>
    <w:rsid w:val="004A4595"/>
    <w:rsid w:val="004A6A66"/>
    <w:rsid w:val="004A76AD"/>
    <w:rsid w:val="004B3552"/>
    <w:rsid w:val="004C0CAC"/>
    <w:rsid w:val="004C1EB0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375D"/>
    <w:rsid w:val="00514EF5"/>
    <w:rsid w:val="00515D10"/>
    <w:rsid w:val="00517372"/>
    <w:rsid w:val="0052193A"/>
    <w:rsid w:val="00524E40"/>
    <w:rsid w:val="005254FB"/>
    <w:rsid w:val="00526835"/>
    <w:rsid w:val="00527461"/>
    <w:rsid w:val="0053215F"/>
    <w:rsid w:val="005324BB"/>
    <w:rsid w:val="005345CA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40AC"/>
    <w:rsid w:val="0058584E"/>
    <w:rsid w:val="00586FA1"/>
    <w:rsid w:val="005908D6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EAE"/>
    <w:rsid w:val="00600F63"/>
    <w:rsid w:val="0060285E"/>
    <w:rsid w:val="0060344B"/>
    <w:rsid w:val="00607C07"/>
    <w:rsid w:val="00617831"/>
    <w:rsid w:val="0062117B"/>
    <w:rsid w:val="00626832"/>
    <w:rsid w:val="00626C7C"/>
    <w:rsid w:val="00631874"/>
    <w:rsid w:val="006322F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281A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2494C"/>
    <w:rsid w:val="00732624"/>
    <w:rsid w:val="00732AE4"/>
    <w:rsid w:val="00733E71"/>
    <w:rsid w:val="0073687E"/>
    <w:rsid w:val="00736D17"/>
    <w:rsid w:val="00747073"/>
    <w:rsid w:val="00750DE8"/>
    <w:rsid w:val="0075140B"/>
    <w:rsid w:val="00752980"/>
    <w:rsid w:val="00753C63"/>
    <w:rsid w:val="00757286"/>
    <w:rsid w:val="00761D6F"/>
    <w:rsid w:val="00775942"/>
    <w:rsid w:val="00776F96"/>
    <w:rsid w:val="00780D42"/>
    <w:rsid w:val="007826FE"/>
    <w:rsid w:val="00786BA7"/>
    <w:rsid w:val="00790A1E"/>
    <w:rsid w:val="00790C01"/>
    <w:rsid w:val="007916B8"/>
    <w:rsid w:val="00792D4E"/>
    <w:rsid w:val="00793C45"/>
    <w:rsid w:val="00796696"/>
    <w:rsid w:val="007A13E0"/>
    <w:rsid w:val="007A246A"/>
    <w:rsid w:val="007A30FB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1F65"/>
    <w:rsid w:val="00813780"/>
    <w:rsid w:val="00813C50"/>
    <w:rsid w:val="008149F6"/>
    <w:rsid w:val="00817A41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CA4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69F6"/>
    <w:rsid w:val="008A3C48"/>
    <w:rsid w:val="008A3E77"/>
    <w:rsid w:val="008B0F7E"/>
    <w:rsid w:val="008B2E3F"/>
    <w:rsid w:val="008B3D46"/>
    <w:rsid w:val="008B6B48"/>
    <w:rsid w:val="008B6F83"/>
    <w:rsid w:val="008C17F6"/>
    <w:rsid w:val="008C1FE9"/>
    <w:rsid w:val="008C3FCA"/>
    <w:rsid w:val="008C54C0"/>
    <w:rsid w:val="008C737A"/>
    <w:rsid w:val="008D21DA"/>
    <w:rsid w:val="008D4CB8"/>
    <w:rsid w:val="008D532D"/>
    <w:rsid w:val="008D5EE4"/>
    <w:rsid w:val="008D79A5"/>
    <w:rsid w:val="008E36FB"/>
    <w:rsid w:val="008E7C66"/>
    <w:rsid w:val="008F6106"/>
    <w:rsid w:val="008F6B05"/>
    <w:rsid w:val="0090050D"/>
    <w:rsid w:val="0090335F"/>
    <w:rsid w:val="00907C59"/>
    <w:rsid w:val="00907DDC"/>
    <w:rsid w:val="0091371D"/>
    <w:rsid w:val="009143CD"/>
    <w:rsid w:val="009148DC"/>
    <w:rsid w:val="0091652E"/>
    <w:rsid w:val="0091754B"/>
    <w:rsid w:val="009224D5"/>
    <w:rsid w:val="00926939"/>
    <w:rsid w:val="009336A2"/>
    <w:rsid w:val="00937CF3"/>
    <w:rsid w:val="00942480"/>
    <w:rsid w:val="009445D7"/>
    <w:rsid w:val="00945A1D"/>
    <w:rsid w:val="00947058"/>
    <w:rsid w:val="00960CBF"/>
    <w:rsid w:val="00961EE2"/>
    <w:rsid w:val="0096434C"/>
    <w:rsid w:val="009674C4"/>
    <w:rsid w:val="00970726"/>
    <w:rsid w:val="009716E5"/>
    <w:rsid w:val="009721AB"/>
    <w:rsid w:val="00972B21"/>
    <w:rsid w:val="0098047A"/>
    <w:rsid w:val="00983FAF"/>
    <w:rsid w:val="00987741"/>
    <w:rsid w:val="00991027"/>
    <w:rsid w:val="009970E0"/>
    <w:rsid w:val="009A0FD9"/>
    <w:rsid w:val="009A4DAD"/>
    <w:rsid w:val="009B014C"/>
    <w:rsid w:val="009B038F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1C41"/>
    <w:rsid w:val="009E538A"/>
    <w:rsid w:val="009F4431"/>
    <w:rsid w:val="009F75DB"/>
    <w:rsid w:val="00A01542"/>
    <w:rsid w:val="00A02401"/>
    <w:rsid w:val="00A06133"/>
    <w:rsid w:val="00A06F78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1C7C"/>
    <w:rsid w:val="00AF2D72"/>
    <w:rsid w:val="00AF33AD"/>
    <w:rsid w:val="00AF61CF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4D5B"/>
    <w:rsid w:val="00B67017"/>
    <w:rsid w:val="00B716D2"/>
    <w:rsid w:val="00B73E4D"/>
    <w:rsid w:val="00B74801"/>
    <w:rsid w:val="00B831F4"/>
    <w:rsid w:val="00B950E5"/>
    <w:rsid w:val="00B956B0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D7045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5518"/>
    <w:rsid w:val="00C2132B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1FBB"/>
    <w:rsid w:val="00C5382C"/>
    <w:rsid w:val="00C53C9C"/>
    <w:rsid w:val="00C6026F"/>
    <w:rsid w:val="00C60B0E"/>
    <w:rsid w:val="00C637DB"/>
    <w:rsid w:val="00C6420B"/>
    <w:rsid w:val="00C6763B"/>
    <w:rsid w:val="00C67D2E"/>
    <w:rsid w:val="00C7179D"/>
    <w:rsid w:val="00C739C3"/>
    <w:rsid w:val="00C74A59"/>
    <w:rsid w:val="00C754E4"/>
    <w:rsid w:val="00C810AF"/>
    <w:rsid w:val="00C85BCE"/>
    <w:rsid w:val="00C86858"/>
    <w:rsid w:val="00C91ACB"/>
    <w:rsid w:val="00CA05C2"/>
    <w:rsid w:val="00CA339D"/>
    <w:rsid w:val="00CA62B5"/>
    <w:rsid w:val="00CA717A"/>
    <w:rsid w:val="00CB2A2A"/>
    <w:rsid w:val="00CB31CA"/>
    <w:rsid w:val="00CB3C76"/>
    <w:rsid w:val="00CB68C7"/>
    <w:rsid w:val="00CC3823"/>
    <w:rsid w:val="00CC3DF8"/>
    <w:rsid w:val="00CC6F2C"/>
    <w:rsid w:val="00CC75B8"/>
    <w:rsid w:val="00CD18DB"/>
    <w:rsid w:val="00CD3E93"/>
    <w:rsid w:val="00CD4360"/>
    <w:rsid w:val="00CE04DB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3011"/>
    <w:rsid w:val="00D45270"/>
    <w:rsid w:val="00D5107C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D7CAA"/>
    <w:rsid w:val="00DE028B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0D5"/>
    <w:rsid w:val="00E6263A"/>
    <w:rsid w:val="00E63784"/>
    <w:rsid w:val="00E63EB2"/>
    <w:rsid w:val="00E66406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E4F76"/>
    <w:rsid w:val="00EF2A68"/>
    <w:rsid w:val="00EF561A"/>
    <w:rsid w:val="00F032C7"/>
    <w:rsid w:val="00F1045C"/>
    <w:rsid w:val="00F159C1"/>
    <w:rsid w:val="00F164E3"/>
    <w:rsid w:val="00F23A6C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67336"/>
    <w:rsid w:val="00F73630"/>
    <w:rsid w:val="00F84731"/>
    <w:rsid w:val="00F87517"/>
    <w:rsid w:val="00F9180D"/>
    <w:rsid w:val="00F9416B"/>
    <w:rsid w:val="00F94BF1"/>
    <w:rsid w:val="00F9790E"/>
    <w:rsid w:val="00FA29A2"/>
    <w:rsid w:val="00FA436B"/>
    <w:rsid w:val="00FA553E"/>
    <w:rsid w:val="00FB583C"/>
    <w:rsid w:val="00FB5F66"/>
    <w:rsid w:val="00FC13DB"/>
    <w:rsid w:val="00FC3191"/>
    <w:rsid w:val="00FC3636"/>
    <w:rsid w:val="00FC3A3A"/>
    <w:rsid w:val="00FC46E6"/>
    <w:rsid w:val="00FC5B2F"/>
    <w:rsid w:val="00FC7545"/>
    <w:rsid w:val="00FD37F9"/>
    <w:rsid w:val="00FD531B"/>
    <w:rsid w:val="00FE1826"/>
    <w:rsid w:val="00FE2372"/>
    <w:rsid w:val="00FE4BE8"/>
    <w:rsid w:val="00FF3E26"/>
    <w:rsid w:val="00FF5AFB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57461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6AE1-9930-4ADB-B0CB-B0FC9D80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Пользователь</cp:lastModifiedBy>
  <cp:revision>3</cp:revision>
  <cp:lastPrinted>2019-03-06T13:30:00Z</cp:lastPrinted>
  <dcterms:created xsi:type="dcterms:W3CDTF">2019-07-10T10:43:00Z</dcterms:created>
  <dcterms:modified xsi:type="dcterms:W3CDTF">2019-07-10T10:43:00Z</dcterms:modified>
</cp:coreProperties>
</file>