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DE" w:rsidRDefault="006732DE" w:rsidP="006732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 и календарные дни</w:t>
      </w:r>
    </w:p>
    <w:p w:rsidR="005B6F51" w:rsidRPr="00741B88" w:rsidRDefault="004D409C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всего </w:t>
      </w:r>
      <w:r w:rsidR="0042772A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B69D1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законах</w:t>
      </w:r>
      <w:r w:rsidR="0042772A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присутствуют такие дни</w:t>
      </w: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календарные, рабочие и даже банковские. </w:t>
      </w:r>
      <w:r w:rsidR="0067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Разберемся в терминологии первых двух. </w:t>
      </w:r>
      <w:r w:rsidR="0042772A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исполнения </w:t>
      </w:r>
      <w:proofErr w:type="gramStart"/>
      <w:r w:rsidR="00DB69D1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proofErr w:type="gramEnd"/>
      <w:r w:rsidR="0042772A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привязанные</w:t>
      </w: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календарю, в частности, к календарным датам, в гражданском законодательстве как прямо, так и косвенно, говорится в статьях 190–193, а также в статье 314 </w:t>
      </w:r>
      <w:r w:rsidR="006C74CA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первой Гражданского кодекса Российской Федерации от 30 ноября 1994 г. N 51-ФЗ (далее – ГК РФ)</w:t>
      </w: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. А в соответствии с Законом об исчислении времени (федеральный закон от 03.06.2011 г. № 107-ФЗ), календарный день – это период времени продолжительностью двадцать четыре часа</w:t>
      </w:r>
      <w:r w:rsidRPr="00741B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42772A" w:rsidRPr="00741B88" w:rsidRDefault="00607819" w:rsidP="008E6878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41B88">
        <w:rPr>
          <w:rStyle w:val="s10"/>
          <w:bCs/>
          <w:sz w:val="28"/>
          <w:szCs w:val="28"/>
        </w:rPr>
        <w:t xml:space="preserve">В </w:t>
      </w:r>
      <w:r w:rsidR="00DB69D1" w:rsidRPr="00741B88">
        <w:rPr>
          <w:rStyle w:val="s10"/>
          <w:bCs/>
          <w:sz w:val="28"/>
          <w:szCs w:val="28"/>
        </w:rPr>
        <w:t xml:space="preserve">статьях 190-194 </w:t>
      </w:r>
      <w:r w:rsidR="006C74CA" w:rsidRPr="00741B88">
        <w:rPr>
          <w:sz w:val="28"/>
          <w:szCs w:val="28"/>
          <w:shd w:val="clear" w:color="auto" w:fill="FFFFFF"/>
        </w:rPr>
        <w:t xml:space="preserve">ГК РФ </w:t>
      </w:r>
      <w:r w:rsidR="008E6878" w:rsidRPr="00741B88">
        <w:rPr>
          <w:sz w:val="28"/>
          <w:szCs w:val="28"/>
          <w:shd w:val="clear" w:color="auto" w:fill="FFFFFF"/>
        </w:rPr>
        <w:t>прописано, что у</w:t>
      </w:r>
      <w:r w:rsidR="0042772A" w:rsidRPr="00741B88">
        <w:rPr>
          <w:sz w:val="28"/>
          <w:szCs w:val="28"/>
        </w:rPr>
        <w:t>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Срок может определяться также указанием на событие, которое должно неизбежно наступить.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42772A" w:rsidRPr="00741B88" w:rsidRDefault="0042772A" w:rsidP="0042772A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41B88">
        <w:rPr>
          <w:bCs/>
          <w:sz w:val="28"/>
          <w:szCs w:val="28"/>
        </w:rPr>
        <w:t>Окончание срока, определенного периодом времени</w:t>
      </w:r>
      <w:r w:rsidR="008E6878" w:rsidRPr="00741B88">
        <w:rPr>
          <w:bCs/>
          <w:sz w:val="28"/>
          <w:szCs w:val="28"/>
        </w:rPr>
        <w:t xml:space="preserve"> делятся: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 xml:space="preserve">1. Срок, исчисляемый годами, истекает в </w:t>
      </w:r>
      <w:proofErr w:type="gramStart"/>
      <w:r w:rsidRPr="00741B88">
        <w:rPr>
          <w:sz w:val="28"/>
          <w:szCs w:val="28"/>
        </w:rPr>
        <w:t>соответствующие</w:t>
      </w:r>
      <w:proofErr w:type="gramEnd"/>
      <w:r w:rsidRPr="00741B88">
        <w:rPr>
          <w:sz w:val="28"/>
          <w:szCs w:val="28"/>
        </w:rPr>
        <w:t xml:space="preserve"> месяц и число последнего года срока.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К сроку, определенному в полгода, применяются правила для сроков, исчисляемых месяцами.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2. К сроку, исчисляемому кварталами года, применяются правила для сроков, исчисляемых месяцами. При этом квартал считается равным трем месяцам, а отсчет кварталов ведется с начала года.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3. Срок, исчисляемый месяцами, истекает в соответствующее число последнего месяца срока.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4. Срок, исчисляемый неделями, истекает в соответствующий день последней недели срока.</w:t>
      </w:r>
    </w:p>
    <w:p w:rsidR="0042772A" w:rsidRPr="00741B88" w:rsidRDefault="0042772A" w:rsidP="00DB69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41B88">
        <w:rPr>
          <w:sz w:val="28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42772A" w:rsidRPr="00741B88" w:rsidRDefault="0042772A" w:rsidP="00427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Однако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операции.</w:t>
      </w:r>
    </w:p>
    <w:p w:rsidR="00DB69D1" w:rsidRPr="006732DE" w:rsidRDefault="0042772A" w:rsidP="006732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B88">
        <w:rPr>
          <w:sz w:val="28"/>
          <w:szCs w:val="28"/>
        </w:rPr>
        <w:t>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48449A" w:rsidRPr="00741B88" w:rsidRDefault="00DB69D1" w:rsidP="00DB69D1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1B88">
        <w:rPr>
          <w:rStyle w:val="s10"/>
          <w:bCs/>
          <w:sz w:val="28"/>
          <w:szCs w:val="28"/>
        </w:rPr>
        <w:t>В с</w:t>
      </w:r>
      <w:r w:rsidR="0048449A" w:rsidRPr="00741B88">
        <w:rPr>
          <w:rStyle w:val="s10"/>
          <w:bCs/>
          <w:sz w:val="28"/>
          <w:szCs w:val="28"/>
        </w:rPr>
        <w:t>татья 314</w:t>
      </w:r>
      <w:r w:rsidRPr="00741B88">
        <w:rPr>
          <w:rStyle w:val="s10"/>
          <w:bCs/>
          <w:sz w:val="28"/>
          <w:szCs w:val="28"/>
        </w:rPr>
        <w:t xml:space="preserve"> ГК РФ указано, что</w:t>
      </w:r>
      <w:r w:rsidR="0048449A" w:rsidRPr="00741B88">
        <w:rPr>
          <w:sz w:val="28"/>
          <w:szCs w:val="28"/>
        </w:rPr>
        <w:t xml:space="preserve"> обязательство предусматривает или позволяет определить день его исполнения либо период, в течение которого </w:t>
      </w:r>
      <w:r w:rsidR="0048449A" w:rsidRPr="00741B88">
        <w:rPr>
          <w:sz w:val="28"/>
          <w:szCs w:val="28"/>
        </w:rPr>
        <w:lastRenderedPageBreak/>
        <w:t>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</w:t>
      </w:r>
      <w:proofErr w:type="gramEnd"/>
      <w:r w:rsidR="0048449A" w:rsidRPr="00741B88">
        <w:rPr>
          <w:sz w:val="28"/>
          <w:szCs w:val="28"/>
        </w:rPr>
        <w:t xml:space="preserve"> такого периода.</w:t>
      </w:r>
    </w:p>
    <w:p w:rsidR="00347C1B" w:rsidRPr="00741B88" w:rsidRDefault="006C74CA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2D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Рабочим днем считается</w:t>
      </w: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день, который не признается в соответствии с законодательством Российской Федерации выходным и (или) нерабочим праздничным днем»</w:t>
      </w:r>
    </w:p>
    <w:p w:rsidR="004D409C" w:rsidRPr="00741B88" w:rsidRDefault="00606329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Например. Потребитель подает претензию по расторжению договора купли-продажи товара надлежащего качества. Срок удовлетворения претензии – 10 дней.</w:t>
      </w:r>
    </w:p>
    <w:p w:rsidR="006C74CA" w:rsidRPr="00741B88" w:rsidRDefault="006C74CA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срок будет считаться по общим правилам, т.е. календарными днями.</w:t>
      </w:r>
    </w:p>
    <w:p w:rsidR="00741B88" w:rsidRDefault="004D409C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действующему законодательству отсчет ведется в календарных днях. Но есть один нюанс, если последний день припадает на нерабочий (стандартный выходной день либо праздничный), то последним счит</w:t>
      </w:r>
      <w:r w:rsidR="00347C1B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следующий.</w:t>
      </w:r>
      <w:r w:rsidR="00741B88" w:rsidRPr="0074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41A8" w:rsidRDefault="001A41A8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A41A8" w:rsidRDefault="001A41A8" w:rsidP="001A4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Казанский территориальный орган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741B88" w:rsidRPr="00741B88" w:rsidRDefault="00741B88" w:rsidP="004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1B88" w:rsidRPr="0074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3C"/>
    <w:rsid w:val="00023AF8"/>
    <w:rsid w:val="0009293C"/>
    <w:rsid w:val="001A41A8"/>
    <w:rsid w:val="00347C1B"/>
    <w:rsid w:val="0042772A"/>
    <w:rsid w:val="0048449A"/>
    <w:rsid w:val="004D409C"/>
    <w:rsid w:val="004E69A5"/>
    <w:rsid w:val="005B6F51"/>
    <w:rsid w:val="00606329"/>
    <w:rsid w:val="00607819"/>
    <w:rsid w:val="006732DE"/>
    <w:rsid w:val="006C74CA"/>
    <w:rsid w:val="00741B88"/>
    <w:rsid w:val="0089071A"/>
    <w:rsid w:val="008E6878"/>
    <w:rsid w:val="00C814DC"/>
    <w:rsid w:val="00D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8449A"/>
  </w:style>
  <w:style w:type="character" w:styleId="a3">
    <w:name w:val="Hyperlink"/>
    <w:basedOn w:val="a0"/>
    <w:uiPriority w:val="99"/>
    <w:semiHidden/>
    <w:unhideWhenUsed/>
    <w:rsid w:val="0048449A"/>
    <w:rPr>
      <w:color w:val="0000FF"/>
      <w:u w:val="single"/>
    </w:rPr>
  </w:style>
  <w:style w:type="paragraph" w:customStyle="1" w:styleId="s1">
    <w:name w:val="s_1"/>
    <w:basedOn w:val="a"/>
    <w:rsid w:val="004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8449A"/>
  </w:style>
  <w:style w:type="character" w:styleId="a3">
    <w:name w:val="Hyperlink"/>
    <w:basedOn w:val="a0"/>
    <w:uiPriority w:val="99"/>
    <w:semiHidden/>
    <w:unhideWhenUsed/>
    <w:rsid w:val="0048449A"/>
    <w:rPr>
      <w:color w:val="0000FF"/>
      <w:u w:val="single"/>
    </w:rPr>
  </w:style>
  <w:style w:type="paragraph" w:customStyle="1" w:styleId="s1">
    <w:name w:val="s_1"/>
    <w:basedOn w:val="a"/>
    <w:rsid w:val="004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 Айрат Рашидович</dc:creator>
  <cp:keywords/>
  <dc:description/>
  <cp:lastModifiedBy>Шайхутдинов Айрат Рашидович</cp:lastModifiedBy>
  <cp:revision>5</cp:revision>
  <cp:lastPrinted>2018-12-21T12:36:00Z</cp:lastPrinted>
  <dcterms:created xsi:type="dcterms:W3CDTF">2018-12-21T08:57:00Z</dcterms:created>
  <dcterms:modified xsi:type="dcterms:W3CDTF">2018-12-24T12:13:00Z</dcterms:modified>
</cp:coreProperties>
</file>