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23" w:rsidRDefault="00F202BD" w:rsidP="002540DA">
      <w:pPr>
        <w:ind w:left="-1440" w:right="-545"/>
        <w:jc w:val="both"/>
        <w:rPr>
          <w:rFonts w:ascii="Times New Roman" w:hAnsi="Times New Roman" w:cs="Times New Roman"/>
          <w:sz w:val="14"/>
          <w:szCs w:val="14"/>
        </w:rPr>
      </w:pPr>
      <w:r w:rsidRPr="00F202BD">
        <w:rPr>
          <w:sz w:val="16"/>
          <w:szCs w:val="16"/>
        </w:rPr>
        <w:t xml:space="preserve">        </w:t>
      </w:r>
      <w:proofErr w:type="gramStart"/>
      <w:r w:rsidRPr="00F202BD">
        <w:rPr>
          <w:rFonts w:ascii="Times New Roman" w:hAnsi="Times New Roman" w:cs="Times New Roman"/>
          <w:sz w:val="16"/>
          <w:szCs w:val="16"/>
        </w:rPr>
        <w:t>Палата имущественных и земельных отношений  Пестречинского мун</w:t>
      </w:r>
      <w:bookmarkStart w:id="0" w:name="_GoBack"/>
      <w:r w:rsidRPr="00F202BD">
        <w:rPr>
          <w:rFonts w:ascii="Times New Roman" w:hAnsi="Times New Roman" w:cs="Times New Roman"/>
          <w:sz w:val="16"/>
          <w:szCs w:val="16"/>
        </w:rPr>
        <w:t xml:space="preserve">иципального района РТ  во исполнение постановления Исполнительного комитета Пестречинского муниципального района </w:t>
      </w:r>
      <w:r w:rsidRPr="00653D23">
        <w:rPr>
          <w:rFonts w:ascii="Times New Roman" w:hAnsi="Times New Roman" w:cs="Times New Roman"/>
          <w:sz w:val="16"/>
          <w:szCs w:val="16"/>
        </w:rPr>
        <w:t xml:space="preserve">РТ </w:t>
      </w:r>
      <w:r w:rsidR="00653D23" w:rsidRPr="00653D23">
        <w:rPr>
          <w:rFonts w:ascii="Times New Roman" w:hAnsi="Times New Roman" w:cs="Times New Roman"/>
          <w:sz w:val="16"/>
          <w:szCs w:val="16"/>
        </w:rPr>
        <w:t>от   18.11.2013г</w:t>
      </w:r>
      <w:bookmarkEnd w:id="0"/>
      <w:r w:rsidR="00653D23" w:rsidRPr="00653D23">
        <w:rPr>
          <w:rFonts w:ascii="Times New Roman" w:hAnsi="Times New Roman" w:cs="Times New Roman"/>
          <w:sz w:val="16"/>
          <w:szCs w:val="16"/>
        </w:rPr>
        <w:t>.   № 2689</w:t>
      </w:r>
      <w:r w:rsidRPr="00653D23">
        <w:rPr>
          <w:rFonts w:ascii="Times New Roman" w:hAnsi="Times New Roman" w:cs="Times New Roman"/>
          <w:sz w:val="16"/>
          <w:szCs w:val="16"/>
        </w:rPr>
        <w:t xml:space="preserve">   сообщает </w:t>
      </w:r>
      <w:r w:rsidRPr="00F202BD">
        <w:rPr>
          <w:rFonts w:ascii="Times New Roman" w:hAnsi="Times New Roman" w:cs="Times New Roman"/>
          <w:sz w:val="16"/>
          <w:szCs w:val="16"/>
        </w:rPr>
        <w:t>о проведении открытого аукциона на повышение стоимости по продаже в собственность</w:t>
      </w:r>
      <w:r w:rsidR="00653D23">
        <w:rPr>
          <w:rFonts w:ascii="Times New Roman" w:hAnsi="Times New Roman" w:cs="Times New Roman"/>
          <w:sz w:val="16"/>
          <w:szCs w:val="16"/>
        </w:rPr>
        <w:t xml:space="preserve"> и права на заключение договоров аренды </w:t>
      </w:r>
      <w:r w:rsidRPr="00F202BD">
        <w:rPr>
          <w:rFonts w:ascii="Times New Roman" w:hAnsi="Times New Roman" w:cs="Times New Roman"/>
          <w:sz w:val="16"/>
          <w:szCs w:val="16"/>
        </w:rPr>
        <w:t xml:space="preserve"> на земельные участки из земель </w:t>
      </w:r>
      <w:r w:rsidR="00653D23">
        <w:rPr>
          <w:rFonts w:ascii="Times New Roman" w:hAnsi="Times New Roman" w:cs="Times New Roman"/>
          <w:sz w:val="16"/>
          <w:szCs w:val="16"/>
        </w:rPr>
        <w:t>населенных пунктов</w:t>
      </w:r>
      <w:r w:rsidRPr="00F202BD">
        <w:rPr>
          <w:rFonts w:ascii="Times New Roman" w:hAnsi="Times New Roman" w:cs="Times New Roman"/>
          <w:sz w:val="16"/>
          <w:szCs w:val="16"/>
        </w:rPr>
        <w:t>,  находящихся в государственной собственности</w:t>
      </w:r>
      <w:r w:rsidRPr="00F202BD">
        <w:rPr>
          <w:rFonts w:ascii="Times New Roman" w:hAnsi="Times New Roman" w:cs="Times New Roman"/>
          <w:sz w:val="14"/>
          <w:szCs w:val="14"/>
        </w:rPr>
        <w:t>:</w:t>
      </w:r>
      <w:proofErr w:type="gramEnd"/>
    </w:p>
    <w:tbl>
      <w:tblPr>
        <w:tblW w:w="10655" w:type="dxa"/>
        <w:tblInd w:w="-1310" w:type="dxa"/>
        <w:tblLook w:val="04A0" w:firstRow="1" w:lastRow="0" w:firstColumn="1" w:lastColumn="0" w:noHBand="0" w:noVBand="1"/>
      </w:tblPr>
      <w:tblGrid>
        <w:gridCol w:w="518"/>
        <w:gridCol w:w="2962"/>
        <w:gridCol w:w="1272"/>
        <w:gridCol w:w="1807"/>
        <w:gridCol w:w="988"/>
        <w:gridCol w:w="1694"/>
        <w:gridCol w:w="1414"/>
      </w:tblGrid>
      <w:tr w:rsidR="00242BF4" w:rsidRPr="00242BF4" w:rsidTr="00242BF4">
        <w:trPr>
          <w:trHeight w:val="57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цена, руб.</w:t>
            </w:r>
          </w:p>
        </w:tc>
      </w:tr>
      <w:tr w:rsidR="00242BF4" w:rsidRPr="00242BF4" w:rsidTr="00242BF4">
        <w:trPr>
          <w:trHeight w:val="55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уюки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ул.2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ая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Северная, д.37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1 239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16:33:021126:288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794 700,00  </w:t>
            </w:r>
          </w:p>
        </w:tc>
      </w:tr>
      <w:tr w:rsidR="00242BF4" w:rsidRPr="00242BF4" w:rsidTr="00242BF4">
        <w:trPr>
          <w:trHeight w:val="70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уюки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ул.2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ая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Северная, д.35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1 240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16:33:021126:287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795 300,00  </w:t>
            </w:r>
          </w:p>
        </w:tc>
      </w:tr>
      <w:tr w:rsidR="00242BF4" w:rsidRPr="00242BF4" w:rsidTr="00242BF4">
        <w:trPr>
          <w:trHeight w:val="55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уюки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ул.Окольная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16:33:021125:189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205 000,00  </w:t>
            </w:r>
          </w:p>
        </w:tc>
      </w:tr>
      <w:tr w:rsidR="00242BF4" w:rsidRPr="00242BF4" w:rsidTr="00242BF4">
        <w:trPr>
          <w:trHeight w:val="55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уюки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ул.2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ая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Окольная, д.31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1 287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16:33:021126:256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220 000,00  </w:t>
            </w:r>
          </w:p>
        </w:tc>
      </w:tr>
      <w:tr w:rsidR="00242BF4" w:rsidRPr="00242BF4" w:rsidTr="00242BF4">
        <w:trPr>
          <w:trHeight w:val="55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ильдеево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1 276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16:33:021132:121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402 600,00  </w:t>
            </w:r>
          </w:p>
        </w:tc>
      </w:tr>
      <w:tr w:rsidR="00242BF4" w:rsidRPr="00242BF4" w:rsidTr="00242BF4">
        <w:trPr>
          <w:trHeight w:val="56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ильдеево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1 286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16:33:021132:113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205 000,00  </w:t>
            </w:r>
          </w:p>
        </w:tc>
      </w:tr>
      <w:tr w:rsidR="00242BF4" w:rsidRPr="00242BF4" w:rsidTr="00242BF4">
        <w:trPr>
          <w:trHeight w:val="54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ильдеево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ул.2-ая Луговая, д.25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16:33:021123:98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473 300,00  </w:t>
            </w:r>
          </w:p>
        </w:tc>
      </w:tr>
      <w:tr w:rsidR="00242BF4" w:rsidRPr="00242BF4" w:rsidTr="00242BF4">
        <w:trPr>
          <w:trHeight w:val="5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16:33:021131:77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408 700,00  </w:t>
            </w:r>
          </w:p>
        </w:tc>
      </w:tr>
      <w:tr w:rsidR="00242BF4" w:rsidRPr="00242BF4" w:rsidTr="00242BF4">
        <w:trPr>
          <w:trHeight w:val="4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амыш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1 036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16:33:050501:124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357 100,00  </w:t>
            </w:r>
          </w:p>
        </w:tc>
      </w:tr>
      <w:tr w:rsidR="00242BF4" w:rsidRPr="00242BF4" w:rsidTr="00242BF4">
        <w:trPr>
          <w:trHeight w:val="55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ул.Полевая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1 313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16:33:020110:143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448 100,00  </w:t>
            </w:r>
          </w:p>
        </w:tc>
      </w:tr>
      <w:tr w:rsidR="00242BF4" w:rsidRPr="00242BF4" w:rsidTr="00242BF4">
        <w:trPr>
          <w:trHeight w:val="5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ул.Ягодная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16:33:121412:551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103 000,00  </w:t>
            </w:r>
          </w:p>
        </w:tc>
      </w:tr>
      <w:tr w:rsidR="00242BF4" w:rsidRPr="00242BF4" w:rsidTr="00242BF4">
        <w:trPr>
          <w:trHeight w:val="112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ул.Новая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размещения, эксплуатации, расширения и реконструкции строений, зданий и сооружений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560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16:33:120134:149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245 500,00  </w:t>
            </w:r>
          </w:p>
        </w:tc>
      </w:tr>
      <w:tr w:rsidR="00242BF4" w:rsidRPr="00242BF4" w:rsidTr="00242BF4">
        <w:trPr>
          <w:trHeight w:val="54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1 515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16:33:121413:372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177 000,00  </w:t>
            </w:r>
          </w:p>
        </w:tc>
      </w:tr>
      <w:tr w:rsidR="00242BF4" w:rsidRPr="00242BF4" w:rsidTr="00242BF4">
        <w:trPr>
          <w:trHeight w:val="56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1 526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16:33:121413:364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668 900,00  </w:t>
            </w:r>
          </w:p>
        </w:tc>
      </w:tr>
      <w:tr w:rsidR="00242BF4" w:rsidRPr="00242BF4" w:rsidTr="00242BF4">
        <w:trPr>
          <w:trHeight w:val="4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1 527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16:33:121413:367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669 400,00  </w:t>
            </w:r>
          </w:p>
        </w:tc>
      </w:tr>
      <w:tr w:rsidR="00242BF4" w:rsidRPr="00242BF4" w:rsidTr="00242BF4">
        <w:trPr>
          <w:trHeight w:val="54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ул.Дружбы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16:33:120108:195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306 900,00  </w:t>
            </w:r>
          </w:p>
        </w:tc>
      </w:tr>
      <w:tr w:rsidR="00242BF4" w:rsidRPr="00242BF4" w:rsidTr="00242BF4">
        <w:trPr>
          <w:trHeight w:val="69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ул.Окольная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16:33:121412:585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129 000,00  </w:t>
            </w:r>
          </w:p>
        </w:tc>
      </w:tr>
      <w:tr w:rsidR="00242BF4" w:rsidRPr="00242BF4" w:rsidTr="00242BF4">
        <w:trPr>
          <w:trHeight w:val="51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Шалинское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16:33:170102:143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94 000,00  </w:t>
            </w:r>
          </w:p>
        </w:tc>
      </w:tr>
      <w:tr w:rsidR="00242BF4" w:rsidRPr="00242BF4" w:rsidTr="00242BF4">
        <w:trPr>
          <w:trHeight w:val="52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Шалинское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16:33:170102:123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92 000,00  </w:t>
            </w:r>
          </w:p>
        </w:tc>
      </w:tr>
      <w:tr w:rsidR="00242BF4" w:rsidRPr="00242BF4" w:rsidTr="00242BF4">
        <w:trPr>
          <w:trHeight w:val="52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Шалинское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1 486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16:33:170102:119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349 000,00  </w:t>
            </w:r>
          </w:p>
        </w:tc>
      </w:tr>
      <w:tr w:rsidR="00242BF4" w:rsidRPr="00242BF4" w:rsidTr="00242BF4">
        <w:trPr>
          <w:trHeight w:val="52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огородское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16:33:020108:157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136 000,00  </w:t>
            </w:r>
          </w:p>
        </w:tc>
      </w:tr>
      <w:tr w:rsidR="00242BF4" w:rsidRPr="00242BF4" w:rsidTr="00242BF4">
        <w:trPr>
          <w:trHeight w:val="56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Шигалеево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ул.2-ая Полевая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16:33:180201:659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239 000,00  </w:t>
            </w:r>
          </w:p>
        </w:tc>
      </w:tr>
      <w:tr w:rsidR="00242BF4" w:rsidRPr="00242BF4" w:rsidTr="00242BF4">
        <w:trPr>
          <w:trHeight w:val="8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Шигалеево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ул.Лесная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1 263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16:33:180201:550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201 000,00  </w:t>
            </w:r>
          </w:p>
        </w:tc>
      </w:tr>
      <w:tr w:rsidR="00242BF4" w:rsidRPr="00242BF4" w:rsidTr="00242BF4">
        <w:trPr>
          <w:trHeight w:val="140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Шигалеево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ул.Полевая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 для размещения, эксплуатации, расширения и реконструкции строений, зданий и сооружений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617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16:33:180201:652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368 500,00  </w:t>
            </w:r>
          </w:p>
        </w:tc>
      </w:tr>
      <w:tr w:rsidR="00242BF4" w:rsidRPr="00242BF4" w:rsidTr="00242BF4">
        <w:trPr>
          <w:trHeight w:val="84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Шигалеево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ул.Новоселов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1 068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16:33:180102:946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301 200,00  </w:t>
            </w:r>
          </w:p>
        </w:tc>
      </w:tr>
      <w:tr w:rsidR="00242BF4" w:rsidRPr="00242BF4" w:rsidTr="00242BF4">
        <w:trPr>
          <w:trHeight w:val="7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Шигалеево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ул.2-я Лесная, д.9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1 520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16:33:180102:945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428 600,00  </w:t>
            </w:r>
          </w:p>
        </w:tc>
      </w:tr>
      <w:tr w:rsidR="00242BF4" w:rsidRPr="00242BF4" w:rsidTr="00242BF4">
        <w:trPr>
          <w:trHeight w:val="3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Шигалеево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16:33:180102:952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113 000,00  </w:t>
            </w:r>
          </w:p>
        </w:tc>
      </w:tr>
      <w:tr w:rsidR="00242BF4" w:rsidRPr="00242BF4" w:rsidTr="00242BF4">
        <w:trPr>
          <w:trHeight w:val="51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Комарова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16:33:020108:156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136 000,00  </w:t>
            </w:r>
          </w:p>
        </w:tc>
      </w:tr>
      <w:tr w:rsidR="00242BF4" w:rsidRPr="00242BF4" w:rsidTr="00242BF4">
        <w:trPr>
          <w:trHeight w:val="53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Кощаковское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Кощаково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</w:t>
            </w:r>
            <w:r w:rsidR="00B47F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сельскохозяйственного использования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1 713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16:33:080201:493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175 000,00  </w:t>
            </w:r>
          </w:p>
        </w:tc>
      </w:tr>
      <w:tr w:rsidR="00242BF4" w:rsidRPr="00242BF4" w:rsidTr="00242BF4">
        <w:trPr>
          <w:trHeight w:val="66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Пестречинское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естрецы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ул.Восточная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1 456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16:33:120120:212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638 200,00  </w:t>
            </w:r>
          </w:p>
        </w:tc>
      </w:tr>
      <w:tr w:rsidR="00242BF4" w:rsidRPr="00242BF4" w:rsidTr="00242BF4">
        <w:trPr>
          <w:trHeight w:val="70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Кощаковское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Кощаково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ул.Нагорная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1 097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16:33:080201:470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707 100,00  </w:t>
            </w:r>
          </w:p>
        </w:tc>
      </w:tr>
      <w:tr w:rsidR="00242BF4" w:rsidRPr="00242BF4" w:rsidTr="00242BF4">
        <w:trPr>
          <w:trHeight w:val="4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Богородское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ильдеево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1 348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16:33:021132:31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427 700,00  </w:t>
            </w:r>
          </w:p>
        </w:tc>
      </w:tr>
      <w:tr w:rsidR="00242BF4" w:rsidRPr="00242BF4" w:rsidTr="00242BF4">
        <w:trPr>
          <w:trHeight w:val="41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муниципальный район,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Кощаковское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тарое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Кощаково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аренда 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1 200 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16:33:080201:505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112 000,00  </w:t>
            </w:r>
          </w:p>
        </w:tc>
      </w:tr>
    </w:tbl>
    <w:p w:rsidR="00052C3B" w:rsidRDefault="00052C3B" w:rsidP="00AA5D32">
      <w:pPr>
        <w:suppressAutoHyphens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2C3B" w:rsidRPr="004C4DB8" w:rsidRDefault="00052C3B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Ограничения в использовании и обременения правами третьих лиц по указанным земельным участкам отсутствуют, участки под арестом и в залоге не состоят. Границы земельных участков установлены кадастровыми паспортами земельных участков.</w:t>
      </w:r>
    </w:p>
    <w:p w:rsidR="00DE45F1" w:rsidRPr="004C4DB8" w:rsidRDefault="00DE45F1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Организатор аукциона: Палата имущественных и земельных отношений Пестречинского муниципального района РТ, адрес: РТ, Пестречинский район, с. Пестрецы, ул. </w:t>
      </w:r>
      <w:proofErr w:type="gram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Советская</w:t>
      </w:r>
      <w:proofErr w:type="gramEnd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, д.34, Pizo.Pestrecy@tatar.ru, тел. 8(84367) 3 04 76.</w:t>
      </w:r>
    </w:p>
    <w:p w:rsidR="00052C3B" w:rsidRPr="004C4DB8" w:rsidRDefault="00052C3B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Форма торгов и подачи предложений: открытый аукцион по составу участников и по форме подачи заявок. Аукцион проводится по правилам и в соответствии с постановлением Правительства РФ от 11.11.2002г. №808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 и Земельным кодексом Российской Федерации. </w:t>
      </w:r>
    </w:p>
    <w:p w:rsidR="00052C3B" w:rsidRPr="004C4DB8" w:rsidRDefault="00052C3B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Аукцион состоится </w:t>
      </w:r>
      <w:r w:rsidR="009851A0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30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.12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.2013г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в 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14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 xml:space="preserve">ч. 00 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мин. по адресу: РТ, с</w:t>
      </w:r>
      <w:r w:rsidR="009851A0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Пестрецы, ул. </w:t>
      </w:r>
      <w:proofErr w:type="gramStart"/>
      <w:r w:rsidR="009851A0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Советская</w:t>
      </w:r>
      <w:proofErr w:type="gramEnd"/>
      <w:r w:rsidR="009851A0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, д.34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Срок принятия решений об отказе в проведении торгов – </w:t>
      </w:r>
      <w:r w:rsidR="009851A0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27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.12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.2013г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Для участия в торгах претендент представляет организатору торгов (лично или через своего представителя): Договор на перечисление задатка для участия в аукционе заключенный с Палатой имущественных и земельных отношений Пестречинского муниципального района РТ и заявку, </w:t>
      </w:r>
      <w:proofErr w:type="gram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формы</w:t>
      </w:r>
      <w:proofErr w:type="gramEnd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которых размещены на </w:t>
      </w:r>
      <w:r w:rsidR="009851A0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сайте http:// pestreci.tatar.ru и </w:t>
      </w:r>
      <w:hyperlink r:id="rId6" w:history="1"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www</w:t>
        </w:r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torgi</w:t>
        </w:r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gov</w:t>
        </w:r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</w:hyperlink>
      <w:r w:rsidR="009851A0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Перечень документов, прилагаемых к заявке, указан в постановлении Правительства РФ от 11.11.02г. №808«Об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 и Земельным кодексом Российской Федерации и в заявке. Адрес места приема заявок: РТ, с. Пестрецы, </w:t>
      </w:r>
      <w:proofErr w:type="gram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Советская</w:t>
      </w:r>
      <w:proofErr w:type="gramEnd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, д.34. </w:t>
      </w:r>
      <w:proofErr w:type="gram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Заявки принимаются с 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2</w:t>
      </w:r>
      <w:r w:rsidR="00224A36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9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.11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.201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3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 xml:space="preserve">г. </w:t>
      </w:r>
      <w:r w:rsidR="00224A36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до 10.00ч. 27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12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.2013г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Время приема заявок </w:t>
      </w:r>
      <w:r w:rsidR="006600CF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понедельник, среда, пятница -  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 8.00ч. до 12.00ч. и </w:t>
      </w:r>
      <w:r w:rsidR="006600CF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вторник, четверг с 13.00ч. до 17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.00ч. Осмотр земельных участков на местности </w:t>
      </w:r>
      <w:r w:rsidR="00224A36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осуществляется по пятницам с 29.11.2013г. по 27.12.2013г. по предварительной записи</w:t>
      </w:r>
      <w:r w:rsidR="00693414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по телефону 8(84367) 3 04 76</w:t>
      </w:r>
      <w:r w:rsidR="006600CF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proofErr w:type="gramEnd"/>
      <w:r w:rsidR="006600CF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Порядок определения участников торгов до </w:t>
      </w:r>
      <w:r w:rsidR="006056C5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12.00ч.  27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.12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.2013г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Определение победителя аукциона – решение аукционной комиссии до </w:t>
      </w:r>
      <w:r w:rsidR="006056C5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17.00ч. 30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</w:t>
      </w:r>
      <w:r w:rsidR="006600CF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12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.2013г</w:t>
      </w:r>
      <w:r w:rsidR="006600CF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. Срок заключения договоров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купли-продажи </w:t>
      </w:r>
      <w:r w:rsidR="006600CF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(договора аренды) на земельные участки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не позднее 5 дней со дня проведения аукциона. С проектом договора купли-продажи </w:t>
      </w:r>
      <w:r w:rsidR="00C707E4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(договор аренды) 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земельного участка  можно </w:t>
      </w:r>
      <w:proofErr w:type="gram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ознакомится</w:t>
      </w:r>
      <w:proofErr w:type="gramEnd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у организаторов торгов по адресу: РТ, </w:t>
      </w:r>
      <w:proofErr w:type="spell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с</w:t>
      </w:r>
      <w:proofErr w:type="gram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.П</w:t>
      </w:r>
      <w:proofErr w:type="gramEnd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естрецы</w:t>
      </w:r>
      <w:proofErr w:type="spellEnd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, ул. Советская, д.34 или на с</w:t>
      </w:r>
      <w:r w:rsidR="009851A0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айте http:// pestreci.tatar.ru и </w:t>
      </w:r>
      <w:hyperlink r:id="rId7" w:history="1">
        <w:r w:rsidR="009851A0" w:rsidRPr="004C4DB8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www.torgi.gov.ru</w:t>
        </w:r>
      </w:hyperlink>
      <w:r w:rsidR="009851A0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</w:t>
      </w:r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Шаг аукциона – 5% от начальной цены. Размер задатка для участия в аукционе – 20% от начальной   цены. Реквизиты счета для перечисления задатка: ТОДК МФ РТ Пестречинского района (Палата имущественных и земельных отношений Пестречинского муниципального района, ЛР 349530046-ЗемПалат) ИНН 1633605439, </w:t>
      </w:r>
      <w:proofErr w:type="gramStart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р</w:t>
      </w:r>
      <w:proofErr w:type="gramEnd"/>
      <w:r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/с 40302810845420000200 в ОАО «АК БАРС» БАНК г. Казань, к/с 30101810000000000805, БИК 049205805.Срок поступления за</w:t>
      </w:r>
      <w:r w:rsidR="00C707E4" w:rsidRPr="004C4DB8">
        <w:rPr>
          <w:rFonts w:ascii="Times New Roman" w:eastAsia="Times New Roman" w:hAnsi="Times New Roman" w:cs="Times New Roman"/>
          <w:sz w:val="16"/>
          <w:szCs w:val="16"/>
          <w:lang w:eastAsia="ar-SA"/>
        </w:rPr>
        <w:t>датка – до</w:t>
      </w:r>
      <w:r w:rsidR="00544228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 xml:space="preserve"> 10.00ч. 27</w:t>
      </w:r>
      <w:r w:rsidR="00C707E4"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>.12</w:t>
      </w:r>
      <w:r w:rsidRPr="004C4DB8">
        <w:rPr>
          <w:rFonts w:ascii="Times New Roman" w:eastAsia="Times New Roman" w:hAnsi="Times New Roman" w:cs="Times New Roman"/>
          <w:color w:val="548DD4" w:themeColor="text2" w:themeTint="99"/>
          <w:sz w:val="16"/>
          <w:szCs w:val="16"/>
          <w:lang w:eastAsia="ar-SA"/>
        </w:rPr>
        <w:t xml:space="preserve">.2013г.   </w:t>
      </w:r>
    </w:p>
    <w:p w:rsidR="00F202BD" w:rsidRPr="004C4DB8" w:rsidRDefault="00F202BD">
      <w:pPr>
        <w:rPr>
          <w:sz w:val="16"/>
          <w:szCs w:val="16"/>
        </w:rPr>
      </w:pPr>
    </w:p>
    <w:sectPr w:rsidR="00F202BD" w:rsidRPr="004C4DB8" w:rsidSect="00052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40"/>
    <w:rsid w:val="00052C3B"/>
    <w:rsid w:val="0016645A"/>
    <w:rsid w:val="00224A36"/>
    <w:rsid w:val="00242BF4"/>
    <w:rsid w:val="002540DA"/>
    <w:rsid w:val="00424E66"/>
    <w:rsid w:val="004663E4"/>
    <w:rsid w:val="004C4DB8"/>
    <w:rsid w:val="00544228"/>
    <w:rsid w:val="006056C5"/>
    <w:rsid w:val="00653D23"/>
    <w:rsid w:val="006600CF"/>
    <w:rsid w:val="00693414"/>
    <w:rsid w:val="007767A0"/>
    <w:rsid w:val="009851A0"/>
    <w:rsid w:val="00AA5D32"/>
    <w:rsid w:val="00B47F39"/>
    <w:rsid w:val="00C707E4"/>
    <w:rsid w:val="00D27540"/>
    <w:rsid w:val="00D87C43"/>
    <w:rsid w:val="00DE45F1"/>
    <w:rsid w:val="00F2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0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4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0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4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02BD-9DFE-408F-92D2-252B551D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Lena_S</dc:creator>
  <cp:keywords/>
  <dc:description/>
  <cp:lastModifiedBy>Elena</cp:lastModifiedBy>
  <cp:revision>16</cp:revision>
  <cp:lastPrinted>2013-11-25T11:39:00Z</cp:lastPrinted>
  <dcterms:created xsi:type="dcterms:W3CDTF">2013-10-17T07:33:00Z</dcterms:created>
  <dcterms:modified xsi:type="dcterms:W3CDTF">2013-11-25T11:59:00Z</dcterms:modified>
</cp:coreProperties>
</file>