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4F" w:rsidRPr="00776A4F" w:rsidRDefault="00776A4F" w:rsidP="00776A4F">
      <w:pPr>
        <w:spacing w:after="0" w:line="240" w:lineRule="auto"/>
        <w:jc w:val="right"/>
        <w:rPr>
          <w:rFonts w:ascii="Times New Roman" w:eastAsia="Times New Roman" w:hAnsi="Times New Roman"/>
          <w:sz w:val="24"/>
          <w:szCs w:val="24"/>
          <w:lang w:eastAsia="ru-RU"/>
        </w:rPr>
      </w:pPr>
      <w:r w:rsidRPr="00776A4F">
        <w:rPr>
          <w:rFonts w:ascii="Times New Roman" w:eastAsia="Times New Roman" w:hAnsi="Times New Roman"/>
          <w:sz w:val="24"/>
          <w:szCs w:val="24"/>
          <w:lang w:eastAsia="ru-RU"/>
        </w:rPr>
        <w:t>ПРОЕКТ</w:t>
      </w:r>
    </w:p>
    <w:p w:rsidR="008019F6" w:rsidRPr="008019F6" w:rsidRDefault="008019F6" w:rsidP="008019F6">
      <w:pPr>
        <w:spacing w:after="0" w:line="240" w:lineRule="auto"/>
        <w:jc w:val="center"/>
        <w:rPr>
          <w:rFonts w:ascii="Times New Roman" w:eastAsia="Times New Roman" w:hAnsi="Times New Roman"/>
          <w:sz w:val="28"/>
          <w:szCs w:val="28"/>
          <w:lang w:eastAsia="ru-RU"/>
        </w:rPr>
      </w:pPr>
      <w:r w:rsidRPr="008019F6">
        <w:rPr>
          <w:rFonts w:ascii="Times New Roman" w:eastAsia="Times New Roman" w:hAnsi="Times New Roman"/>
          <w:sz w:val="28"/>
          <w:szCs w:val="28"/>
          <w:lang w:eastAsia="ru-RU"/>
        </w:rPr>
        <w:t xml:space="preserve">Двадцать </w:t>
      </w:r>
      <w:r w:rsidR="00C14CAE">
        <w:rPr>
          <w:rFonts w:ascii="Times New Roman" w:eastAsia="Times New Roman" w:hAnsi="Times New Roman"/>
          <w:sz w:val="28"/>
          <w:szCs w:val="28"/>
          <w:lang w:eastAsia="ru-RU"/>
        </w:rPr>
        <w:t>девятое</w:t>
      </w:r>
      <w:r w:rsidRPr="008019F6">
        <w:rPr>
          <w:rFonts w:ascii="Times New Roman" w:eastAsia="Times New Roman" w:hAnsi="Times New Roman"/>
          <w:sz w:val="28"/>
          <w:szCs w:val="28"/>
          <w:lang w:eastAsia="ru-RU"/>
        </w:rPr>
        <w:t xml:space="preserve"> заседание Совета Пестречинского муниципального района Республики Татарстан третьего созыва</w:t>
      </w:r>
    </w:p>
    <w:p w:rsidR="008019F6" w:rsidRPr="008019F6" w:rsidRDefault="008019F6" w:rsidP="008019F6">
      <w:pPr>
        <w:spacing w:after="0" w:line="240" w:lineRule="auto"/>
        <w:jc w:val="center"/>
        <w:rPr>
          <w:rFonts w:ascii="Times New Roman" w:eastAsia="Times New Roman" w:hAnsi="Times New Roman"/>
          <w:sz w:val="28"/>
          <w:szCs w:val="28"/>
          <w:lang w:eastAsia="ru-RU"/>
        </w:rPr>
      </w:pPr>
    </w:p>
    <w:p w:rsidR="008019F6" w:rsidRPr="008019F6" w:rsidRDefault="008019F6" w:rsidP="008019F6">
      <w:pPr>
        <w:spacing w:after="0" w:line="240" w:lineRule="auto"/>
        <w:jc w:val="center"/>
        <w:rPr>
          <w:rFonts w:ascii="Times New Roman" w:eastAsia="Times New Roman" w:hAnsi="Times New Roman"/>
          <w:sz w:val="28"/>
          <w:szCs w:val="28"/>
          <w:lang w:eastAsia="ru-RU"/>
        </w:rPr>
      </w:pPr>
      <w:r w:rsidRPr="008019F6">
        <w:rPr>
          <w:rFonts w:ascii="Times New Roman" w:eastAsia="Times New Roman" w:hAnsi="Times New Roman"/>
          <w:sz w:val="28"/>
          <w:szCs w:val="28"/>
          <w:lang w:eastAsia="ru-RU"/>
        </w:rPr>
        <w:t>Решение</w:t>
      </w:r>
    </w:p>
    <w:p w:rsidR="008019F6" w:rsidRPr="008019F6" w:rsidRDefault="008019F6" w:rsidP="008019F6">
      <w:pPr>
        <w:spacing w:after="0" w:line="240" w:lineRule="auto"/>
        <w:jc w:val="center"/>
        <w:rPr>
          <w:rFonts w:ascii="Times New Roman" w:eastAsia="Times New Roman" w:hAnsi="Times New Roman"/>
          <w:sz w:val="28"/>
          <w:szCs w:val="28"/>
          <w:lang w:eastAsia="ru-RU"/>
        </w:rPr>
      </w:pPr>
      <w:r w:rsidRPr="008019F6">
        <w:rPr>
          <w:rFonts w:ascii="Times New Roman" w:eastAsia="Times New Roman" w:hAnsi="Times New Roman"/>
          <w:sz w:val="28"/>
          <w:szCs w:val="28"/>
          <w:lang w:eastAsia="ru-RU"/>
        </w:rPr>
        <w:t>Совета Пестречинского муниципального района</w:t>
      </w:r>
    </w:p>
    <w:p w:rsidR="008019F6" w:rsidRPr="008019F6" w:rsidRDefault="008019F6" w:rsidP="008019F6">
      <w:pPr>
        <w:spacing w:after="0" w:line="240" w:lineRule="auto"/>
        <w:jc w:val="center"/>
        <w:rPr>
          <w:rFonts w:ascii="Times New Roman" w:eastAsia="Times New Roman" w:hAnsi="Times New Roman"/>
          <w:sz w:val="28"/>
          <w:szCs w:val="28"/>
          <w:lang w:eastAsia="ru-RU"/>
        </w:rPr>
      </w:pPr>
      <w:r w:rsidRPr="008019F6">
        <w:rPr>
          <w:rFonts w:ascii="Times New Roman" w:eastAsia="Times New Roman" w:hAnsi="Times New Roman"/>
          <w:sz w:val="28"/>
          <w:szCs w:val="28"/>
          <w:lang w:eastAsia="ru-RU"/>
        </w:rPr>
        <w:t>Республики Татарстан</w:t>
      </w:r>
    </w:p>
    <w:p w:rsidR="008019F6" w:rsidRPr="008019F6" w:rsidRDefault="008019F6" w:rsidP="008019F6">
      <w:pPr>
        <w:spacing w:after="0" w:line="240" w:lineRule="auto"/>
        <w:jc w:val="center"/>
        <w:rPr>
          <w:rFonts w:ascii="Times New Roman" w:eastAsia="Times New Roman" w:hAnsi="Times New Roman"/>
          <w:sz w:val="28"/>
          <w:szCs w:val="28"/>
          <w:lang w:eastAsia="ru-RU"/>
        </w:rPr>
      </w:pPr>
    </w:p>
    <w:p w:rsidR="008019F6" w:rsidRPr="008019F6" w:rsidRDefault="0013693E" w:rsidP="008019F6">
      <w:pPr>
        <w:spacing w:after="0" w:line="240" w:lineRule="auto"/>
        <w:jc w:val="both"/>
        <w:rPr>
          <w:rFonts w:ascii="Times New Roman" w:eastAsia="Segoe UI Symbol" w:hAnsi="Times New Roman"/>
          <w:sz w:val="28"/>
          <w:szCs w:val="28"/>
          <w:lang w:eastAsia="ru-RU"/>
        </w:rPr>
      </w:pPr>
      <w:r>
        <w:rPr>
          <w:rFonts w:ascii="Times New Roman" w:eastAsia="Times New Roman" w:hAnsi="Times New Roman"/>
          <w:sz w:val="28"/>
          <w:szCs w:val="28"/>
          <w:lang w:eastAsia="ru-RU"/>
        </w:rPr>
        <w:t>5 дека</w:t>
      </w:r>
      <w:r w:rsidR="008019F6" w:rsidRPr="008019F6">
        <w:rPr>
          <w:rFonts w:ascii="Times New Roman" w:eastAsia="Times New Roman" w:hAnsi="Times New Roman"/>
          <w:sz w:val="28"/>
          <w:szCs w:val="28"/>
          <w:lang w:eastAsia="ru-RU"/>
        </w:rPr>
        <w:t>бря 2019 года</w:t>
      </w:r>
      <w:r w:rsidR="008019F6" w:rsidRPr="008019F6">
        <w:rPr>
          <w:rFonts w:ascii="Times New Roman" w:eastAsia="Times New Roman" w:hAnsi="Times New Roman"/>
          <w:sz w:val="28"/>
          <w:szCs w:val="28"/>
          <w:lang w:eastAsia="ru-RU"/>
        </w:rPr>
        <w:tab/>
      </w:r>
      <w:r w:rsidR="008019F6" w:rsidRPr="008019F6">
        <w:rPr>
          <w:rFonts w:ascii="Times New Roman" w:eastAsia="Times New Roman" w:hAnsi="Times New Roman"/>
          <w:sz w:val="28"/>
          <w:szCs w:val="28"/>
          <w:lang w:eastAsia="ru-RU"/>
        </w:rPr>
        <w:tab/>
      </w:r>
      <w:r w:rsidR="008019F6" w:rsidRPr="008019F6">
        <w:rPr>
          <w:rFonts w:ascii="Times New Roman" w:eastAsia="Times New Roman" w:hAnsi="Times New Roman"/>
          <w:sz w:val="28"/>
          <w:szCs w:val="28"/>
          <w:lang w:eastAsia="ru-RU"/>
        </w:rPr>
        <w:tab/>
      </w:r>
      <w:r w:rsidR="008019F6" w:rsidRPr="008019F6">
        <w:rPr>
          <w:rFonts w:ascii="Times New Roman" w:eastAsia="Times New Roman" w:hAnsi="Times New Roman"/>
          <w:sz w:val="28"/>
          <w:szCs w:val="28"/>
          <w:lang w:eastAsia="ru-RU"/>
        </w:rPr>
        <w:tab/>
      </w:r>
      <w:r w:rsidR="008019F6" w:rsidRPr="008019F6">
        <w:rPr>
          <w:rFonts w:ascii="Times New Roman" w:eastAsia="Times New Roman" w:hAnsi="Times New Roman"/>
          <w:sz w:val="28"/>
          <w:szCs w:val="28"/>
          <w:lang w:eastAsia="ru-RU"/>
        </w:rPr>
        <w:tab/>
      </w:r>
      <w:r w:rsidR="008019F6" w:rsidRPr="008019F6">
        <w:rPr>
          <w:rFonts w:ascii="Times New Roman" w:eastAsia="Times New Roman" w:hAnsi="Times New Roman"/>
          <w:sz w:val="28"/>
          <w:szCs w:val="28"/>
          <w:lang w:eastAsia="ru-RU"/>
        </w:rPr>
        <w:tab/>
      </w:r>
      <w:r w:rsidR="008019F6" w:rsidRPr="008019F6">
        <w:rPr>
          <w:rFonts w:ascii="Times New Roman" w:eastAsia="Times New Roman" w:hAnsi="Times New Roman"/>
          <w:sz w:val="28"/>
          <w:szCs w:val="28"/>
          <w:lang w:eastAsia="ru-RU"/>
        </w:rPr>
        <w:tab/>
        <w:t xml:space="preserve">                                 </w:t>
      </w:r>
      <w:r w:rsidR="008019F6" w:rsidRPr="008019F6">
        <w:rPr>
          <w:rFonts w:ascii="Times New Roman" w:eastAsia="Segoe UI Symbol" w:hAnsi="Times New Roman"/>
          <w:sz w:val="28"/>
          <w:szCs w:val="28"/>
          <w:lang w:eastAsia="ru-RU"/>
        </w:rPr>
        <w:t xml:space="preserve">№ </w:t>
      </w:r>
    </w:p>
    <w:p w:rsidR="00BB02E7" w:rsidRDefault="00BB02E7" w:rsidP="00BB02E7">
      <w:pPr>
        <w:pStyle w:val="ConsPlusTitle"/>
        <w:ind w:right="5669"/>
        <w:jc w:val="both"/>
        <w:rPr>
          <w:rFonts w:ascii="Times New Roman" w:hAnsi="Times New Roman" w:cs="Times New Roman"/>
          <w:b w:val="0"/>
          <w:sz w:val="28"/>
          <w:szCs w:val="28"/>
        </w:rPr>
      </w:pPr>
    </w:p>
    <w:p w:rsidR="0013693E" w:rsidRDefault="0013693E" w:rsidP="00360DB3">
      <w:pPr>
        <w:pStyle w:val="10"/>
        <w:spacing w:line="240" w:lineRule="auto"/>
        <w:ind w:right="-1"/>
        <w:jc w:val="center"/>
        <w:rPr>
          <w:bCs/>
          <w:szCs w:val="28"/>
        </w:rPr>
      </w:pPr>
      <w:r>
        <w:t>О Правилах предоставления</w:t>
      </w:r>
      <w:r>
        <w:rPr>
          <w:szCs w:val="28"/>
        </w:rPr>
        <w:t xml:space="preserve"> субвенций из бюджета Пестречинского муниципального района бюджетам сельских поселений на реализацию полномочий на</w:t>
      </w:r>
      <w:r>
        <w:rPr>
          <w:bCs/>
          <w:szCs w:val="28"/>
        </w:rPr>
        <w:t xml:space="preserve"> государственную</w:t>
      </w:r>
      <w:r w:rsidRPr="00277F1F">
        <w:rPr>
          <w:bCs/>
          <w:szCs w:val="28"/>
        </w:rPr>
        <w:t xml:space="preserve"> регистраци</w:t>
      </w:r>
      <w:r>
        <w:rPr>
          <w:bCs/>
          <w:szCs w:val="28"/>
        </w:rPr>
        <w:t>ю</w:t>
      </w:r>
      <w:r w:rsidRPr="00277F1F">
        <w:rPr>
          <w:bCs/>
          <w:szCs w:val="28"/>
        </w:rPr>
        <w:t xml:space="preserve"> актов гражданского состояния</w:t>
      </w:r>
    </w:p>
    <w:p w:rsidR="00071B25" w:rsidRDefault="00071B25" w:rsidP="00360DB3">
      <w:pPr>
        <w:pStyle w:val="ConsPlusTitle"/>
        <w:ind w:right="-1"/>
        <w:jc w:val="both"/>
        <w:rPr>
          <w:rFonts w:ascii="Times New Roman" w:hAnsi="Times New Roman" w:cs="Times New Roman"/>
          <w:b w:val="0"/>
          <w:sz w:val="28"/>
          <w:szCs w:val="28"/>
        </w:rPr>
      </w:pPr>
    </w:p>
    <w:p w:rsidR="0013693E" w:rsidRPr="0013693E" w:rsidRDefault="0013693E" w:rsidP="00360DB3">
      <w:pPr>
        <w:pStyle w:val="ConsPlusTitle"/>
        <w:ind w:right="-1" w:firstLine="709"/>
        <w:jc w:val="both"/>
        <w:rPr>
          <w:rFonts w:ascii="Times New Roman" w:hAnsi="Times New Roman" w:cs="Times New Roman"/>
          <w:b w:val="0"/>
          <w:sz w:val="28"/>
          <w:szCs w:val="28"/>
        </w:rPr>
      </w:pPr>
      <w:r w:rsidRPr="0013693E">
        <w:rPr>
          <w:rFonts w:ascii="Times New Roman" w:hAnsi="Times New Roman" w:cs="Times New Roman"/>
          <w:b w:val="0"/>
          <w:sz w:val="28"/>
          <w:szCs w:val="28"/>
        </w:rPr>
        <w:t xml:space="preserve">В соответствии со статьей 142 Бюджетного кодекса Российской Федерации </w:t>
      </w:r>
      <w:r w:rsidRPr="0013693E">
        <w:rPr>
          <w:rFonts w:ascii="Times New Roman" w:hAnsi="Times New Roman" w:cs="Times New Roman"/>
          <w:sz w:val="28"/>
          <w:szCs w:val="28"/>
        </w:rPr>
        <w:t>Совет Пестречинского муниципального района Р</w:t>
      </w:r>
      <w:r>
        <w:rPr>
          <w:rFonts w:ascii="Times New Roman" w:hAnsi="Times New Roman" w:cs="Times New Roman"/>
          <w:sz w:val="28"/>
          <w:szCs w:val="28"/>
        </w:rPr>
        <w:t>еспублики Татарстан решил</w:t>
      </w:r>
      <w:r w:rsidRPr="0013693E">
        <w:rPr>
          <w:rFonts w:ascii="Times New Roman" w:hAnsi="Times New Roman" w:cs="Times New Roman"/>
          <w:b w:val="0"/>
          <w:sz w:val="28"/>
          <w:szCs w:val="28"/>
        </w:rPr>
        <w:t>:</w:t>
      </w:r>
    </w:p>
    <w:p w:rsidR="0013693E" w:rsidRPr="0013693E" w:rsidRDefault="0013693E" w:rsidP="00360DB3">
      <w:pPr>
        <w:pStyle w:val="10"/>
        <w:tabs>
          <w:tab w:val="left" w:pos="1134"/>
        </w:tabs>
        <w:spacing w:line="240" w:lineRule="auto"/>
        <w:ind w:right="-1" w:firstLine="709"/>
        <w:jc w:val="both"/>
        <w:rPr>
          <w:bCs/>
          <w:szCs w:val="28"/>
        </w:rPr>
      </w:pPr>
      <w:r w:rsidRPr="0013693E">
        <w:rPr>
          <w:szCs w:val="28"/>
        </w:rPr>
        <w:t>1. Утвердить Правила предоставления субвенций из бюджета Пестречинского муниципального района бюджетам сельских поселений на реализацию полномочий на</w:t>
      </w:r>
      <w:r w:rsidRPr="0013693E">
        <w:rPr>
          <w:bCs/>
          <w:szCs w:val="28"/>
        </w:rPr>
        <w:t xml:space="preserve"> государственную регистрацию актов гражданского состояния.</w:t>
      </w:r>
    </w:p>
    <w:p w:rsidR="0013693E" w:rsidRPr="0013693E" w:rsidRDefault="0013693E" w:rsidP="00360DB3">
      <w:pPr>
        <w:spacing w:after="0" w:line="240" w:lineRule="auto"/>
        <w:ind w:right="-1" w:firstLine="709"/>
        <w:jc w:val="both"/>
        <w:rPr>
          <w:rFonts w:ascii="Times New Roman" w:hAnsi="Times New Roman"/>
          <w:sz w:val="28"/>
          <w:szCs w:val="28"/>
        </w:rPr>
      </w:pPr>
      <w:r w:rsidRPr="0013693E">
        <w:rPr>
          <w:rFonts w:ascii="Times New Roman" w:hAnsi="Times New Roman"/>
          <w:sz w:val="28"/>
          <w:szCs w:val="28"/>
        </w:rPr>
        <w:t xml:space="preserve">2. Положения настоящего </w:t>
      </w:r>
      <w:r w:rsidR="00360DB3">
        <w:rPr>
          <w:rFonts w:ascii="Times New Roman" w:hAnsi="Times New Roman"/>
          <w:sz w:val="28"/>
          <w:szCs w:val="28"/>
        </w:rPr>
        <w:t>р</w:t>
      </w:r>
      <w:r w:rsidRPr="0013693E">
        <w:rPr>
          <w:rFonts w:ascii="Times New Roman" w:hAnsi="Times New Roman"/>
          <w:sz w:val="28"/>
          <w:szCs w:val="28"/>
        </w:rPr>
        <w:t>ешения применяются к правоотношениям, возникающим при составлении, утверждении и исполнении бюджетов, начиная с бюджетов на 2020 год и на плановый период 2021 и 2022 годов.</w:t>
      </w:r>
    </w:p>
    <w:p w:rsidR="00360DB3" w:rsidRPr="00B20D51" w:rsidRDefault="0013693E" w:rsidP="00360DB3">
      <w:pPr>
        <w:spacing w:after="0" w:line="240" w:lineRule="auto"/>
        <w:ind w:firstLine="709"/>
        <w:jc w:val="both"/>
        <w:rPr>
          <w:rFonts w:ascii="Times New Roman" w:eastAsia="Times New Roman" w:hAnsi="Times New Roman"/>
          <w:sz w:val="28"/>
          <w:szCs w:val="28"/>
          <w:lang w:eastAsia="ru-RU"/>
        </w:rPr>
      </w:pPr>
      <w:r w:rsidRPr="0013693E">
        <w:rPr>
          <w:rFonts w:ascii="Times New Roman" w:hAnsi="Times New Roman"/>
          <w:sz w:val="28"/>
          <w:szCs w:val="28"/>
        </w:rPr>
        <w:t xml:space="preserve">3. </w:t>
      </w:r>
      <w:r w:rsidR="00360DB3" w:rsidRPr="00DF2368">
        <w:rPr>
          <w:rFonts w:ascii="Times New Roman" w:eastAsia="Times New Roman" w:hAnsi="Times New Roman"/>
          <w:sz w:val="28"/>
          <w:szCs w:val="28"/>
          <w:lang w:eastAsia="ru-RU"/>
        </w:rPr>
        <w:t>Опубликовать (обнародовать) настоящее решение на официальном портале правовой информации</w:t>
      </w:r>
      <w:r w:rsidR="00360DB3" w:rsidRPr="00B20D51">
        <w:rPr>
          <w:rFonts w:ascii="Times New Roman" w:eastAsia="Times New Roman" w:hAnsi="Times New Roman"/>
          <w:sz w:val="28"/>
          <w:szCs w:val="28"/>
          <w:lang w:eastAsia="ru-RU"/>
        </w:rPr>
        <w:t xml:space="preserve"> Республики Татарстан (</w:t>
      </w:r>
      <w:hyperlink r:id="rId8" w:history="1">
        <w:r w:rsidR="00360DB3" w:rsidRPr="00B20D51">
          <w:rPr>
            <w:rFonts w:ascii="Times New Roman" w:eastAsia="Times New Roman" w:hAnsi="Times New Roman"/>
            <w:sz w:val="28"/>
            <w:szCs w:val="28"/>
            <w:lang w:val="en-US" w:eastAsia="ru-RU"/>
          </w:rPr>
          <w:t>www</w:t>
        </w:r>
        <w:r w:rsidR="00360DB3" w:rsidRPr="00B20D51">
          <w:rPr>
            <w:rFonts w:ascii="Times New Roman" w:eastAsia="Times New Roman" w:hAnsi="Times New Roman"/>
            <w:sz w:val="28"/>
            <w:szCs w:val="28"/>
            <w:lang w:eastAsia="ru-RU"/>
          </w:rPr>
          <w:t>.</w:t>
        </w:r>
        <w:r w:rsidR="00360DB3" w:rsidRPr="00B20D51">
          <w:rPr>
            <w:rFonts w:ascii="Times New Roman" w:eastAsia="Times New Roman" w:hAnsi="Times New Roman"/>
            <w:sz w:val="28"/>
            <w:szCs w:val="28"/>
            <w:lang w:val="en-US" w:eastAsia="ru-RU"/>
          </w:rPr>
          <w:t>pravo</w:t>
        </w:r>
        <w:r w:rsidR="00360DB3" w:rsidRPr="00B20D51">
          <w:rPr>
            <w:rFonts w:ascii="Times New Roman" w:eastAsia="Times New Roman" w:hAnsi="Times New Roman"/>
            <w:sz w:val="28"/>
            <w:szCs w:val="28"/>
            <w:lang w:eastAsia="ru-RU"/>
          </w:rPr>
          <w:t>.</w:t>
        </w:r>
        <w:r w:rsidR="00360DB3" w:rsidRPr="00B20D51">
          <w:rPr>
            <w:rFonts w:ascii="Times New Roman" w:eastAsia="Times New Roman" w:hAnsi="Times New Roman"/>
            <w:sz w:val="28"/>
            <w:szCs w:val="28"/>
            <w:lang w:val="en-US" w:eastAsia="ru-RU"/>
          </w:rPr>
          <w:t>tatarstan</w:t>
        </w:r>
        <w:r w:rsidR="00360DB3" w:rsidRPr="00B20D51">
          <w:rPr>
            <w:rFonts w:ascii="Times New Roman" w:eastAsia="Times New Roman" w:hAnsi="Times New Roman"/>
            <w:sz w:val="28"/>
            <w:szCs w:val="28"/>
            <w:lang w:eastAsia="ru-RU"/>
          </w:rPr>
          <w:t>.</w:t>
        </w:r>
        <w:r w:rsidR="00360DB3" w:rsidRPr="00B20D51">
          <w:rPr>
            <w:rFonts w:ascii="Times New Roman" w:eastAsia="Times New Roman" w:hAnsi="Times New Roman"/>
            <w:sz w:val="28"/>
            <w:szCs w:val="28"/>
            <w:lang w:val="en-US" w:eastAsia="ru-RU"/>
          </w:rPr>
          <w:t>ru</w:t>
        </w:r>
      </w:hyperlink>
      <w:r w:rsidR="00360DB3" w:rsidRPr="00B20D51">
        <w:rPr>
          <w:rFonts w:ascii="Times New Roman" w:eastAsia="Times New Roman" w:hAnsi="Times New Roman"/>
          <w:sz w:val="28"/>
          <w:szCs w:val="28"/>
          <w:lang w:eastAsia="ru-RU"/>
        </w:rPr>
        <w:t>) и на официальном сайте Пестречинского муниципального района (</w:t>
      </w:r>
      <w:hyperlink r:id="rId9" w:history="1">
        <w:r w:rsidR="00360DB3" w:rsidRPr="00B20D51">
          <w:rPr>
            <w:rFonts w:ascii="Times New Roman" w:eastAsia="Times New Roman" w:hAnsi="Times New Roman"/>
            <w:sz w:val="28"/>
            <w:szCs w:val="28"/>
            <w:lang w:val="en-US" w:eastAsia="ru-RU"/>
          </w:rPr>
          <w:t>www</w:t>
        </w:r>
        <w:r w:rsidR="00360DB3" w:rsidRPr="00B20D51">
          <w:rPr>
            <w:rFonts w:ascii="Times New Roman" w:eastAsia="Times New Roman" w:hAnsi="Times New Roman"/>
            <w:sz w:val="28"/>
            <w:szCs w:val="28"/>
            <w:lang w:eastAsia="ru-RU"/>
          </w:rPr>
          <w:t>.</w:t>
        </w:r>
        <w:r w:rsidR="00360DB3" w:rsidRPr="00B20D51">
          <w:rPr>
            <w:rFonts w:ascii="Times New Roman" w:eastAsia="Times New Roman" w:hAnsi="Times New Roman"/>
            <w:sz w:val="28"/>
            <w:szCs w:val="28"/>
            <w:lang w:val="en-US" w:eastAsia="ru-RU"/>
          </w:rPr>
          <w:t>pestreci</w:t>
        </w:r>
        <w:r w:rsidR="00360DB3" w:rsidRPr="00B20D51">
          <w:rPr>
            <w:rFonts w:ascii="Times New Roman" w:eastAsia="Times New Roman" w:hAnsi="Times New Roman"/>
            <w:sz w:val="28"/>
            <w:szCs w:val="28"/>
            <w:lang w:eastAsia="ru-RU"/>
          </w:rPr>
          <w:t>.</w:t>
        </w:r>
        <w:r w:rsidR="00360DB3" w:rsidRPr="00B20D51">
          <w:rPr>
            <w:rFonts w:ascii="Times New Roman" w:eastAsia="Times New Roman" w:hAnsi="Times New Roman"/>
            <w:sz w:val="28"/>
            <w:szCs w:val="28"/>
            <w:lang w:val="en-US" w:eastAsia="ru-RU"/>
          </w:rPr>
          <w:t>tatarstan</w:t>
        </w:r>
        <w:r w:rsidR="00360DB3" w:rsidRPr="00B20D51">
          <w:rPr>
            <w:rFonts w:ascii="Times New Roman" w:eastAsia="Times New Roman" w:hAnsi="Times New Roman"/>
            <w:sz w:val="28"/>
            <w:szCs w:val="28"/>
            <w:lang w:eastAsia="ru-RU"/>
          </w:rPr>
          <w:t>.</w:t>
        </w:r>
        <w:proofErr w:type="spellStart"/>
        <w:r w:rsidR="00360DB3" w:rsidRPr="00B20D51">
          <w:rPr>
            <w:rFonts w:ascii="Times New Roman" w:eastAsia="Times New Roman" w:hAnsi="Times New Roman"/>
            <w:sz w:val="28"/>
            <w:szCs w:val="28"/>
            <w:lang w:val="en-US" w:eastAsia="ru-RU"/>
          </w:rPr>
          <w:t>ru</w:t>
        </w:r>
        <w:proofErr w:type="spellEnd"/>
      </w:hyperlink>
      <w:r w:rsidR="00360DB3" w:rsidRPr="00B20D51">
        <w:rPr>
          <w:rFonts w:ascii="Times New Roman" w:eastAsia="Times New Roman" w:hAnsi="Times New Roman"/>
          <w:sz w:val="28"/>
          <w:szCs w:val="28"/>
          <w:lang w:eastAsia="ru-RU"/>
        </w:rPr>
        <w:t>).</w:t>
      </w:r>
    </w:p>
    <w:p w:rsidR="00360DB3" w:rsidRDefault="00360DB3" w:rsidP="00360DB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20D51">
        <w:rPr>
          <w:rFonts w:ascii="Times New Roman" w:eastAsia="Times New Roman" w:hAnsi="Times New Roman"/>
          <w:sz w:val="28"/>
          <w:szCs w:val="28"/>
          <w:lang w:eastAsia="ru-RU"/>
        </w:rPr>
        <w:t>. Настоящее решение вступает в силу со дня его официального опубликования (обнародования).</w:t>
      </w:r>
    </w:p>
    <w:p w:rsidR="001523CD" w:rsidRDefault="00360DB3" w:rsidP="00360DB3">
      <w:pPr>
        <w:pStyle w:val="ConsPlusTitle"/>
        <w:ind w:right="-1" w:firstLine="709"/>
        <w:jc w:val="both"/>
        <w:rPr>
          <w:rFonts w:ascii="Times New Roman" w:hAnsi="Times New Roman"/>
          <w:color w:val="000000"/>
          <w:sz w:val="28"/>
          <w:szCs w:val="28"/>
        </w:rPr>
      </w:pPr>
      <w:r w:rsidRPr="006D30A6">
        <w:rPr>
          <w:rFonts w:ascii="Times New Roman" w:hAnsi="Times New Roman"/>
          <w:b w:val="0"/>
          <w:sz w:val="28"/>
          <w:szCs w:val="28"/>
        </w:rPr>
        <w:t xml:space="preserve">5. </w:t>
      </w:r>
      <w:bookmarkStart w:id="0" w:name="P359"/>
      <w:bookmarkStart w:id="1" w:name="P373"/>
      <w:bookmarkEnd w:id="0"/>
      <w:bookmarkEnd w:id="1"/>
      <w:r w:rsidRPr="006D30A6">
        <w:rPr>
          <w:rFonts w:ascii="Times New Roman" w:hAnsi="Times New Roman"/>
          <w:b w:val="0"/>
          <w:color w:val="000000"/>
          <w:sz w:val="28"/>
          <w:szCs w:val="28"/>
        </w:rPr>
        <w:t>Контроль за исполнением настоящего решения возложить на постоянную комиссию Совета Пестречинского муниципального района по вопросам экономического развития, бюджету, налогам и финансам.</w:t>
      </w:r>
    </w:p>
    <w:p w:rsidR="001523CD" w:rsidRDefault="001523CD" w:rsidP="001523CD">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p>
    <w:p w:rsidR="001523CD" w:rsidRDefault="001523CD" w:rsidP="001523CD">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p>
    <w:p w:rsidR="001523CD" w:rsidRDefault="001523CD" w:rsidP="001523CD">
      <w:pPr>
        <w:overflowPunct w:val="0"/>
        <w:autoSpaceDE w:val="0"/>
        <w:autoSpaceDN w:val="0"/>
        <w:adjustRightInd w:val="0"/>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Пестречинского</w:t>
      </w:r>
    </w:p>
    <w:p w:rsidR="001523CD" w:rsidRPr="00731AA1" w:rsidRDefault="001523CD" w:rsidP="001523CD">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муниципального района                                                                            И.М. Кашапов</w:t>
      </w:r>
    </w:p>
    <w:p w:rsidR="001523CD" w:rsidRPr="001523CD" w:rsidRDefault="001523CD" w:rsidP="00731AA1">
      <w:pPr>
        <w:pStyle w:val="ConsPlusTitle"/>
        <w:tabs>
          <w:tab w:val="left" w:pos="10205"/>
        </w:tabs>
        <w:ind w:right="-1" w:firstLine="709"/>
        <w:jc w:val="both"/>
        <w:rPr>
          <w:rFonts w:ascii="Times New Roman" w:hAnsi="Times New Roman" w:cs="Times New Roman"/>
          <w:b w:val="0"/>
          <w:sz w:val="28"/>
          <w:szCs w:val="28"/>
        </w:rPr>
      </w:pPr>
    </w:p>
    <w:p w:rsidR="001523CD" w:rsidRDefault="001523CD" w:rsidP="00731AA1">
      <w:pPr>
        <w:pStyle w:val="ConsPlusTitle"/>
        <w:tabs>
          <w:tab w:val="left" w:pos="10205"/>
        </w:tabs>
        <w:ind w:right="-1" w:firstLine="709"/>
        <w:jc w:val="both"/>
        <w:rPr>
          <w:rFonts w:ascii="Times New Roman" w:hAnsi="Times New Roman" w:cs="Times New Roman"/>
          <w:b w:val="0"/>
          <w:sz w:val="28"/>
          <w:szCs w:val="28"/>
        </w:rPr>
      </w:pPr>
    </w:p>
    <w:p w:rsidR="001523CD" w:rsidRDefault="001523CD" w:rsidP="00731AA1">
      <w:pPr>
        <w:pStyle w:val="ConsPlusTitle"/>
        <w:tabs>
          <w:tab w:val="left" w:pos="10205"/>
        </w:tabs>
        <w:ind w:right="-1" w:firstLine="709"/>
        <w:jc w:val="both"/>
        <w:rPr>
          <w:rFonts w:ascii="Times New Roman" w:hAnsi="Times New Roman" w:cs="Times New Roman"/>
          <w:b w:val="0"/>
          <w:sz w:val="28"/>
          <w:szCs w:val="28"/>
        </w:rPr>
      </w:pPr>
    </w:p>
    <w:p w:rsidR="00C14CAE" w:rsidRDefault="00C14CAE" w:rsidP="00731AA1">
      <w:pPr>
        <w:pStyle w:val="ConsPlusTitle"/>
        <w:tabs>
          <w:tab w:val="left" w:pos="10205"/>
        </w:tabs>
        <w:ind w:right="-1" w:firstLine="709"/>
        <w:jc w:val="both"/>
        <w:rPr>
          <w:rFonts w:ascii="Times New Roman" w:hAnsi="Times New Roman" w:cs="Times New Roman"/>
          <w:b w:val="0"/>
          <w:sz w:val="28"/>
          <w:szCs w:val="28"/>
        </w:rPr>
      </w:pPr>
    </w:p>
    <w:p w:rsidR="00C14CAE" w:rsidRDefault="00C14CAE" w:rsidP="00731AA1">
      <w:pPr>
        <w:pStyle w:val="ConsPlusTitle"/>
        <w:tabs>
          <w:tab w:val="left" w:pos="10205"/>
        </w:tabs>
        <w:ind w:right="-1" w:firstLine="709"/>
        <w:jc w:val="both"/>
        <w:rPr>
          <w:rFonts w:ascii="Times New Roman" w:hAnsi="Times New Roman" w:cs="Times New Roman"/>
          <w:b w:val="0"/>
          <w:sz w:val="28"/>
          <w:szCs w:val="28"/>
        </w:rPr>
      </w:pPr>
    </w:p>
    <w:p w:rsidR="001523CD" w:rsidRDefault="001523CD" w:rsidP="00731AA1">
      <w:pPr>
        <w:pStyle w:val="ConsPlusTitle"/>
        <w:tabs>
          <w:tab w:val="left" w:pos="10205"/>
        </w:tabs>
        <w:ind w:right="-1" w:firstLine="709"/>
        <w:jc w:val="both"/>
        <w:rPr>
          <w:rFonts w:ascii="Times New Roman" w:hAnsi="Times New Roman" w:cs="Times New Roman"/>
          <w:b w:val="0"/>
          <w:sz w:val="28"/>
          <w:szCs w:val="28"/>
        </w:rPr>
      </w:pPr>
    </w:p>
    <w:p w:rsidR="001523CD" w:rsidRDefault="001523CD" w:rsidP="00731AA1">
      <w:pPr>
        <w:pStyle w:val="ConsPlusTitle"/>
        <w:tabs>
          <w:tab w:val="left" w:pos="10205"/>
        </w:tabs>
        <w:ind w:right="-1" w:firstLine="709"/>
        <w:jc w:val="both"/>
        <w:rPr>
          <w:rFonts w:ascii="Times New Roman" w:hAnsi="Times New Roman" w:cs="Times New Roman"/>
          <w:b w:val="0"/>
          <w:sz w:val="28"/>
          <w:szCs w:val="28"/>
        </w:rPr>
      </w:pPr>
    </w:p>
    <w:p w:rsidR="00067410" w:rsidRDefault="00067410" w:rsidP="00731AA1">
      <w:pPr>
        <w:pStyle w:val="ConsPlusTitle"/>
        <w:tabs>
          <w:tab w:val="left" w:pos="10205"/>
        </w:tabs>
        <w:ind w:right="-1" w:firstLine="709"/>
        <w:jc w:val="both"/>
        <w:rPr>
          <w:rFonts w:ascii="Times New Roman" w:hAnsi="Times New Roman" w:cs="Times New Roman"/>
          <w:b w:val="0"/>
          <w:sz w:val="28"/>
          <w:szCs w:val="28"/>
        </w:rPr>
      </w:pPr>
    </w:p>
    <w:p w:rsidR="00067410" w:rsidRDefault="00067410" w:rsidP="00731AA1">
      <w:pPr>
        <w:pStyle w:val="ConsPlusTitle"/>
        <w:tabs>
          <w:tab w:val="left" w:pos="10205"/>
        </w:tabs>
        <w:ind w:right="-1" w:firstLine="709"/>
        <w:jc w:val="both"/>
        <w:rPr>
          <w:rFonts w:ascii="Times New Roman" w:hAnsi="Times New Roman" w:cs="Times New Roman"/>
          <w:b w:val="0"/>
          <w:sz w:val="28"/>
          <w:szCs w:val="28"/>
        </w:rPr>
      </w:pPr>
    </w:p>
    <w:p w:rsidR="00067410" w:rsidRDefault="00067410" w:rsidP="00731AA1">
      <w:pPr>
        <w:pStyle w:val="ConsPlusTitle"/>
        <w:tabs>
          <w:tab w:val="left" w:pos="10205"/>
        </w:tabs>
        <w:ind w:right="-1" w:firstLine="709"/>
        <w:jc w:val="both"/>
        <w:rPr>
          <w:rFonts w:ascii="Times New Roman" w:hAnsi="Times New Roman" w:cs="Times New Roman"/>
          <w:b w:val="0"/>
          <w:sz w:val="28"/>
          <w:szCs w:val="28"/>
        </w:rPr>
      </w:pPr>
    </w:p>
    <w:p w:rsidR="00067410" w:rsidRDefault="00067410" w:rsidP="00731AA1">
      <w:pPr>
        <w:pStyle w:val="ConsPlusTitle"/>
        <w:tabs>
          <w:tab w:val="left" w:pos="10205"/>
        </w:tabs>
        <w:ind w:right="-1" w:firstLine="709"/>
        <w:jc w:val="both"/>
        <w:rPr>
          <w:rFonts w:ascii="Times New Roman" w:hAnsi="Times New Roman" w:cs="Times New Roman"/>
          <w:b w:val="0"/>
          <w:sz w:val="28"/>
          <w:szCs w:val="28"/>
        </w:rPr>
      </w:pPr>
    </w:p>
    <w:p w:rsidR="00DB6FAA" w:rsidRDefault="001523CD" w:rsidP="00DB6FAA">
      <w:pPr>
        <w:pStyle w:val="ConsPlusTitle"/>
        <w:tabs>
          <w:tab w:val="left" w:pos="10205"/>
        </w:tabs>
        <w:ind w:left="6804" w:right="-1"/>
        <w:rPr>
          <w:rFonts w:ascii="Times New Roman" w:hAnsi="Times New Roman" w:cs="Times New Roman"/>
          <w:b w:val="0"/>
          <w:sz w:val="24"/>
          <w:szCs w:val="24"/>
        </w:rPr>
      </w:pPr>
      <w:r w:rsidRPr="00DB6FAA">
        <w:rPr>
          <w:rFonts w:ascii="Times New Roman" w:hAnsi="Times New Roman" w:cs="Times New Roman"/>
          <w:b w:val="0"/>
          <w:sz w:val="24"/>
          <w:szCs w:val="24"/>
        </w:rPr>
        <w:t xml:space="preserve">Утверждено решением </w:t>
      </w:r>
    </w:p>
    <w:p w:rsidR="00DB6FAA" w:rsidRDefault="001523CD" w:rsidP="00DB6FAA">
      <w:pPr>
        <w:pStyle w:val="ConsPlusTitle"/>
        <w:tabs>
          <w:tab w:val="left" w:pos="10205"/>
        </w:tabs>
        <w:ind w:left="6804" w:right="-1"/>
        <w:rPr>
          <w:rFonts w:ascii="Times New Roman" w:hAnsi="Times New Roman" w:cs="Times New Roman"/>
          <w:b w:val="0"/>
          <w:sz w:val="24"/>
          <w:szCs w:val="24"/>
        </w:rPr>
      </w:pPr>
      <w:r w:rsidRPr="00DB6FAA">
        <w:rPr>
          <w:rFonts w:ascii="Times New Roman" w:hAnsi="Times New Roman" w:cs="Times New Roman"/>
          <w:b w:val="0"/>
          <w:sz w:val="24"/>
          <w:szCs w:val="24"/>
        </w:rPr>
        <w:t xml:space="preserve">Совета Пестречинского муниципального района </w:t>
      </w:r>
    </w:p>
    <w:p w:rsidR="001523CD" w:rsidRPr="00DB6FAA" w:rsidRDefault="001523CD" w:rsidP="00DB6FAA">
      <w:pPr>
        <w:pStyle w:val="ConsPlusTitle"/>
        <w:tabs>
          <w:tab w:val="left" w:pos="10205"/>
        </w:tabs>
        <w:ind w:left="6804" w:right="-1"/>
        <w:rPr>
          <w:rFonts w:ascii="Times New Roman" w:hAnsi="Times New Roman" w:cs="Times New Roman"/>
          <w:b w:val="0"/>
          <w:sz w:val="24"/>
          <w:szCs w:val="24"/>
        </w:rPr>
      </w:pPr>
      <w:r w:rsidRPr="00DB6FAA">
        <w:rPr>
          <w:rFonts w:ascii="Times New Roman" w:hAnsi="Times New Roman" w:cs="Times New Roman"/>
          <w:b w:val="0"/>
          <w:sz w:val="24"/>
          <w:szCs w:val="24"/>
        </w:rPr>
        <w:t xml:space="preserve">от </w:t>
      </w:r>
      <w:r w:rsidR="0013693E">
        <w:rPr>
          <w:rFonts w:ascii="Times New Roman" w:hAnsi="Times New Roman" w:cs="Times New Roman"/>
          <w:b w:val="0"/>
          <w:sz w:val="24"/>
          <w:szCs w:val="24"/>
        </w:rPr>
        <w:t>5 дека</w:t>
      </w:r>
      <w:r w:rsidRPr="00DB6FAA">
        <w:rPr>
          <w:rFonts w:ascii="Times New Roman" w:hAnsi="Times New Roman" w:cs="Times New Roman"/>
          <w:b w:val="0"/>
          <w:sz w:val="24"/>
          <w:szCs w:val="24"/>
        </w:rPr>
        <w:t>бря 2019 года №</w:t>
      </w:r>
      <w:r w:rsidR="0013693E">
        <w:rPr>
          <w:rFonts w:ascii="Times New Roman" w:hAnsi="Times New Roman" w:cs="Times New Roman"/>
          <w:b w:val="0"/>
          <w:sz w:val="24"/>
          <w:szCs w:val="24"/>
        </w:rPr>
        <w:t xml:space="preserve"> </w:t>
      </w:r>
      <w:bookmarkStart w:id="2" w:name="_GoBack"/>
      <w:bookmarkEnd w:id="2"/>
    </w:p>
    <w:p w:rsidR="001523CD" w:rsidRDefault="001523CD" w:rsidP="001523CD">
      <w:pPr>
        <w:pStyle w:val="ConsPlusTitle"/>
        <w:tabs>
          <w:tab w:val="left" w:pos="10205"/>
        </w:tabs>
        <w:ind w:right="-1"/>
        <w:jc w:val="both"/>
        <w:rPr>
          <w:rFonts w:ascii="Times New Roman" w:hAnsi="Times New Roman" w:cs="Times New Roman"/>
          <w:b w:val="0"/>
          <w:sz w:val="28"/>
          <w:szCs w:val="28"/>
        </w:rPr>
      </w:pPr>
    </w:p>
    <w:p w:rsidR="00067410" w:rsidRPr="00067410" w:rsidRDefault="00067410" w:rsidP="00067410">
      <w:pPr>
        <w:pStyle w:val="10"/>
        <w:spacing w:line="240" w:lineRule="auto"/>
        <w:ind w:right="255"/>
        <w:jc w:val="center"/>
        <w:rPr>
          <w:szCs w:val="28"/>
        </w:rPr>
      </w:pPr>
      <w:r w:rsidRPr="00067410">
        <w:rPr>
          <w:szCs w:val="28"/>
        </w:rPr>
        <w:t>Правила</w:t>
      </w:r>
    </w:p>
    <w:p w:rsidR="00067410" w:rsidRPr="00067410" w:rsidRDefault="00067410" w:rsidP="00360DB3">
      <w:pPr>
        <w:pStyle w:val="10"/>
        <w:tabs>
          <w:tab w:val="left" w:pos="9923"/>
        </w:tabs>
        <w:spacing w:line="240" w:lineRule="auto"/>
        <w:ind w:right="255"/>
        <w:jc w:val="center"/>
        <w:rPr>
          <w:bCs/>
          <w:szCs w:val="28"/>
        </w:rPr>
      </w:pPr>
      <w:r w:rsidRPr="00067410">
        <w:rPr>
          <w:szCs w:val="28"/>
        </w:rPr>
        <w:t xml:space="preserve"> предоставления субвенций из бюджета Пестречинского муниципального района бюджетам сельских поселений на реализацию полномочий на</w:t>
      </w:r>
      <w:r w:rsidRPr="00067410">
        <w:rPr>
          <w:bCs/>
          <w:szCs w:val="28"/>
        </w:rPr>
        <w:t xml:space="preserve"> государственную регистрацию актов гражданского состояния</w:t>
      </w:r>
    </w:p>
    <w:p w:rsidR="00067410" w:rsidRPr="00067410" w:rsidRDefault="00067410" w:rsidP="00360DB3">
      <w:pPr>
        <w:pStyle w:val="ad"/>
        <w:tabs>
          <w:tab w:val="left" w:pos="9923"/>
        </w:tabs>
        <w:spacing w:line="240" w:lineRule="auto"/>
        <w:ind w:right="0"/>
        <w:rPr>
          <w:b w:val="0"/>
          <w:bCs/>
          <w:sz w:val="28"/>
          <w:szCs w:val="28"/>
        </w:rPr>
      </w:pPr>
    </w:p>
    <w:p w:rsidR="00360DB3" w:rsidRPr="00360DB3" w:rsidRDefault="00360DB3" w:rsidP="00360DB3">
      <w:pPr>
        <w:pStyle w:val="10"/>
        <w:spacing w:line="240" w:lineRule="auto"/>
        <w:ind w:firstLine="567"/>
        <w:jc w:val="both"/>
        <w:rPr>
          <w:szCs w:val="28"/>
        </w:rPr>
      </w:pPr>
      <w:r w:rsidRPr="00360DB3">
        <w:rPr>
          <w:szCs w:val="28"/>
        </w:rPr>
        <w:t xml:space="preserve">1. Настоящие Правила устанавливают цели, порядок и условия </w:t>
      </w:r>
      <w:r w:rsidRPr="00360DB3">
        <w:t>предоставления субвенций на реализацию полномочий</w:t>
      </w:r>
      <w:r w:rsidRPr="00360DB3">
        <w:rPr>
          <w:szCs w:val="28"/>
        </w:rPr>
        <w:t xml:space="preserve"> на</w:t>
      </w:r>
      <w:r w:rsidRPr="00360DB3">
        <w:rPr>
          <w:bCs/>
          <w:szCs w:val="28"/>
        </w:rPr>
        <w:t xml:space="preserve"> государственную регистрацию актов гражданского состояния</w:t>
      </w:r>
      <w:r w:rsidRPr="00360DB3">
        <w:rPr>
          <w:szCs w:val="28"/>
        </w:rPr>
        <w:t xml:space="preserve"> из бюджета Пестречинского муниципального района Республики Татарстан</w:t>
      </w:r>
      <w:r>
        <w:rPr>
          <w:szCs w:val="28"/>
        </w:rPr>
        <w:t xml:space="preserve"> (далее – Район)</w:t>
      </w:r>
      <w:r w:rsidRPr="00360DB3">
        <w:rPr>
          <w:szCs w:val="28"/>
        </w:rPr>
        <w:t xml:space="preserve"> бюджетам сельских поселений </w:t>
      </w:r>
      <w:r>
        <w:rPr>
          <w:szCs w:val="28"/>
        </w:rPr>
        <w:t>Р</w:t>
      </w:r>
      <w:r w:rsidRPr="00360DB3">
        <w:rPr>
          <w:szCs w:val="28"/>
        </w:rPr>
        <w:t>айона (далее – субвенции).</w:t>
      </w:r>
    </w:p>
    <w:p w:rsidR="00360DB3" w:rsidRPr="00360DB3" w:rsidRDefault="00360DB3" w:rsidP="00360DB3">
      <w:pPr>
        <w:pStyle w:val="10"/>
        <w:spacing w:line="240" w:lineRule="auto"/>
        <w:ind w:firstLine="567"/>
        <w:jc w:val="both"/>
        <w:rPr>
          <w:bCs/>
          <w:szCs w:val="28"/>
        </w:rPr>
      </w:pPr>
      <w:r w:rsidRPr="00360DB3">
        <w:rPr>
          <w:szCs w:val="28"/>
        </w:rPr>
        <w:t>2. Субвенции предоставляются бюджетам поселений в целях реализации полномочий на</w:t>
      </w:r>
      <w:r w:rsidRPr="00360DB3">
        <w:rPr>
          <w:bCs/>
          <w:szCs w:val="28"/>
        </w:rPr>
        <w:t xml:space="preserve"> государственную регистрацию актов гражданского состояния.</w:t>
      </w:r>
    </w:p>
    <w:p w:rsidR="00360DB3" w:rsidRPr="00360DB3" w:rsidRDefault="00360DB3" w:rsidP="00360DB3">
      <w:pPr>
        <w:pStyle w:val="10"/>
        <w:spacing w:line="240" w:lineRule="auto"/>
        <w:ind w:firstLine="567"/>
        <w:jc w:val="both"/>
        <w:rPr>
          <w:szCs w:val="28"/>
        </w:rPr>
      </w:pPr>
      <w:r w:rsidRPr="00360DB3">
        <w:rPr>
          <w:bCs/>
          <w:szCs w:val="28"/>
        </w:rPr>
        <w:t>3. И</w:t>
      </w:r>
      <w:r w:rsidRPr="00360DB3">
        <w:rPr>
          <w:szCs w:val="28"/>
        </w:rPr>
        <w:t>сточником финансового обеспечения расходов на предоставление субвенций бюджетам поселений является субвенция из федерального бюджета на осуществление полномочий на</w:t>
      </w:r>
      <w:r w:rsidRPr="00360DB3">
        <w:rPr>
          <w:bCs/>
          <w:szCs w:val="28"/>
        </w:rPr>
        <w:t xml:space="preserve"> государственную регистрацию актов гражданского состояния, предоставляемая из бюджета Республики Татарстан бюджету </w:t>
      </w:r>
      <w:r>
        <w:rPr>
          <w:bCs/>
          <w:szCs w:val="28"/>
        </w:rPr>
        <w:t>Р</w:t>
      </w:r>
      <w:r w:rsidRPr="00360DB3">
        <w:rPr>
          <w:bCs/>
          <w:szCs w:val="28"/>
        </w:rPr>
        <w:t>айона.</w:t>
      </w:r>
    </w:p>
    <w:p w:rsidR="00360DB3" w:rsidRPr="00360DB3" w:rsidRDefault="00360DB3" w:rsidP="00360DB3">
      <w:pPr>
        <w:spacing w:after="0" w:line="240" w:lineRule="auto"/>
        <w:ind w:firstLine="539"/>
        <w:jc w:val="both"/>
        <w:rPr>
          <w:rFonts w:ascii="Times New Roman" w:hAnsi="Times New Roman"/>
          <w:sz w:val="28"/>
          <w:szCs w:val="28"/>
        </w:rPr>
      </w:pPr>
      <w:r w:rsidRPr="00360DB3">
        <w:rPr>
          <w:rFonts w:ascii="Times New Roman" w:hAnsi="Times New Roman"/>
          <w:sz w:val="28"/>
          <w:szCs w:val="28"/>
        </w:rPr>
        <w:t xml:space="preserve">4. Главным распорядителем бюджетных средств, предоставляемых в соответствии с настоящими Правилами, является исполнительный комитет </w:t>
      </w:r>
      <w:r>
        <w:rPr>
          <w:rFonts w:ascii="Times New Roman" w:hAnsi="Times New Roman"/>
          <w:sz w:val="28"/>
          <w:szCs w:val="28"/>
        </w:rPr>
        <w:t>Района</w:t>
      </w:r>
      <w:r w:rsidRPr="00360DB3">
        <w:rPr>
          <w:rFonts w:ascii="Times New Roman" w:hAnsi="Times New Roman"/>
          <w:sz w:val="28"/>
          <w:szCs w:val="28"/>
        </w:rPr>
        <w:t xml:space="preserve">. </w:t>
      </w:r>
    </w:p>
    <w:p w:rsidR="00067410" w:rsidRPr="00067410" w:rsidRDefault="00067410" w:rsidP="00360DB3">
      <w:pPr>
        <w:tabs>
          <w:tab w:val="left" w:pos="9923"/>
        </w:tabs>
        <w:spacing w:after="0" w:line="240" w:lineRule="auto"/>
        <w:ind w:firstLine="567"/>
        <w:jc w:val="both"/>
        <w:rPr>
          <w:rFonts w:ascii="Times New Roman" w:hAnsi="Times New Roman"/>
          <w:sz w:val="28"/>
          <w:szCs w:val="28"/>
        </w:rPr>
      </w:pPr>
      <w:r w:rsidRPr="00067410">
        <w:rPr>
          <w:rFonts w:ascii="Times New Roman" w:hAnsi="Times New Roman"/>
          <w:sz w:val="28"/>
          <w:szCs w:val="28"/>
        </w:rPr>
        <w:t>5. Размер субвенции бюджету поселения определяется в соответствии с Методикой расчета органами местного самоуправления муниципальных районов субвенций, предоставляемых бюджетам сельских поселений из бюджетов муниципальных районов Республики Татарстан для осуществления полномочий на государственную регистрацию актов гражданского состояния согласно приложению 3 к Закону Республики Татарстан от 30 декабря 2005 года № 146-ЗРТ «О наделении органов местного самоуправления в Республике Татарстан полномочиями на государственную регистрацию актов гражданского состояния».</w:t>
      </w:r>
    </w:p>
    <w:p w:rsidR="00067410" w:rsidRPr="00067410" w:rsidRDefault="00067410" w:rsidP="00360DB3">
      <w:pPr>
        <w:tabs>
          <w:tab w:val="left" w:pos="9923"/>
        </w:tabs>
        <w:spacing w:after="0" w:line="240" w:lineRule="auto"/>
        <w:ind w:firstLine="540"/>
        <w:jc w:val="both"/>
        <w:rPr>
          <w:rFonts w:ascii="Times New Roman" w:hAnsi="Times New Roman"/>
          <w:sz w:val="28"/>
          <w:szCs w:val="28"/>
        </w:rPr>
      </w:pPr>
      <w:r w:rsidRPr="00067410">
        <w:rPr>
          <w:rFonts w:ascii="Times New Roman" w:hAnsi="Times New Roman"/>
          <w:sz w:val="28"/>
          <w:szCs w:val="28"/>
        </w:rPr>
        <w:t xml:space="preserve">6. Распределение субвенций бюджетам поселений, входящих в состав </w:t>
      </w:r>
      <w:r w:rsidR="00C14CAE">
        <w:rPr>
          <w:rFonts w:ascii="Times New Roman" w:hAnsi="Times New Roman"/>
          <w:sz w:val="28"/>
          <w:szCs w:val="28"/>
        </w:rPr>
        <w:t>Р</w:t>
      </w:r>
      <w:r w:rsidRPr="00067410">
        <w:rPr>
          <w:rFonts w:ascii="Times New Roman" w:hAnsi="Times New Roman"/>
          <w:sz w:val="28"/>
          <w:szCs w:val="28"/>
        </w:rPr>
        <w:t xml:space="preserve">айона, утверждается решением Совета </w:t>
      </w:r>
      <w:r w:rsidR="00C14CAE">
        <w:rPr>
          <w:rFonts w:ascii="Times New Roman" w:hAnsi="Times New Roman"/>
          <w:sz w:val="28"/>
          <w:szCs w:val="28"/>
        </w:rPr>
        <w:t>Района</w:t>
      </w:r>
      <w:r w:rsidRPr="00067410">
        <w:rPr>
          <w:rFonts w:ascii="Times New Roman" w:hAnsi="Times New Roman"/>
          <w:sz w:val="28"/>
          <w:szCs w:val="28"/>
        </w:rPr>
        <w:t xml:space="preserve"> о бюджете </w:t>
      </w:r>
      <w:r w:rsidR="00C14CAE">
        <w:rPr>
          <w:rFonts w:ascii="Times New Roman" w:hAnsi="Times New Roman"/>
          <w:sz w:val="28"/>
          <w:szCs w:val="28"/>
        </w:rPr>
        <w:t>Р</w:t>
      </w:r>
      <w:r w:rsidRPr="00067410">
        <w:rPr>
          <w:rFonts w:ascii="Times New Roman" w:hAnsi="Times New Roman"/>
          <w:sz w:val="28"/>
          <w:szCs w:val="28"/>
        </w:rPr>
        <w:t>айона на соответствующий финансовый год и на плановый период.</w:t>
      </w:r>
    </w:p>
    <w:p w:rsidR="00067410" w:rsidRPr="00067410" w:rsidRDefault="00067410" w:rsidP="00360DB3">
      <w:pPr>
        <w:tabs>
          <w:tab w:val="left" w:pos="9923"/>
        </w:tabs>
        <w:spacing w:after="0" w:line="240" w:lineRule="auto"/>
        <w:ind w:firstLine="540"/>
        <w:jc w:val="both"/>
        <w:rPr>
          <w:rFonts w:ascii="Times New Roman" w:hAnsi="Times New Roman"/>
          <w:sz w:val="28"/>
          <w:szCs w:val="28"/>
        </w:rPr>
      </w:pPr>
      <w:r w:rsidRPr="00067410">
        <w:rPr>
          <w:rFonts w:ascii="Times New Roman" w:hAnsi="Times New Roman"/>
          <w:sz w:val="28"/>
          <w:szCs w:val="28"/>
        </w:rPr>
        <w:t xml:space="preserve">7. Субвенции предоставляются бюджетам поселений в пределах бюджетных ассигнований, предусмотренных в бюджете </w:t>
      </w:r>
      <w:r w:rsidR="00C14CAE">
        <w:rPr>
          <w:rFonts w:ascii="Times New Roman" w:hAnsi="Times New Roman"/>
          <w:sz w:val="28"/>
          <w:szCs w:val="28"/>
        </w:rPr>
        <w:t>Р</w:t>
      </w:r>
      <w:r w:rsidRPr="00067410">
        <w:rPr>
          <w:rFonts w:ascii="Times New Roman" w:hAnsi="Times New Roman"/>
          <w:sz w:val="28"/>
          <w:szCs w:val="28"/>
        </w:rPr>
        <w:t xml:space="preserve">айона на соответствующий финансовый год и на плановый период, и лимитов бюджетных обязательств, доведенных в установленном порядке </w:t>
      </w:r>
      <w:r w:rsidR="00360DB3">
        <w:rPr>
          <w:rFonts w:ascii="Times New Roman" w:hAnsi="Times New Roman"/>
          <w:sz w:val="28"/>
          <w:szCs w:val="28"/>
        </w:rPr>
        <w:t>и</w:t>
      </w:r>
      <w:r w:rsidRPr="00067410">
        <w:rPr>
          <w:rFonts w:ascii="Times New Roman" w:hAnsi="Times New Roman"/>
          <w:sz w:val="28"/>
          <w:szCs w:val="28"/>
        </w:rPr>
        <w:t xml:space="preserve">сполнительному комитету </w:t>
      </w:r>
      <w:r w:rsidR="00360DB3">
        <w:rPr>
          <w:rFonts w:ascii="Times New Roman" w:hAnsi="Times New Roman"/>
          <w:sz w:val="28"/>
          <w:szCs w:val="28"/>
        </w:rPr>
        <w:t xml:space="preserve">Района </w:t>
      </w:r>
      <w:r w:rsidRPr="00067410">
        <w:rPr>
          <w:rFonts w:ascii="Times New Roman" w:hAnsi="Times New Roman"/>
          <w:sz w:val="28"/>
          <w:szCs w:val="28"/>
        </w:rPr>
        <w:t>на цели, предусмотренные пунктом 2 настоящих Правил.</w:t>
      </w:r>
    </w:p>
    <w:p w:rsidR="00067410" w:rsidRPr="00067410" w:rsidRDefault="00067410" w:rsidP="00360DB3">
      <w:pPr>
        <w:tabs>
          <w:tab w:val="left" w:pos="9923"/>
        </w:tabs>
        <w:spacing w:after="0" w:line="240" w:lineRule="auto"/>
        <w:ind w:firstLine="567"/>
        <w:jc w:val="both"/>
        <w:rPr>
          <w:rFonts w:ascii="Times New Roman" w:hAnsi="Times New Roman"/>
          <w:sz w:val="28"/>
          <w:szCs w:val="28"/>
        </w:rPr>
      </w:pPr>
      <w:r w:rsidRPr="00067410">
        <w:rPr>
          <w:rFonts w:ascii="Times New Roman" w:hAnsi="Times New Roman"/>
          <w:sz w:val="28"/>
          <w:szCs w:val="28"/>
        </w:rPr>
        <w:t>8. Субвенции в части составления записей актов гражданского состояния и совершения иных юридически значимых действий предоставляются на осуществление следующих расходов:</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оплата труда и начисления на выплаты по оплате труда;</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командировочные расходы;</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lastRenderedPageBreak/>
        <w:t>услуги связи;</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транспортные услуги;</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коммунальные услуги;</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услуги по использованию имущества;</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работы, услуги по содержанию имущества;</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прочие работы, услуги;</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приобретение основных средств;</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приобретение материальных запасов;</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уплата налогов, сборов и иных платежей;</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прочие расходы.</w:t>
      </w:r>
    </w:p>
    <w:p w:rsidR="00067410" w:rsidRPr="00067410" w:rsidRDefault="00067410" w:rsidP="00360DB3">
      <w:pPr>
        <w:tabs>
          <w:tab w:val="left" w:pos="9923"/>
        </w:tabs>
        <w:spacing w:after="0" w:line="240" w:lineRule="auto"/>
        <w:ind w:firstLine="540"/>
        <w:jc w:val="both"/>
        <w:rPr>
          <w:rFonts w:ascii="Times New Roman" w:hAnsi="Times New Roman"/>
          <w:sz w:val="28"/>
          <w:szCs w:val="28"/>
        </w:rPr>
      </w:pPr>
      <w:r w:rsidRPr="00067410">
        <w:rPr>
          <w:rFonts w:ascii="Times New Roman" w:hAnsi="Times New Roman"/>
          <w:sz w:val="28"/>
          <w:szCs w:val="28"/>
        </w:rPr>
        <w:t>9. Расходование субвенций осуществляется через лицевые счета территориальных органов Управления Федерального казначейства по Республике Татарстан (далее – Казначейство), открытые для кассового обслуживания исполнения бюджетов поселений.</w:t>
      </w:r>
    </w:p>
    <w:p w:rsidR="00067410" w:rsidRPr="00067410" w:rsidRDefault="00067410" w:rsidP="00360DB3">
      <w:pPr>
        <w:tabs>
          <w:tab w:val="left" w:pos="9923"/>
        </w:tabs>
        <w:spacing w:after="0" w:line="240" w:lineRule="auto"/>
        <w:ind w:firstLine="540"/>
        <w:jc w:val="both"/>
        <w:rPr>
          <w:rFonts w:ascii="Times New Roman" w:hAnsi="Times New Roman"/>
          <w:sz w:val="28"/>
          <w:szCs w:val="28"/>
        </w:rPr>
      </w:pPr>
      <w:r w:rsidRPr="00067410">
        <w:rPr>
          <w:rFonts w:ascii="Times New Roman" w:hAnsi="Times New Roman"/>
          <w:sz w:val="28"/>
          <w:szCs w:val="28"/>
        </w:rPr>
        <w:t xml:space="preserve">10. Исполнительный комитет </w:t>
      </w:r>
      <w:r w:rsidR="00360DB3">
        <w:rPr>
          <w:rFonts w:ascii="Times New Roman" w:hAnsi="Times New Roman"/>
          <w:sz w:val="28"/>
          <w:szCs w:val="28"/>
        </w:rPr>
        <w:t xml:space="preserve">Района </w:t>
      </w:r>
      <w:r w:rsidRPr="00067410">
        <w:rPr>
          <w:rFonts w:ascii="Times New Roman" w:hAnsi="Times New Roman"/>
          <w:sz w:val="28"/>
          <w:szCs w:val="28"/>
        </w:rPr>
        <w:t>в течение семи рабочих дней после получения из Казначейства расходного расписания на доведение предельных объемов финансирования представляет в Казначейство заявку на кассовый расход для перечисления субвенций бюджетам поселений за счет средств субвенций.</w:t>
      </w:r>
    </w:p>
    <w:p w:rsidR="00067410" w:rsidRPr="00067410" w:rsidRDefault="00067410" w:rsidP="00360DB3">
      <w:pPr>
        <w:tabs>
          <w:tab w:val="left" w:pos="9923"/>
        </w:tabs>
        <w:spacing w:after="0" w:line="240" w:lineRule="auto"/>
        <w:ind w:firstLine="540"/>
        <w:jc w:val="both"/>
        <w:rPr>
          <w:rFonts w:ascii="Times New Roman" w:hAnsi="Times New Roman"/>
          <w:sz w:val="28"/>
          <w:szCs w:val="28"/>
        </w:rPr>
      </w:pPr>
      <w:r w:rsidRPr="00067410">
        <w:rPr>
          <w:rFonts w:ascii="Times New Roman" w:hAnsi="Times New Roman"/>
          <w:sz w:val="28"/>
          <w:szCs w:val="28"/>
        </w:rPr>
        <w:t>11. Органы местного самоуправления поселений ежеквартально, не позднее 5-го числа месяца, следующего за отчетным периодом, представляют в Исполнительный комитет</w:t>
      </w:r>
      <w:r w:rsidR="00360DB3">
        <w:rPr>
          <w:rFonts w:ascii="Times New Roman" w:hAnsi="Times New Roman"/>
          <w:sz w:val="28"/>
          <w:szCs w:val="28"/>
        </w:rPr>
        <w:t xml:space="preserve"> Района </w:t>
      </w:r>
      <w:r w:rsidRPr="00067410">
        <w:rPr>
          <w:rFonts w:ascii="Times New Roman" w:hAnsi="Times New Roman"/>
          <w:sz w:val="28"/>
          <w:szCs w:val="28"/>
        </w:rPr>
        <w:t>отчет о расходах бюджетов поселений, связанных с реализацией полномочий на государственную регистрацию актов гражданского состояния, источником финансового обеспечения которых является субвенция, по форме, установленной Министерством финансов Российской Федерации по согласованию с Министерством юстиции Российской Федерации.</w:t>
      </w:r>
    </w:p>
    <w:p w:rsidR="00067410" w:rsidRPr="00067410" w:rsidRDefault="00067410" w:rsidP="00360DB3">
      <w:pPr>
        <w:tabs>
          <w:tab w:val="left" w:pos="9923"/>
        </w:tabs>
        <w:spacing w:after="0" w:line="240" w:lineRule="auto"/>
        <w:ind w:firstLine="540"/>
        <w:jc w:val="both"/>
        <w:rPr>
          <w:rFonts w:ascii="Times New Roman" w:hAnsi="Times New Roman"/>
          <w:sz w:val="28"/>
          <w:szCs w:val="28"/>
        </w:rPr>
      </w:pPr>
      <w:r w:rsidRPr="00067410">
        <w:rPr>
          <w:rFonts w:ascii="Times New Roman" w:hAnsi="Times New Roman"/>
          <w:sz w:val="28"/>
          <w:szCs w:val="28"/>
        </w:rPr>
        <w:t xml:space="preserve">12. Ответственность за достоверность предоставляемых Исполнительному комитету </w:t>
      </w:r>
      <w:r w:rsidR="00360DB3">
        <w:rPr>
          <w:rFonts w:ascii="Times New Roman" w:hAnsi="Times New Roman"/>
          <w:sz w:val="28"/>
          <w:szCs w:val="28"/>
        </w:rPr>
        <w:t xml:space="preserve">Района </w:t>
      </w:r>
      <w:r w:rsidRPr="00067410">
        <w:rPr>
          <w:rFonts w:ascii="Times New Roman" w:hAnsi="Times New Roman"/>
          <w:sz w:val="28"/>
          <w:szCs w:val="28"/>
        </w:rPr>
        <w:t>сведений возлагается на органы местного самоуправления поселений.</w:t>
      </w:r>
    </w:p>
    <w:p w:rsidR="00067410" w:rsidRPr="00067410" w:rsidRDefault="00067410" w:rsidP="00360DB3">
      <w:pPr>
        <w:tabs>
          <w:tab w:val="left" w:pos="9923"/>
        </w:tabs>
        <w:spacing w:after="0" w:line="240" w:lineRule="auto"/>
        <w:ind w:firstLine="540"/>
        <w:contextualSpacing/>
        <w:jc w:val="both"/>
        <w:rPr>
          <w:rFonts w:ascii="Times New Roman" w:hAnsi="Times New Roman"/>
          <w:sz w:val="28"/>
          <w:szCs w:val="28"/>
        </w:rPr>
      </w:pPr>
      <w:r w:rsidRPr="00067410">
        <w:rPr>
          <w:rFonts w:ascii="Times New Roman" w:hAnsi="Times New Roman"/>
          <w:sz w:val="28"/>
          <w:szCs w:val="28"/>
        </w:rPr>
        <w:t xml:space="preserve">13. В случае нарушения условий предоставления субвенций соответствующие средства подлежат перечислению в доход бюджета </w:t>
      </w:r>
      <w:r w:rsidR="00C14CAE">
        <w:rPr>
          <w:rFonts w:ascii="Times New Roman" w:hAnsi="Times New Roman"/>
          <w:sz w:val="28"/>
          <w:szCs w:val="28"/>
        </w:rPr>
        <w:t>Р</w:t>
      </w:r>
      <w:r w:rsidRPr="00067410">
        <w:rPr>
          <w:rFonts w:ascii="Times New Roman" w:hAnsi="Times New Roman"/>
          <w:sz w:val="28"/>
          <w:szCs w:val="28"/>
        </w:rPr>
        <w:t>айона в порядке, установленном бюджетным законодательством Российской Федерации.</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 xml:space="preserve">14. Остаток субвенций, не использованный по состоянию на 1 января года, следующего за годом предоставления субвенций, подлежит возврату в доход бюджета </w:t>
      </w:r>
      <w:r w:rsidR="00C14CAE">
        <w:rPr>
          <w:rFonts w:ascii="Times New Roman" w:hAnsi="Times New Roman"/>
          <w:sz w:val="28"/>
          <w:szCs w:val="28"/>
        </w:rPr>
        <w:t>Р</w:t>
      </w:r>
      <w:r w:rsidRPr="00067410">
        <w:rPr>
          <w:rFonts w:ascii="Times New Roman" w:hAnsi="Times New Roman"/>
          <w:sz w:val="28"/>
          <w:szCs w:val="28"/>
        </w:rPr>
        <w:t xml:space="preserve">айона в соответствии с требованиями, установленными Бюджетным </w:t>
      </w:r>
      <w:hyperlink r:id="rId10" w:history="1">
        <w:r w:rsidRPr="00067410">
          <w:rPr>
            <w:rFonts w:ascii="Times New Roman" w:hAnsi="Times New Roman"/>
            <w:sz w:val="28"/>
            <w:szCs w:val="28"/>
          </w:rPr>
          <w:t>кодексом</w:t>
        </w:r>
      </w:hyperlink>
      <w:r w:rsidRPr="00067410">
        <w:rPr>
          <w:rFonts w:ascii="Times New Roman" w:hAnsi="Times New Roman"/>
          <w:sz w:val="28"/>
          <w:szCs w:val="28"/>
        </w:rPr>
        <w:t xml:space="preserve"> Российской Федерации.</w:t>
      </w:r>
    </w:p>
    <w:p w:rsidR="00067410" w:rsidRPr="00067410" w:rsidRDefault="00067410" w:rsidP="00360DB3">
      <w:pPr>
        <w:tabs>
          <w:tab w:val="left" w:pos="9923"/>
        </w:tabs>
        <w:spacing w:after="0" w:line="240" w:lineRule="auto"/>
        <w:ind w:firstLine="539"/>
        <w:jc w:val="both"/>
        <w:rPr>
          <w:rFonts w:ascii="Times New Roman" w:hAnsi="Times New Roman"/>
          <w:sz w:val="28"/>
          <w:szCs w:val="28"/>
        </w:rPr>
      </w:pPr>
      <w:r w:rsidRPr="00067410">
        <w:rPr>
          <w:rFonts w:ascii="Times New Roman" w:hAnsi="Times New Roman"/>
          <w:sz w:val="28"/>
          <w:szCs w:val="28"/>
        </w:rPr>
        <w:t xml:space="preserve">15. Субвенции носят целевой характер и не могут быть использованы на иные цели, кроме указанных в </w:t>
      </w:r>
      <w:hyperlink r:id="rId11" w:history="1">
        <w:r w:rsidRPr="00067410">
          <w:rPr>
            <w:rFonts w:ascii="Times New Roman" w:hAnsi="Times New Roman"/>
            <w:sz w:val="28"/>
            <w:szCs w:val="28"/>
          </w:rPr>
          <w:t xml:space="preserve">пункте </w:t>
        </w:r>
      </w:hyperlink>
      <w:r w:rsidRPr="00067410">
        <w:rPr>
          <w:rFonts w:ascii="Times New Roman" w:hAnsi="Times New Roman"/>
          <w:sz w:val="28"/>
          <w:szCs w:val="28"/>
        </w:rPr>
        <w:t>2 настоящих Правил.</w:t>
      </w:r>
    </w:p>
    <w:p w:rsidR="0078538D" w:rsidRDefault="00067410" w:rsidP="00360DB3">
      <w:pPr>
        <w:tabs>
          <w:tab w:val="left" w:pos="9923"/>
        </w:tabs>
        <w:overflowPunct w:val="0"/>
        <w:autoSpaceDE w:val="0"/>
        <w:autoSpaceDN w:val="0"/>
        <w:adjustRightInd w:val="0"/>
        <w:spacing w:after="0" w:line="240" w:lineRule="auto"/>
        <w:ind w:firstLine="539"/>
        <w:jc w:val="both"/>
        <w:textAlignment w:val="baseline"/>
        <w:rPr>
          <w:rFonts w:ascii="Times New Roman" w:eastAsia="Times New Roman" w:hAnsi="Times New Roman"/>
          <w:sz w:val="28"/>
          <w:szCs w:val="28"/>
          <w:lang w:eastAsia="ru-RU"/>
        </w:rPr>
      </w:pPr>
      <w:r w:rsidRPr="00067410">
        <w:rPr>
          <w:rFonts w:ascii="Times New Roman" w:hAnsi="Times New Roman"/>
          <w:sz w:val="28"/>
          <w:szCs w:val="28"/>
        </w:rPr>
        <w:t xml:space="preserve">16. Контроль за целевым использованием субвенций осуществляют в соответствии с законодательством Исполнительный комитет </w:t>
      </w:r>
      <w:r w:rsidR="00360DB3">
        <w:rPr>
          <w:rFonts w:ascii="Times New Roman" w:hAnsi="Times New Roman"/>
          <w:sz w:val="28"/>
          <w:szCs w:val="28"/>
        </w:rPr>
        <w:t xml:space="preserve">Района </w:t>
      </w:r>
      <w:r w:rsidRPr="00067410">
        <w:rPr>
          <w:rFonts w:ascii="Times New Roman" w:hAnsi="Times New Roman"/>
          <w:sz w:val="28"/>
          <w:szCs w:val="28"/>
        </w:rPr>
        <w:t xml:space="preserve">и Финансово-бюджетная палата </w:t>
      </w:r>
      <w:r w:rsidR="00C14CAE">
        <w:rPr>
          <w:rFonts w:ascii="Times New Roman" w:hAnsi="Times New Roman"/>
          <w:sz w:val="28"/>
          <w:szCs w:val="28"/>
        </w:rPr>
        <w:t>Района</w:t>
      </w:r>
      <w:r w:rsidRPr="00067410">
        <w:rPr>
          <w:rFonts w:ascii="Times New Roman" w:hAnsi="Times New Roman"/>
          <w:sz w:val="28"/>
          <w:szCs w:val="28"/>
        </w:rPr>
        <w:t>.</w:t>
      </w:r>
    </w:p>
    <w:sectPr w:rsidR="0078538D" w:rsidSect="0078538D">
      <w:headerReference w:type="default" r:id="rId1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2E" w:rsidRDefault="00E8652E" w:rsidP="00BB02E7">
      <w:pPr>
        <w:spacing w:after="0" w:line="240" w:lineRule="auto"/>
      </w:pPr>
      <w:r>
        <w:separator/>
      </w:r>
    </w:p>
  </w:endnote>
  <w:endnote w:type="continuationSeparator" w:id="0">
    <w:p w:rsidR="00E8652E" w:rsidRDefault="00E8652E" w:rsidP="00BB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2E" w:rsidRDefault="00E8652E" w:rsidP="00BB02E7">
      <w:pPr>
        <w:spacing w:after="0" w:line="240" w:lineRule="auto"/>
      </w:pPr>
      <w:r>
        <w:separator/>
      </w:r>
    </w:p>
  </w:footnote>
  <w:footnote w:type="continuationSeparator" w:id="0">
    <w:p w:rsidR="00E8652E" w:rsidRDefault="00E8652E" w:rsidP="00BB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25" w:rsidRPr="00BB02E7" w:rsidRDefault="00071B25" w:rsidP="00BB02E7">
    <w:pPr>
      <w:pStyle w:val="a7"/>
      <w:spacing w:after="0" w:line="24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A01"/>
    <w:multiLevelType w:val="hybridMultilevel"/>
    <w:tmpl w:val="9FE8FDAA"/>
    <w:lvl w:ilvl="0" w:tplc="3AB80B7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
    <w:nsid w:val="489F4C13"/>
    <w:multiLevelType w:val="hybridMultilevel"/>
    <w:tmpl w:val="FC200E7E"/>
    <w:lvl w:ilvl="0" w:tplc="B5F04F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0FB205F"/>
    <w:multiLevelType w:val="hybridMultilevel"/>
    <w:tmpl w:val="F6966912"/>
    <w:lvl w:ilvl="0" w:tplc="EEB2E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7C055C"/>
    <w:multiLevelType w:val="hybridMultilevel"/>
    <w:tmpl w:val="6A98B594"/>
    <w:lvl w:ilvl="0" w:tplc="26A25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4C"/>
    <w:rsid w:val="000102D8"/>
    <w:rsid w:val="000318CC"/>
    <w:rsid w:val="00032A27"/>
    <w:rsid w:val="000350F1"/>
    <w:rsid w:val="00060E4C"/>
    <w:rsid w:val="00067410"/>
    <w:rsid w:val="00071B25"/>
    <w:rsid w:val="0007510B"/>
    <w:rsid w:val="0007520F"/>
    <w:rsid w:val="00094584"/>
    <w:rsid w:val="000E0482"/>
    <w:rsid w:val="000F20B5"/>
    <w:rsid w:val="00100B87"/>
    <w:rsid w:val="00105C42"/>
    <w:rsid w:val="00107A65"/>
    <w:rsid w:val="0011492D"/>
    <w:rsid w:val="00116AB1"/>
    <w:rsid w:val="00127CC5"/>
    <w:rsid w:val="00135109"/>
    <w:rsid w:val="0013693E"/>
    <w:rsid w:val="00141ADE"/>
    <w:rsid w:val="001523CD"/>
    <w:rsid w:val="00164764"/>
    <w:rsid w:val="001657F8"/>
    <w:rsid w:val="001701FE"/>
    <w:rsid w:val="001843E9"/>
    <w:rsid w:val="00184C25"/>
    <w:rsid w:val="001A42E4"/>
    <w:rsid w:val="001E705C"/>
    <w:rsid w:val="001F6092"/>
    <w:rsid w:val="001F79E0"/>
    <w:rsid w:val="00225B3A"/>
    <w:rsid w:val="002543CC"/>
    <w:rsid w:val="002668D0"/>
    <w:rsid w:val="0027376A"/>
    <w:rsid w:val="00283CC9"/>
    <w:rsid w:val="002C7A73"/>
    <w:rsid w:val="002D132C"/>
    <w:rsid w:val="003116E7"/>
    <w:rsid w:val="00315441"/>
    <w:rsid w:val="00316B33"/>
    <w:rsid w:val="00335D9A"/>
    <w:rsid w:val="00344AF8"/>
    <w:rsid w:val="00345BF2"/>
    <w:rsid w:val="00360DB3"/>
    <w:rsid w:val="003A3A8B"/>
    <w:rsid w:val="003C0236"/>
    <w:rsid w:val="003D33CA"/>
    <w:rsid w:val="003E7E63"/>
    <w:rsid w:val="003F0B18"/>
    <w:rsid w:val="00405A9A"/>
    <w:rsid w:val="004175E6"/>
    <w:rsid w:val="00455868"/>
    <w:rsid w:val="00455DA8"/>
    <w:rsid w:val="0046256C"/>
    <w:rsid w:val="004748DE"/>
    <w:rsid w:val="00481727"/>
    <w:rsid w:val="004873E8"/>
    <w:rsid w:val="004A16E7"/>
    <w:rsid w:val="004A4776"/>
    <w:rsid w:val="004B6195"/>
    <w:rsid w:val="004C1D46"/>
    <w:rsid w:val="004E0CAB"/>
    <w:rsid w:val="005052F2"/>
    <w:rsid w:val="00511368"/>
    <w:rsid w:val="0052416C"/>
    <w:rsid w:val="00533AE2"/>
    <w:rsid w:val="00553CAF"/>
    <w:rsid w:val="00594B9E"/>
    <w:rsid w:val="005A0C25"/>
    <w:rsid w:val="005A6C5F"/>
    <w:rsid w:val="005C0156"/>
    <w:rsid w:val="005C3D28"/>
    <w:rsid w:val="005E0487"/>
    <w:rsid w:val="00605E14"/>
    <w:rsid w:val="00606AAB"/>
    <w:rsid w:val="00611963"/>
    <w:rsid w:val="006158E9"/>
    <w:rsid w:val="0062058C"/>
    <w:rsid w:val="0063540E"/>
    <w:rsid w:val="00640638"/>
    <w:rsid w:val="00643864"/>
    <w:rsid w:val="00646164"/>
    <w:rsid w:val="006551A4"/>
    <w:rsid w:val="00665BF3"/>
    <w:rsid w:val="006B3DC2"/>
    <w:rsid w:val="006C182D"/>
    <w:rsid w:val="006C300C"/>
    <w:rsid w:val="006C67A5"/>
    <w:rsid w:val="006E4304"/>
    <w:rsid w:val="006E47BE"/>
    <w:rsid w:val="006F1F39"/>
    <w:rsid w:val="006F6227"/>
    <w:rsid w:val="00704CF2"/>
    <w:rsid w:val="007102C5"/>
    <w:rsid w:val="00721841"/>
    <w:rsid w:val="00721D3B"/>
    <w:rsid w:val="00731AA1"/>
    <w:rsid w:val="007469A3"/>
    <w:rsid w:val="00776A4F"/>
    <w:rsid w:val="0078538D"/>
    <w:rsid w:val="00794564"/>
    <w:rsid w:val="00796CAF"/>
    <w:rsid w:val="007A7719"/>
    <w:rsid w:val="007B06E9"/>
    <w:rsid w:val="007B4177"/>
    <w:rsid w:val="007C5A63"/>
    <w:rsid w:val="008019F6"/>
    <w:rsid w:val="00813D6A"/>
    <w:rsid w:val="008174FB"/>
    <w:rsid w:val="00825F39"/>
    <w:rsid w:val="00827AAF"/>
    <w:rsid w:val="00835CF7"/>
    <w:rsid w:val="00841795"/>
    <w:rsid w:val="00876E54"/>
    <w:rsid w:val="008977D0"/>
    <w:rsid w:val="008C2CDF"/>
    <w:rsid w:val="008D3694"/>
    <w:rsid w:val="00901DB5"/>
    <w:rsid w:val="00931D8B"/>
    <w:rsid w:val="00942705"/>
    <w:rsid w:val="00944514"/>
    <w:rsid w:val="00944DF7"/>
    <w:rsid w:val="0094777D"/>
    <w:rsid w:val="0095614A"/>
    <w:rsid w:val="009912F7"/>
    <w:rsid w:val="00993765"/>
    <w:rsid w:val="009A0A89"/>
    <w:rsid w:val="009A5972"/>
    <w:rsid w:val="009A6639"/>
    <w:rsid w:val="009B4AA4"/>
    <w:rsid w:val="009C199C"/>
    <w:rsid w:val="009D3867"/>
    <w:rsid w:val="009F3F37"/>
    <w:rsid w:val="00A94E2A"/>
    <w:rsid w:val="00AA78AB"/>
    <w:rsid w:val="00AB3E2F"/>
    <w:rsid w:val="00AB56DB"/>
    <w:rsid w:val="00AC72C2"/>
    <w:rsid w:val="00AD6D28"/>
    <w:rsid w:val="00AE48DA"/>
    <w:rsid w:val="00B20D51"/>
    <w:rsid w:val="00B279EC"/>
    <w:rsid w:val="00B45FBD"/>
    <w:rsid w:val="00B61733"/>
    <w:rsid w:val="00B641D2"/>
    <w:rsid w:val="00B81A68"/>
    <w:rsid w:val="00B87BB7"/>
    <w:rsid w:val="00BB02E7"/>
    <w:rsid w:val="00BB2127"/>
    <w:rsid w:val="00C14CAE"/>
    <w:rsid w:val="00C14EF4"/>
    <w:rsid w:val="00C73023"/>
    <w:rsid w:val="00C83C7C"/>
    <w:rsid w:val="00C93B79"/>
    <w:rsid w:val="00CB1392"/>
    <w:rsid w:val="00CC2537"/>
    <w:rsid w:val="00CC2F96"/>
    <w:rsid w:val="00CD47C3"/>
    <w:rsid w:val="00CE2818"/>
    <w:rsid w:val="00CE3DB6"/>
    <w:rsid w:val="00CF7731"/>
    <w:rsid w:val="00D02FEB"/>
    <w:rsid w:val="00D420DE"/>
    <w:rsid w:val="00D46BE4"/>
    <w:rsid w:val="00D55E51"/>
    <w:rsid w:val="00D855A5"/>
    <w:rsid w:val="00DB6FAA"/>
    <w:rsid w:val="00DB795F"/>
    <w:rsid w:val="00DC2142"/>
    <w:rsid w:val="00DC6C03"/>
    <w:rsid w:val="00DC7F2F"/>
    <w:rsid w:val="00DF147A"/>
    <w:rsid w:val="00DF2368"/>
    <w:rsid w:val="00E11CF9"/>
    <w:rsid w:val="00E138F5"/>
    <w:rsid w:val="00E20C14"/>
    <w:rsid w:val="00E25DE5"/>
    <w:rsid w:val="00E3594C"/>
    <w:rsid w:val="00E631CC"/>
    <w:rsid w:val="00E82CAE"/>
    <w:rsid w:val="00E8652E"/>
    <w:rsid w:val="00E9109D"/>
    <w:rsid w:val="00E95B94"/>
    <w:rsid w:val="00EB055A"/>
    <w:rsid w:val="00EB3368"/>
    <w:rsid w:val="00F204EA"/>
    <w:rsid w:val="00F3535D"/>
    <w:rsid w:val="00F410F6"/>
    <w:rsid w:val="00F8738E"/>
    <w:rsid w:val="00F92B98"/>
    <w:rsid w:val="00F94E28"/>
    <w:rsid w:val="00FA2A28"/>
    <w:rsid w:val="00FC2BF4"/>
    <w:rsid w:val="00FD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60E4C"/>
    <w:pPr>
      <w:widowControl w:val="0"/>
      <w:autoSpaceDE w:val="0"/>
      <w:autoSpaceDN w:val="0"/>
    </w:pPr>
    <w:rPr>
      <w:rFonts w:ascii="Tahoma" w:eastAsia="Times New Roman" w:hAnsi="Tahoma" w:cs="Tahoma"/>
    </w:rPr>
  </w:style>
  <w:style w:type="paragraph" w:customStyle="1" w:styleId="ConsPlusNormal">
    <w:name w:val="ConsPlusNormal"/>
    <w:rsid w:val="00060E4C"/>
    <w:pPr>
      <w:widowControl w:val="0"/>
      <w:autoSpaceDE w:val="0"/>
      <w:autoSpaceDN w:val="0"/>
    </w:pPr>
    <w:rPr>
      <w:rFonts w:eastAsia="Times New Roman" w:cs="Calibri"/>
      <w:sz w:val="22"/>
    </w:rPr>
  </w:style>
  <w:style w:type="paragraph" w:customStyle="1" w:styleId="ConsPlusTitle">
    <w:name w:val="ConsPlusTitle"/>
    <w:rsid w:val="00060E4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605E1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05E14"/>
    <w:rPr>
      <w:rFonts w:ascii="Tahoma" w:hAnsi="Tahoma" w:cs="Tahoma"/>
      <w:sz w:val="16"/>
      <w:szCs w:val="16"/>
    </w:rPr>
  </w:style>
  <w:style w:type="paragraph" w:styleId="a5">
    <w:name w:val="List Paragraph"/>
    <w:basedOn w:val="a"/>
    <w:uiPriority w:val="34"/>
    <w:qFormat/>
    <w:rsid w:val="0046256C"/>
    <w:pPr>
      <w:ind w:left="720"/>
      <w:contextualSpacing/>
    </w:pPr>
  </w:style>
  <w:style w:type="character" w:styleId="a6">
    <w:name w:val="Placeholder Text"/>
    <w:uiPriority w:val="99"/>
    <w:semiHidden/>
    <w:rsid w:val="00105C42"/>
    <w:rPr>
      <w:color w:val="808080"/>
    </w:rPr>
  </w:style>
  <w:style w:type="paragraph" w:styleId="a7">
    <w:name w:val="header"/>
    <w:basedOn w:val="a"/>
    <w:link w:val="a8"/>
    <w:uiPriority w:val="99"/>
    <w:unhideWhenUsed/>
    <w:rsid w:val="00BB02E7"/>
    <w:pPr>
      <w:tabs>
        <w:tab w:val="center" w:pos="4677"/>
        <w:tab w:val="right" w:pos="9355"/>
      </w:tabs>
    </w:pPr>
    <w:rPr>
      <w:lang w:val="x-none"/>
    </w:rPr>
  </w:style>
  <w:style w:type="character" w:customStyle="1" w:styleId="a8">
    <w:name w:val="Верхний колонтитул Знак"/>
    <w:link w:val="a7"/>
    <w:uiPriority w:val="99"/>
    <w:rsid w:val="00BB02E7"/>
    <w:rPr>
      <w:sz w:val="22"/>
      <w:szCs w:val="22"/>
      <w:lang w:eastAsia="en-US"/>
    </w:rPr>
  </w:style>
  <w:style w:type="paragraph" w:styleId="a9">
    <w:name w:val="footer"/>
    <w:basedOn w:val="a"/>
    <w:link w:val="aa"/>
    <w:uiPriority w:val="99"/>
    <w:unhideWhenUsed/>
    <w:rsid w:val="00BB02E7"/>
    <w:pPr>
      <w:tabs>
        <w:tab w:val="center" w:pos="4677"/>
        <w:tab w:val="right" w:pos="9355"/>
      </w:tabs>
    </w:pPr>
    <w:rPr>
      <w:lang w:val="x-none"/>
    </w:rPr>
  </w:style>
  <w:style w:type="character" w:customStyle="1" w:styleId="aa">
    <w:name w:val="Нижний колонтитул Знак"/>
    <w:link w:val="a9"/>
    <w:uiPriority w:val="99"/>
    <w:rsid w:val="00BB02E7"/>
    <w:rPr>
      <w:sz w:val="22"/>
      <w:szCs w:val="22"/>
      <w:lang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7731"/>
    <w:pPr>
      <w:spacing w:before="100" w:beforeAutospacing="1" w:after="100" w:afterAutospacing="1" w:line="240" w:lineRule="auto"/>
    </w:pPr>
    <w:rPr>
      <w:rFonts w:ascii="Tahoma" w:eastAsia="Times New Roman" w:hAnsi="Tahoma" w:cs="Tahoma"/>
      <w:sz w:val="20"/>
      <w:szCs w:val="20"/>
      <w:lang w:val="en-US"/>
    </w:rPr>
  </w:style>
  <w:style w:type="paragraph" w:customStyle="1" w:styleId="10">
    <w:name w:val="Ñòèëü1"/>
    <w:basedOn w:val="a"/>
    <w:link w:val="11"/>
    <w:rsid w:val="0013693E"/>
    <w:pPr>
      <w:spacing w:after="0" w:line="288" w:lineRule="auto"/>
    </w:pPr>
    <w:rPr>
      <w:rFonts w:ascii="Times New Roman" w:eastAsia="Times New Roman" w:hAnsi="Times New Roman"/>
      <w:sz w:val="28"/>
      <w:szCs w:val="20"/>
      <w:lang w:eastAsia="ru-RU"/>
    </w:rPr>
  </w:style>
  <w:style w:type="character" w:customStyle="1" w:styleId="11">
    <w:name w:val="Ñòèëü1 Знак"/>
    <w:link w:val="10"/>
    <w:rsid w:val="0013693E"/>
    <w:rPr>
      <w:rFonts w:ascii="Times New Roman" w:eastAsia="Times New Roman" w:hAnsi="Times New Roman"/>
      <w:sz w:val="28"/>
    </w:rPr>
  </w:style>
  <w:style w:type="paragraph" w:styleId="ab">
    <w:name w:val="Body Text"/>
    <w:basedOn w:val="a"/>
    <w:link w:val="ac"/>
    <w:rsid w:val="0013693E"/>
    <w:pPr>
      <w:spacing w:after="0" w:line="240" w:lineRule="auto"/>
      <w:jc w:val="both"/>
    </w:pPr>
    <w:rPr>
      <w:rFonts w:ascii="Times New Roman" w:eastAsia="Times New Roman" w:hAnsi="Times New Roman"/>
      <w:sz w:val="28"/>
      <w:szCs w:val="24"/>
      <w:lang w:eastAsia="ru-RU"/>
    </w:rPr>
  </w:style>
  <w:style w:type="character" w:customStyle="1" w:styleId="ac">
    <w:name w:val="Основной текст Знак"/>
    <w:basedOn w:val="a0"/>
    <w:link w:val="ab"/>
    <w:rsid w:val="0013693E"/>
    <w:rPr>
      <w:rFonts w:ascii="Times New Roman" w:eastAsia="Times New Roman" w:hAnsi="Times New Roman"/>
      <w:sz w:val="28"/>
      <w:szCs w:val="24"/>
    </w:rPr>
  </w:style>
  <w:style w:type="paragraph" w:styleId="ad">
    <w:name w:val="Title"/>
    <w:basedOn w:val="a"/>
    <w:link w:val="ae"/>
    <w:qFormat/>
    <w:rsid w:val="00067410"/>
    <w:pPr>
      <w:widowControl w:val="0"/>
      <w:overflowPunct w:val="0"/>
      <w:autoSpaceDE w:val="0"/>
      <w:autoSpaceDN w:val="0"/>
      <w:adjustRightInd w:val="0"/>
      <w:spacing w:after="0" w:line="320" w:lineRule="exact"/>
      <w:ind w:right="220"/>
      <w:jc w:val="center"/>
      <w:textAlignment w:val="baseline"/>
    </w:pPr>
    <w:rPr>
      <w:rFonts w:ascii="Times New Roman" w:eastAsia="Times New Roman" w:hAnsi="Times New Roman"/>
      <w:b/>
      <w:sz w:val="32"/>
      <w:szCs w:val="20"/>
      <w:lang w:eastAsia="ru-RU"/>
    </w:rPr>
  </w:style>
  <w:style w:type="character" w:customStyle="1" w:styleId="ae">
    <w:name w:val="Название Знак"/>
    <w:basedOn w:val="a0"/>
    <w:link w:val="ad"/>
    <w:rsid w:val="00067410"/>
    <w:rPr>
      <w:rFonts w:ascii="Times New Roman" w:eastAsia="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60E4C"/>
    <w:pPr>
      <w:widowControl w:val="0"/>
      <w:autoSpaceDE w:val="0"/>
      <w:autoSpaceDN w:val="0"/>
    </w:pPr>
    <w:rPr>
      <w:rFonts w:ascii="Tahoma" w:eastAsia="Times New Roman" w:hAnsi="Tahoma" w:cs="Tahoma"/>
    </w:rPr>
  </w:style>
  <w:style w:type="paragraph" w:customStyle="1" w:styleId="ConsPlusNormal">
    <w:name w:val="ConsPlusNormal"/>
    <w:rsid w:val="00060E4C"/>
    <w:pPr>
      <w:widowControl w:val="0"/>
      <w:autoSpaceDE w:val="0"/>
      <w:autoSpaceDN w:val="0"/>
    </w:pPr>
    <w:rPr>
      <w:rFonts w:eastAsia="Times New Roman" w:cs="Calibri"/>
      <w:sz w:val="22"/>
    </w:rPr>
  </w:style>
  <w:style w:type="paragraph" w:customStyle="1" w:styleId="ConsPlusTitle">
    <w:name w:val="ConsPlusTitle"/>
    <w:rsid w:val="00060E4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605E1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05E14"/>
    <w:rPr>
      <w:rFonts w:ascii="Tahoma" w:hAnsi="Tahoma" w:cs="Tahoma"/>
      <w:sz w:val="16"/>
      <w:szCs w:val="16"/>
    </w:rPr>
  </w:style>
  <w:style w:type="paragraph" w:styleId="a5">
    <w:name w:val="List Paragraph"/>
    <w:basedOn w:val="a"/>
    <w:uiPriority w:val="34"/>
    <w:qFormat/>
    <w:rsid w:val="0046256C"/>
    <w:pPr>
      <w:ind w:left="720"/>
      <w:contextualSpacing/>
    </w:pPr>
  </w:style>
  <w:style w:type="character" w:styleId="a6">
    <w:name w:val="Placeholder Text"/>
    <w:uiPriority w:val="99"/>
    <w:semiHidden/>
    <w:rsid w:val="00105C42"/>
    <w:rPr>
      <w:color w:val="808080"/>
    </w:rPr>
  </w:style>
  <w:style w:type="paragraph" w:styleId="a7">
    <w:name w:val="header"/>
    <w:basedOn w:val="a"/>
    <w:link w:val="a8"/>
    <w:uiPriority w:val="99"/>
    <w:unhideWhenUsed/>
    <w:rsid w:val="00BB02E7"/>
    <w:pPr>
      <w:tabs>
        <w:tab w:val="center" w:pos="4677"/>
        <w:tab w:val="right" w:pos="9355"/>
      </w:tabs>
    </w:pPr>
    <w:rPr>
      <w:lang w:val="x-none"/>
    </w:rPr>
  </w:style>
  <w:style w:type="character" w:customStyle="1" w:styleId="a8">
    <w:name w:val="Верхний колонтитул Знак"/>
    <w:link w:val="a7"/>
    <w:uiPriority w:val="99"/>
    <w:rsid w:val="00BB02E7"/>
    <w:rPr>
      <w:sz w:val="22"/>
      <w:szCs w:val="22"/>
      <w:lang w:eastAsia="en-US"/>
    </w:rPr>
  </w:style>
  <w:style w:type="paragraph" w:styleId="a9">
    <w:name w:val="footer"/>
    <w:basedOn w:val="a"/>
    <w:link w:val="aa"/>
    <w:uiPriority w:val="99"/>
    <w:unhideWhenUsed/>
    <w:rsid w:val="00BB02E7"/>
    <w:pPr>
      <w:tabs>
        <w:tab w:val="center" w:pos="4677"/>
        <w:tab w:val="right" w:pos="9355"/>
      </w:tabs>
    </w:pPr>
    <w:rPr>
      <w:lang w:val="x-none"/>
    </w:rPr>
  </w:style>
  <w:style w:type="character" w:customStyle="1" w:styleId="aa">
    <w:name w:val="Нижний колонтитул Знак"/>
    <w:link w:val="a9"/>
    <w:uiPriority w:val="99"/>
    <w:rsid w:val="00BB02E7"/>
    <w:rPr>
      <w:sz w:val="22"/>
      <w:szCs w:val="22"/>
      <w:lang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7731"/>
    <w:pPr>
      <w:spacing w:before="100" w:beforeAutospacing="1" w:after="100" w:afterAutospacing="1" w:line="240" w:lineRule="auto"/>
    </w:pPr>
    <w:rPr>
      <w:rFonts w:ascii="Tahoma" w:eastAsia="Times New Roman" w:hAnsi="Tahoma" w:cs="Tahoma"/>
      <w:sz w:val="20"/>
      <w:szCs w:val="20"/>
      <w:lang w:val="en-US"/>
    </w:rPr>
  </w:style>
  <w:style w:type="paragraph" w:customStyle="1" w:styleId="10">
    <w:name w:val="Ñòèëü1"/>
    <w:basedOn w:val="a"/>
    <w:link w:val="11"/>
    <w:rsid w:val="0013693E"/>
    <w:pPr>
      <w:spacing w:after="0" w:line="288" w:lineRule="auto"/>
    </w:pPr>
    <w:rPr>
      <w:rFonts w:ascii="Times New Roman" w:eastAsia="Times New Roman" w:hAnsi="Times New Roman"/>
      <w:sz w:val="28"/>
      <w:szCs w:val="20"/>
      <w:lang w:eastAsia="ru-RU"/>
    </w:rPr>
  </w:style>
  <w:style w:type="character" w:customStyle="1" w:styleId="11">
    <w:name w:val="Ñòèëü1 Знак"/>
    <w:link w:val="10"/>
    <w:rsid w:val="0013693E"/>
    <w:rPr>
      <w:rFonts w:ascii="Times New Roman" w:eastAsia="Times New Roman" w:hAnsi="Times New Roman"/>
      <w:sz w:val="28"/>
    </w:rPr>
  </w:style>
  <w:style w:type="paragraph" w:styleId="ab">
    <w:name w:val="Body Text"/>
    <w:basedOn w:val="a"/>
    <w:link w:val="ac"/>
    <w:rsid w:val="0013693E"/>
    <w:pPr>
      <w:spacing w:after="0" w:line="240" w:lineRule="auto"/>
      <w:jc w:val="both"/>
    </w:pPr>
    <w:rPr>
      <w:rFonts w:ascii="Times New Roman" w:eastAsia="Times New Roman" w:hAnsi="Times New Roman"/>
      <w:sz w:val="28"/>
      <w:szCs w:val="24"/>
      <w:lang w:eastAsia="ru-RU"/>
    </w:rPr>
  </w:style>
  <w:style w:type="character" w:customStyle="1" w:styleId="ac">
    <w:name w:val="Основной текст Знак"/>
    <w:basedOn w:val="a0"/>
    <w:link w:val="ab"/>
    <w:rsid w:val="0013693E"/>
    <w:rPr>
      <w:rFonts w:ascii="Times New Roman" w:eastAsia="Times New Roman" w:hAnsi="Times New Roman"/>
      <w:sz w:val="28"/>
      <w:szCs w:val="24"/>
    </w:rPr>
  </w:style>
  <w:style w:type="paragraph" w:styleId="ad">
    <w:name w:val="Title"/>
    <w:basedOn w:val="a"/>
    <w:link w:val="ae"/>
    <w:qFormat/>
    <w:rsid w:val="00067410"/>
    <w:pPr>
      <w:widowControl w:val="0"/>
      <w:overflowPunct w:val="0"/>
      <w:autoSpaceDE w:val="0"/>
      <w:autoSpaceDN w:val="0"/>
      <w:adjustRightInd w:val="0"/>
      <w:spacing w:after="0" w:line="320" w:lineRule="exact"/>
      <w:ind w:right="220"/>
      <w:jc w:val="center"/>
      <w:textAlignment w:val="baseline"/>
    </w:pPr>
    <w:rPr>
      <w:rFonts w:ascii="Times New Roman" w:eastAsia="Times New Roman" w:hAnsi="Times New Roman"/>
      <w:b/>
      <w:sz w:val="32"/>
      <w:szCs w:val="20"/>
      <w:lang w:eastAsia="ru-RU"/>
    </w:rPr>
  </w:style>
  <w:style w:type="character" w:customStyle="1" w:styleId="ae">
    <w:name w:val="Название Знак"/>
    <w:basedOn w:val="a0"/>
    <w:link w:val="ad"/>
    <w:rsid w:val="00067410"/>
    <w:rPr>
      <w:rFonts w:ascii="Times New Roman" w:eastAsia="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5398">
      <w:bodyDiv w:val="1"/>
      <w:marLeft w:val="0"/>
      <w:marRight w:val="0"/>
      <w:marTop w:val="0"/>
      <w:marBottom w:val="0"/>
      <w:divBdr>
        <w:top w:val="none" w:sz="0" w:space="0" w:color="auto"/>
        <w:left w:val="none" w:sz="0" w:space="0" w:color="auto"/>
        <w:bottom w:val="none" w:sz="0" w:space="0" w:color="auto"/>
        <w:right w:val="none" w:sz="0" w:space="0" w:color="auto"/>
      </w:divBdr>
    </w:div>
    <w:div w:id="976715342">
      <w:bodyDiv w:val="1"/>
      <w:marLeft w:val="0"/>
      <w:marRight w:val="0"/>
      <w:marTop w:val="0"/>
      <w:marBottom w:val="0"/>
      <w:divBdr>
        <w:top w:val="none" w:sz="0" w:space="0" w:color="auto"/>
        <w:left w:val="none" w:sz="0" w:space="0" w:color="auto"/>
        <w:bottom w:val="none" w:sz="0" w:space="0" w:color="auto"/>
        <w:right w:val="none" w:sz="0" w:space="0" w:color="auto"/>
      </w:divBdr>
    </w:div>
    <w:div w:id="1242721058">
      <w:bodyDiv w:val="1"/>
      <w:marLeft w:val="0"/>
      <w:marRight w:val="0"/>
      <w:marTop w:val="0"/>
      <w:marBottom w:val="0"/>
      <w:divBdr>
        <w:top w:val="none" w:sz="0" w:space="0" w:color="auto"/>
        <w:left w:val="none" w:sz="0" w:space="0" w:color="auto"/>
        <w:bottom w:val="none" w:sz="0" w:space="0" w:color="auto"/>
        <w:right w:val="none" w:sz="0" w:space="0" w:color="auto"/>
      </w:divBdr>
    </w:div>
    <w:div w:id="1684474993">
      <w:bodyDiv w:val="1"/>
      <w:marLeft w:val="0"/>
      <w:marRight w:val="0"/>
      <w:marTop w:val="0"/>
      <w:marBottom w:val="0"/>
      <w:divBdr>
        <w:top w:val="none" w:sz="0" w:space="0" w:color="auto"/>
        <w:left w:val="none" w:sz="0" w:space="0" w:color="auto"/>
        <w:bottom w:val="none" w:sz="0" w:space="0" w:color="auto"/>
        <w:right w:val="none" w:sz="0" w:space="0" w:color="auto"/>
      </w:divBdr>
    </w:div>
    <w:div w:id="20148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tatarsta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48FBF26DC88E0C8E379368DDF0170016AD56C234004302AEB4275B426C63838139537B4FA9611C14D6F69261D6F8E6DD6255185F56730C4F0FF37E9Z3X4R" TargetMode="External"/><Relationship Id="rId5" Type="http://schemas.openxmlformats.org/officeDocument/2006/relationships/webSettings" Target="webSettings.xml"/><Relationship Id="rId10" Type="http://schemas.openxmlformats.org/officeDocument/2006/relationships/hyperlink" Target="consultantplus://offline/ref=D3492B8558CAD77BEF89504C37C1849AEE1AEAC02EF98439CE204ACEF1D7EAF0738B2179959CE211407EABE705BDW2R" TargetMode="External"/><Relationship Id="rId4" Type="http://schemas.openxmlformats.org/officeDocument/2006/relationships/settings" Target="settings.xml"/><Relationship Id="rId9" Type="http://schemas.openxmlformats.org/officeDocument/2006/relationships/hyperlink" Target="http://www.pestreci.tatarsta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Об утверждении Правил формирова-ния, предоставления и распределения субсидий из бюджета Республики Татарстан местным бюджетам</vt:lpstr>
    </vt:vector>
  </TitlesOfParts>
  <Company>SPecialiST RePack</Company>
  <LinksUpToDate>false</LinksUpToDate>
  <CharactersWithSpaces>6723</CharactersWithSpaces>
  <SharedDoc>false</SharedDoc>
  <HLinks>
    <vt:vector size="18" baseType="variant">
      <vt:variant>
        <vt:i4>1179650</vt:i4>
      </vt:variant>
      <vt:variant>
        <vt:i4>6</vt:i4>
      </vt:variant>
      <vt:variant>
        <vt:i4>0</vt:i4>
      </vt:variant>
      <vt:variant>
        <vt:i4>5</vt:i4>
      </vt:variant>
      <vt:variant>
        <vt:lpwstr>consultantplus://offline/ref=D3492B8558CAD77BEF89504C37C1849AEE1AEAC02EF98439CE204ACEF1D7EAF0738B2179959CE211407EABE705BDW2R</vt:lpwstr>
      </vt:variant>
      <vt:variant>
        <vt:lpwstr/>
      </vt:variant>
      <vt:variant>
        <vt:i4>6160471</vt:i4>
      </vt:variant>
      <vt:variant>
        <vt:i4>3</vt:i4>
      </vt:variant>
      <vt:variant>
        <vt:i4>0</vt:i4>
      </vt:variant>
      <vt:variant>
        <vt:i4>5</vt:i4>
      </vt:variant>
      <vt:variant>
        <vt:lpwstr>http://www.pestreci.tatarstan.ru/</vt:lpwstr>
      </vt:variant>
      <vt:variant>
        <vt:lpwstr/>
      </vt:variant>
      <vt:variant>
        <vt:i4>6291507</vt:i4>
      </vt:variant>
      <vt:variant>
        <vt:i4>0</vt:i4>
      </vt:variant>
      <vt:variant>
        <vt:i4>0</vt:i4>
      </vt:variant>
      <vt:variant>
        <vt:i4>5</vt:i4>
      </vt:variant>
      <vt:variant>
        <vt:lpwstr>http://www.pravo.tatarstan.ru/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формирова-ния, предоставления и распределения субсидий из бюджета Республики Татарстан местным бюджетам</dc:title>
  <dc:creator>Минфин РТ - Анфимова Алла Леонидовна</dc:creator>
  <cp:lastModifiedBy>IgnatievaVA</cp:lastModifiedBy>
  <cp:revision>5</cp:revision>
  <cp:lastPrinted>2019-10-18T05:56:00Z</cp:lastPrinted>
  <dcterms:created xsi:type="dcterms:W3CDTF">2019-12-06T06:17:00Z</dcterms:created>
  <dcterms:modified xsi:type="dcterms:W3CDTF">2019-12-09T06:29:00Z</dcterms:modified>
</cp:coreProperties>
</file>