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1C" w:rsidRPr="004F45F4" w:rsidRDefault="004F45F4" w:rsidP="004F45F4">
      <w:pPr>
        <w:spacing w:after="0" w:line="240" w:lineRule="auto"/>
        <w:ind w:firstLine="709"/>
        <w:rPr>
          <w:rFonts w:ascii="Times New Roman" w:hAnsi="Times New Roman" w:cs="Times New Roman"/>
          <w:sz w:val="24"/>
        </w:rPr>
      </w:pPr>
      <w:bookmarkStart w:id="0" w:name="_GoBack"/>
      <w:r w:rsidRPr="004F45F4">
        <w:rPr>
          <w:rStyle w:val="a3"/>
          <w:rFonts w:ascii="Times New Roman" w:hAnsi="Times New Roman" w:cs="Times New Roman"/>
          <w:sz w:val="24"/>
          <w:shd w:val="clear" w:color="auto" w:fill="FFFFFF"/>
        </w:rPr>
        <w:t>Основные виды нарушений земельного законодательства.</w:t>
      </w:r>
      <w:bookmarkEnd w:id="0"/>
      <w:r w:rsidRPr="004F45F4">
        <w:rPr>
          <w:rFonts w:ascii="Times New Roman" w:hAnsi="Times New Roman" w:cs="Times New Roman"/>
          <w:sz w:val="24"/>
        </w:rPr>
        <w:br/>
      </w:r>
      <w:r w:rsidRPr="004F45F4">
        <w:rPr>
          <w:rFonts w:ascii="Times New Roman" w:hAnsi="Times New Roman" w:cs="Times New Roman"/>
          <w:sz w:val="24"/>
        </w:rPr>
        <w:br/>
      </w:r>
      <w:r w:rsidRPr="004F45F4">
        <w:rPr>
          <w:rFonts w:ascii="Times New Roman" w:hAnsi="Times New Roman" w:cs="Times New Roman"/>
          <w:sz w:val="24"/>
          <w:shd w:val="clear" w:color="auto" w:fill="FFFFFF"/>
        </w:rPr>
        <w:t>1. Статья 7.1 КоАП «Самовольное занятие земельного участка». </w:t>
      </w:r>
      <w:r w:rsidRPr="004F45F4">
        <w:rPr>
          <w:rFonts w:ascii="Times New Roman" w:hAnsi="Times New Roman" w:cs="Times New Roman"/>
          <w:sz w:val="24"/>
        </w:rPr>
        <w:br/>
      </w:r>
      <w:r w:rsidRPr="004F45F4">
        <w:rPr>
          <w:rFonts w:ascii="Times New Roman" w:hAnsi="Times New Roman" w:cs="Times New Roman"/>
          <w:sz w:val="24"/>
          <w:shd w:val="clear" w:color="auto" w:fill="FFFFFF"/>
        </w:rPr>
        <w:t>Следует обратить внимание, что данная статья предусматривает три состава административного правонарушения: </w:t>
      </w:r>
      <w:r w:rsidRPr="004F45F4">
        <w:rPr>
          <w:rFonts w:ascii="Times New Roman" w:hAnsi="Times New Roman" w:cs="Times New Roman"/>
          <w:sz w:val="24"/>
        </w:rPr>
        <w:br/>
      </w:r>
      <w:r w:rsidRPr="004F45F4">
        <w:rPr>
          <w:rFonts w:ascii="Times New Roman" w:hAnsi="Times New Roman" w:cs="Times New Roman"/>
          <w:sz w:val="24"/>
          <w:shd w:val="clear" w:color="auto" w:fill="FFFFFF"/>
        </w:rPr>
        <w:t>1)самовольное занятие земельного участка; </w:t>
      </w:r>
      <w:r w:rsidRPr="004F45F4">
        <w:rPr>
          <w:rFonts w:ascii="Times New Roman" w:hAnsi="Times New Roman" w:cs="Times New Roman"/>
          <w:sz w:val="24"/>
        </w:rPr>
        <w:br/>
      </w:r>
      <w:r w:rsidRPr="004F45F4">
        <w:rPr>
          <w:rFonts w:ascii="Times New Roman" w:hAnsi="Times New Roman" w:cs="Times New Roman"/>
          <w:sz w:val="24"/>
          <w:shd w:val="clear" w:color="auto" w:fill="FFFFFF"/>
        </w:rPr>
        <w:t>2) использование земельного участка без оформленных в установленном порядке правоустанавливающих документов на землю; </w:t>
      </w:r>
      <w:r w:rsidRPr="004F45F4">
        <w:rPr>
          <w:rFonts w:ascii="Times New Roman" w:hAnsi="Times New Roman" w:cs="Times New Roman"/>
          <w:sz w:val="24"/>
        </w:rPr>
        <w:br/>
      </w:r>
      <w:r w:rsidRPr="004F45F4">
        <w:rPr>
          <w:rFonts w:ascii="Times New Roman" w:hAnsi="Times New Roman" w:cs="Times New Roman"/>
          <w:sz w:val="24"/>
          <w:shd w:val="clear" w:color="auto" w:fill="FFFFFF"/>
        </w:rPr>
        <w:t>3) в случае необходимости - без документов, разрешающих осуществление хозяйственной деятельности. </w:t>
      </w:r>
      <w:r w:rsidRPr="004F45F4">
        <w:rPr>
          <w:rFonts w:ascii="Times New Roman" w:hAnsi="Times New Roman" w:cs="Times New Roman"/>
          <w:sz w:val="24"/>
        </w:rPr>
        <w:br/>
      </w:r>
      <w:r w:rsidRPr="004F45F4">
        <w:rPr>
          <w:rFonts w:ascii="Times New Roman" w:hAnsi="Times New Roman" w:cs="Times New Roman"/>
          <w:sz w:val="24"/>
          <w:shd w:val="clear" w:color="auto" w:fill="FFFFFF"/>
        </w:rPr>
        <w:t xml:space="preserve">При самовольном занятии земельного участка у виновного лица отсутствуют какие-либо основания пользования землей. </w:t>
      </w:r>
      <w:proofErr w:type="gramStart"/>
      <w:r w:rsidRPr="004F45F4">
        <w:rPr>
          <w:rFonts w:ascii="Times New Roman" w:hAnsi="Times New Roman" w:cs="Times New Roman"/>
          <w:sz w:val="24"/>
          <w:shd w:val="clear" w:color="auto" w:fill="FFFFFF"/>
        </w:rPr>
        <w:t>Самовольное занятие земельного участка – простой формальный состав, объективная сторона которого выражается в активных действиях по установлению фактического господства над земельным участком путем размещения на нем строений, огораживания, принятии иных мер для воспрепятствованию доступа на него законных собственников (владельцев, арендаторов, других пользователей) или контролирующих лиц; либо путем посева (посадки) сельскохозяйственных и иных растений и т.п.</w:t>
      </w:r>
      <w:proofErr w:type="gramEnd"/>
      <w:r w:rsidRPr="004F45F4">
        <w:rPr>
          <w:rFonts w:ascii="Times New Roman" w:hAnsi="Times New Roman" w:cs="Times New Roman"/>
          <w:sz w:val="24"/>
          <w:shd w:val="clear" w:color="auto" w:fill="FFFFFF"/>
        </w:rPr>
        <w:t> </w:t>
      </w:r>
      <w:r w:rsidRPr="004F45F4">
        <w:rPr>
          <w:rFonts w:ascii="Times New Roman" w:hAnsi="Times New Roman" w:cs="Times New Roman"/>
          <w:sz w:val="24"/>
        </w:rPr>
        <w:br/>
      </w:r>
      <w:r w:rsidRPr="004F45F4">
        <w:rPr>
          <w:rFonts w:ascii="Times New Roman" w:hAnsi="Times New Roman" w:cs="Times New Roman"/>
          <w:sz w:val="24"/>
          <w:shd w:val="clear" w:color="auto" w:fill="FFFFFF"/>
        </w:rPr>
        <w:t>При использовании земельного участка без оформленных в установленном порядке правоустанавливающих документов на землю виновное лицо имеет либо имело некие документы – основания для использования земельного участка, оформленные с нарушением требований действующего законодательства Российской Федерации. </w:t>
      </w:r>
      <w:r w:rsidRPr="004F45F4">
        <w:rPr>
          <w:rFonts w:ascii="Times New Roman" w:hAnsi="Times New Roman" w:cs="Times New Roman"/>
          <w:sz w:val="24"/>
        </w:rPr>
        <w:br/>
      </w:r>
      <w:r w:rsidRPr="004F45F4">
        <w:rPr>
          <w:rFonts w:ascii="Times New Roman" w:hAnsi="Times New Roman" w:cs="Times New Roman"/>
          <w:sz w:val="24"/>
          <w:shd w:val="clear" w:color="auto" w:fill="FFFFFF"/>
        </w:rPr>
        <w:t>Объектом правонарушения являются общественные отношения в сфере использования земель и охраны собственности. Предмет – земельные участки. </w:t>
      </w:r>
      <w:r w:rsidRPr="004F45F4">
        <w:rPr>
          <w:rFonts w:ascii="Times New Roman" w:hAnsi="Times New Roman" w:cs="Times New Roman"/>
          <w:sz w:val="24"/>
        </w:rPr>
        <w:br/>
      </w:r>
      <w:r w:rsidRPr="004F45F4">
        <w:rPr>
          <w:rFonts w:ascii="Times New Roman" w:hAnsi="Times New Roman" w:cs="Times New Roman"/>
          <w:sz w:val="24"/>
          <w:shd w:val="clear" w:color="auto" w:fill="FFFFFF"/>
        </w:rPr>
        <w:t>Субъективная сторона – умышленная вина. </w:t>
      </w:r>
      <w:r w:rsidRPr="004F45F4">
        <w:rPr>
          <w:rFonts w:ascii="Times New Roman" w:hAnsi="Times New Roman" w:cs="Times New Roman"/>
          <w:sz w:val="24"/>
        </w:rPr>
        <w:br/>
      </w:r>
      <w:r w:rsidRPr="004F45F4">
        <w:rPr>
          <w:rFonts w:ascii="Times New Roman" w:hAnsi="Times New Roman" w:cs="Times New Roman"/>
          <w:sz w:val="24"/>
          <w:shd w:val="clear" w:color="auto" w:fill="FFFFFF"/>
        </w:rPr>
        <w:t>2. Часть 1 статьи 7.2 КоАП «Уничтожение или повреждение межевых знаков границ земельных участков, а равно невыполнение обязанностей по сохранению указанных знаков». </w:t>
      </w:r>
      <w:r w:rsidRPr="004F45F4">
        <w:rPr>
          <w:rFonts w:ascii="Times New Roman" w:hAnsi="Times New Roman" w:cs="Times New Roman"/>
          <w:sz w:val="24"/>
        </w:rPr>
        <w:br/>
      </w:r>
      <w:r w:rsidRPr="004F45F4">
        <w:rPr>
          <w:rFonts w:ascii="Times New Roman" w:hAnsi="Times New Roman" w:cs="Times New Roman"/>
          <w:sz w:val="24"/>
          <w:shd w:val="clear" w:color="auto" w:fill="FFFFFF"/>
        </w:rPr>
        <w:t>Объектом правонарушения являются право собственности на земельные участки и связанные с ним полномочия собственника, а также порядок пользования и обозначения на местности границ землепользования. Предметом правонарушения являются межевые знаки, устанавливаемые в результате определения на местности и юридического оформления границ землепользования. Объективная сторона правонарушения выражается в форме действия по разрушению межевого знака путем выкапывания, сжигания, расщепления, подрубки, спиливания, повала и раздробления в результате наезда транспортным средством, трактором и т.п., а также непринятию мер по его сохранению. Субъективная сторона – вина в форме умысла или неосторожности. </w:t>
      </w:r>
      <w:r w:rsidRPr="004F45F4">
        <w:rPr>
          <w:rFonts w:ascii="Times New Roman" w:hAnsi="Times New Roman" w:cs="Times New Roman"/>
          <w:sz w:val="24"/>
        </w:rPr>
        <w:br/>
      </w:r>
      <w:r w:rsidRPr="004F45F4">
        <w:rPr>
          <w:rFonts w:ascii="Times New Roman" w:hAnsi="Times New Roman" w:cs="Times New Roman"/>
          <w:sz w:val="24"/>
          <w:shd w:val="clear" w:color="auto" w:fill="FFFFFF"/>
        </w:rPr>
        <w:t>3. Статья 7.10 КоАП (в части самовольной переуступки права пользования землей, а равно самовольного обмена земельного участка). </w:t>
      </w:r>
      <w:r w:rsidRPr="004F45F4">
        <w:rPr>
          <w:rFonts w:ascii="Times New Roman" w:hAnsi="Times New Roman" w:cs="Times New Roman"/>
          <w:sz w:val="24"/>
        </w:rPr>
        <w:br/>
      </w:r>
      <w:r w:rsidRPr="004F45F4">
        <w:rPr>
          <w:rFonts w:ascii="Times New Roman" w:hAnsi="Times New Roman" w:cs="Times New Roman"/>
          <w:sz w:val="24"/>
          <w:shd w:val="clear" w:color="auto" w:fill="FFFFFF"/>
        </w:rPr>
        <w:t>Объективная сторона правонарушения «самовольная переуступка права пользования землей» состоит в активных действиях, в частности для извлечения связанных с этим преимуществ и выгод ненадлежащим должностным лицом или должностным лицом, не получившим соответствующего разрешения на переуступку права пользования землей. Типичный пример – сдача в аренду без согласования с собственником земельных участков, находящихся в постоянном бессрочном пользовании, пожизненном наследуемом владении, безвозмездном срочном пользовании. </w:t>
      </w:r>
      <w:r w:rsidRPr="004F45F4">
        <w:rPr>
          <w:rFonts w:ascii="Times New Roman" w:hAnsi="Times New Roman" w:cs="Times New Roman"/>
          <w:sz w:val="24"/>
        </w:rPr>
        <w:br/>
      </w:r>
      <w:r w:rsidRPr="004F45F4">
        <w:rPr>
          <w:rFonts w:ascii="Times New Roman" w:hAnsi="Times New Roman" w:cs="Times New Roman"/>
          <w:sz w:val="24"/>
          <w:shd w:val="clear" w:color="auto" w:fill="FFFFFF"/>
        </w:rPr>
        <w:t xml:space="preserve">Самовольный обмен земельного участка представляет собой разновидность противоправных сделок, прямо запрещенных </w:t>
      </w:r>
      <w:r w:rsidRPr="004F45F4">
        <w:rPr>
          <w:rFonts w:ascii="Times New Roman" w:hAnsi="Times New Roman" w:cs="Times New Roman"/>
          <w:sz w:val="24"/>
          <w:shd w:val="clear" w:color="auto" w:fill="FFFFFF"/>
        </w:rPr>
        <w:lastRenderedPageBreak/>
        <w:t>законодательством. С объективной стороны – это деяние в виде активных действий, заключающихся в фактической смене собственника, владельца, иного пользователя без прохождения установленной законом процедуры юридического оформления и получения надлежащего разрешения. </w:t>
      </w:r>
      <w:r w:rsidRPr="004F45F4">
        <w:rPr>
          <w:rFonts w:ascii="Times New Roman" w:hAnsi="Times New Roman" w:cs="Times New Roman"/>
          <w:sz w:val="24"/>
        </w:rPr>
        <w:br/>
      </w:r>
      <w:r w:rsidRPr="004F45F4">
        <w:rPr>
          <w:rFonts w:ascii="Times New Roman" w:hAnsi="Times New Roman" w:cs="Times New Roman"/>
          <w:sz w:val="24"/>
          <w:shd w:val="clear" w:color="auto" w:fill="FFFFFF"/>
        </w:rPr>
        <w:t>Все указанные действия не могут повлечь правовых последствий в смысле изменения субъекта права собственности в целом и отдельных правомочий. Наступление фактических последствий не требуется. В связи с этим правовым основанием наступления ответственности считаются действия, направленные и предпринятые для совершения незаконной сделки (объективная сторона правонарушения). Сама же незаконная сделка влечет ответственность в соответствии с Гражданским кодексом Российской Федерации (является недействительной). </w:t>
      </w:r>
      <w:r w:rsidRPr="004F45F4">
        <w:rPr>
          <w:rFonts w:ascii="Times New Roman" w:hAnsi="Times New Roman" w:cs="Times New Roman"/>
          <w:sz w:val="24"/>
        </w:rPr>
        <w:br/>
      </w:r>
      <w:r w:rsidRPr="004F45F4">
        <w:rPr>
          <w:rFonts w:ascii="Times New Roman" w:hAnsi="Times New Roman" w:cs="Times New Roman"/>
          <w:sz w:val="24"/>
          <w:shd w:val="clear" w:color="auto" w:fill="FFFFFF"/>
        </w:rPr>
        <w:t>Субъективная сторона – умышленная вина. </w:t>
      </w:r>
      <w:r w:rsidRPr="004F45F4">
        <w:rPr>
          <w:rFonts w:ascii="Times New Roman" w:hAnsi="Times New Roman" w:cs="Times New Roman"/>
          <w:sz w:val="24"/>
        </w:rPr>
        <w:br/>
      </w:r>
      <w:r w:rsidRPr="004F45F4">
        <w:rPr>
          <w:rFonts w:ascii="Times New Roman" w:hAnsi="Times New Roman" w:cs="Times New Roman"/>
          <w:sz w:val="24"/>
          <w:shd w:val="clear" w:color="auto" w:fill="FFFFFF"/>
        </w:rPr>
        <w:t>4. Статья 8.8 КоАП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невыполнения или несвоевременное выполнение обязанностей по приведению земель в состояние, пригодное для использования по целевому назначению). </w:t>
      </w:r>
      <w:r w:rsidRPr="004F45F4">
        <w:rPr>
          <w:rFonts w:ascii="Times New Roman" w:hAnsi="Times New Roman" w:cs="Times New Roman"/>
          <w:sz w:val="24"/>
        </w:rPr>
        <w:br/>
      </w:r>
      <w:proofErr w:type="gramStart"/>
      <w:r w:rsidRPr="004F45F4">
        <w:rPr>
          <w:rFonts w:ascii="Times New Roman" w:hAnsi="Times New Roman" w:cs="Times New Roman"/>
          <w:sz w:val="24"/>
          <w:shd w:val="clear" w:color="auto" w:fill="FFFFFF"/>
        </w:rPr>
        <w:t>Согласно статье 8.8 КоАП административная ответственность наступает за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roofErr w:type="gramEnd"/>
      <w:r w:rsidRPr="004F45F4">
        <w:rPr>
          <w:rFonts w:ascii="Times New Roman" w:hAnsi="Times New Roman" w:cs="Times New Roman"/>
          <w:sz w:val="24"/>
          <w:shd w:val="clear" w:color="auto" w:fill="FFFFFF"/>
        </w:rPr>
        <w:t> </w:t>
      </w:r>
      <w:r w:rsidRPr="004F45F4">
        <w:rPr>
          <w:rFonts w:ascii="Times New Roman" w:hAnsi="Times New Roman" w:cs="Times New Roman"/>
          <w:sz w:val="24"/>
        </w:rPr>
        <w:br/>
      </w:r>
      <w:r w:rsidRPr="004F45F4">
        <w:rPr>
          <w:rFonts w:ascii="Times New Roman" w:hAnsi="Times New Roman" w:cs="Times New Roman"/>
          <w:sz w:val="24"/>
          <w:shd w:val="clear" w:color="auto" w:fill="FFFFFF"/>
        </w:rPr>
        <w:t>Часть 2 статьи 8.8 КоАП устанавливает административную ответственность за невыполнение или несвоевременное выполнение обязанностей по приведению земель в состояние, пригодное для использования по целевому назначению. </w:t>
      </w:r>
      <w:r w:rsidRPr="004F45F4">
        <w:rPr>
          <w:rFonts w:ascii="Times New Roman" w:hAnsi="Times New Roman" w:cs="Times New Roman"/>
          <w:sz w:val="24"/>
        </w:rPr>
        <w:br/>
      </w:r>
      <w:r w:rsidRPr="004F45F4">
        <w:rPr>
          <w:rFonts w:ascii="Times New Roman" w:hAnsi="Times New Roman" w:cs="Times New Roman"/>
          <w:sz w:val="24"/>
          <w:shd w:val="clear" w:color="auto" w:fill="FFFFFF"/>
        </w:rPr>
        <w:t>Объектом правонарушений являются общественные отношения в сфере использования земель, имеющими определенное целевое назначение или вид разрешённого использования, в иных целях, а предметом выступают земельные участки. </w:t>
      </w:r>
      <w:r w:rsidRPr="004F45F4">
        <w:rPr>
          <w:rFonts w:ascii="Times New Roman" w:hAnsi="Times New Roman" w:cs="Times New Roman"/>
          <w:sz w:val="24"/>
        </w:rPr>
        <w:br/>
      </w:r>
      <w:r w:rsidRPr="004F45F4">
        <w:rPr>
          <w:rFonts w:ascii="Times New Roman" w:hAnsi="Times New Roman" w:cs="Times New Roman"/>
          <w:sz w:val="24"/>
          <w:shd w:val="clear" w:color="auto" w:fill="FFFFFF"/>
        </w:rPr>
        <w:t>Объективной стороной являются: действия по использованию земельных участков, не в соответствии с их целевым назначением или разрешённым использованием либо бездействие, выразившееся в неиспользовании земельного участка в течени</w:t>
      </w:r>
      <w:proofErr w:type="gramStart"/>
      <w:r w:rsidRPr="004F45F4">
        <w:rPr>
          <w:rFonts w:ascii="Times New Roman" w:hAnsi="Times New Roman" w:cs="Times New Roman"/>
          <w:sz w:val="24"/>
          <w:shd w:val="clear" w:color="auto" w:fill="FFFFFF"/>
        </w:rPr>
        <w:t>и</w:t>
      </w:r>
      <w:proofErr w:type="gramEnd"/>
      <w:r w:rsidRPr="004F45F4">
        <w:rPr>
          <w:rFonts w:ascii="Times New Roman" w:hAnsi="Times New Roman" w:cs="Times New Roman"/>
          <w:sz w:val="24"/>
          <w:shd w:val="clear" w:color="auto" w:fill="FFFFFF"/>
        </w:rPr>
        <w:t xml:space="preserve"> определенного законом срока. </w:t>
      </w:r>
      <w:r w:rsidRPr="004F45F4">
        <w:rPr>
          <w:rFonts w:ascii="Times New Roman" w:hAnsi="Times New Roman" w:cs="Times New Roman"/>
          <w:sz w:val="24"/>
        </w:rPr>
        <w:br/>
      </w:r>
      <w:r w:rsidRPr="004F45F4">
        <w:rPr>
          <w:rFonts w:ascii="Times New Roman" w:hAnsi="Times New Roman" w:cs="Times New Roman"/>
          <w:sz w:val="24"/>
          <w:shd w:val="clear" w:color="auto" w:fill="FFFFFF"/>
        </w:rPr>
        <w:t>Субъективна сторона – вина в форме умысла или неосторожности. </w:t>
      </w:r>
      <w:r w:rsidRPr="004F45F4">
        <w:rPr>
          <w:rFonts w:ascii="Times New Roman" w:hAnsi="Times New Roman" w:cs="Times New Roman"/>
          <w:sz w:val="24"/>
        </w:rPr>
        <w:br/>
      </w:r>
      <w:r w:rsidRPr="004F45F4">
        <w:rPr>
          <w:rFonts w:ascii="Times New Roman" w:hAnsi="Times New Roman" w:cs="Times New Roman"/>
          <w:sz w:val="24"/>
          <w:shd w:val="clear" w:color="auto" w:fill="FFFFFF"/>
        </w:rPr>
        <w:t>Статья 284 Гражданского кодекса Российской Федерации устанавливает срок в три года для изъятия земельного участка у собственника в случаях, когда участок предназначен для сельскохозяйственного производства либо жилищного или иного строительства.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 </w:t>
      </w:r>
      <w:r w:rsidRPr="004F45F4">
        <w:rPr>
          <w:rFonts w:ascii="Times New Roman" w:hAnsi="Times New Roman" w:cs="Times New Roman"/>
          <w:sz w:val="24"/>
        </w:rPr>
        <w:br/>
      </w:r>
      <w:proofErr w:type="gramStart"/>
      <w:r w:rsidRPr="004F45F4">
        <w:rPr>
          <w:rFonts w:ascii="Times New Roman" w:hAnsi="Times New Roman" w:cs="Times New Roman"/>
          <w:sz w:val="24"/>
          <w:shd w:val="clear" w:color="auto" w:fill="FFFFFF"/>
        </w:rPr>
        <w:t>В соответствии со статьей 6 Федерального закона от 24.07.2002 № 101-ФЗ «Об обороте земель сельскохозяйственного назначения» 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w:t>
      </w:r>
      <w:proofErr w:type="gramEnd"/>
      <w:r w:rsidRPr="004F45F4">
        <w:rPr>
          <w:rFonts w:ascii="Times New Roman" w:hAnsi="Times New Roman" w:cs="Times New Roman"/>
          <w:sz w:val="24"/>
          <w:shd w:val="clear" w:color="auto" w:fill="FFFFFF"/>
        </w:rPr>
        <w:t xml:space="preserve"> осуществления иной связанной с сельскохозяйственным </w:t>
      </w:r>
      <w:r w:rsidRPr="004F45F4">
        <w:rPr>
          <w:rFonts w:ascii="Times New Roman" w:hAnsi="Times New Roman" w:cs="Times New Roman"/>
          <w:sz w:val="24"/>
          <w:shd w:val="clear" w:color="auto" w:fill="FFFFFF"/>
        </w:rPr>
        <w:lastRenderedPageBreak/>
        <w:t>производством деятельности. В указанный срок не включается срок,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 а также срок освоения земельного участка. Срок освоения земельного участка из земель сельскохозяйственного назначения не может составлять более чем два года. </w:t>
      </w:r>
      <w:r w:rsidRPr="004F45F4">
        <w:rPr>
          <w:rFonts w:ascii="Times New Roman" w:hAnsi="Times New Roman" w:cs="Times New Roman"/>
          <w:sz w:val="24"/>
        </w:rPr>
        <w:br/>
      </w:r>
      <w:r w:rsidRPr="004F45F4">
        <w:rPr>
          <w:rFonts w:ascii="Times New Roman" w:hAnsi="Times New Roman" w:cs="Times New Roman"/>
          <w:sz w:val="24"/>
          <w:shd w:val="clear" w:color="auto" w:fill="FFFFFF"/>
        </w:rPr>
        <w:t>Пункт 7 части 2 статьи 19 Федерального закона от 15.04.1998 № 66-ФЗ «О садоводческих, огороднических и дачных некоммерческих объединениях» устанавливает обязанность члена садоводческого, огороднического или дачного некоммерческого объединения в течение трех лет освоить земельный участок, если иной срок не установлен земельным законодательством. </w:t>
      </w:r>
      <w:r w:rsidRPr="004F45F4">
        <w:rPr>
          <w:rFonts w:ascii="Times New Roman" w:hAnsi="Times New Roman" w:cs="Times New Roman"/>
          <w:sz w:val="24"/>
        </w:rPr>
        <w:br/>
      </w:r>
      <w:r w:rsidRPr="004F45F4">
        <w:rPr>
          <w:rFonts w:ascii="Times New Roman" w:hAnsi="Times New Roman" w:cs="Times New Roman"/>
          <w:sz w:val="24"/>
          <w:shd w:val="clear" w:color="auto" w:fill="FFFFFF"/>
        </w:rPr>
        <w:t>Таким образом, в случае если время для освоения земельного участка истекло и возможно доказать состав административного правонарушения, государственный инспектор по использованию и охране земель вправе составить протокол об административном правонарушении по статье 8.8 КоАП. </w:t>
      </w:r>
      <w:r w:rsidRPr="004F45F4">
        <w:rPr>
          <w:rFonts w:ascii="Times New Roman" w:hAnsi="Times New Roman" w:cs="Times New Roman"/>
          <w:sz w:val="24"/>
        </w:rPr>
        <w:br/>
      </w:r>
      <w:r w:rsidRPr="004F45F4">
        <w:rPr>
          <w:rFonts w:ascii="Times New Roman" w:hAnsi="Times New Roman" w:cs="Times New Roman"/>
          <w:sz w:val="24"/>
          <w:shd w:val="clear" w:color="auto" w:fill="FFFFFF"/>
        </w:rPr>
        <w:t>К административной ответственности по статье 8.8. КоАП могут привлекаться лица, использующие земельные участки, предназначенные для сельскохозяйственного производства. </w:t>
      </w:r>
      <w:r w:rsidRPr="004F45F4">
        <w:rPr>
          <w:rFonts w:ascii="Times New Roman" w:hAnsi="Times New Roman" w:cs="Times New Roman"/>
          <w:sz w:val="24"/>
        </w:rPr>
        <w:br/>
      </w:r>
      <w:r w:rsidRPr="004F45F4">
        <w:rPr>
          <w:rFonts w:ascii="Times New Roman" w:hAnsi="Times New Roman" w:cs="Times New Roman"/>
          <w:sz w:val="24"/>
          <w:shd w:val="clear" w:color="auto" w:fill="FFFFFF"/>
        </w:rPr>
        <w:t>Основным критерием привлечения к административной ответственности по статье 8.8 КоАП является установление факта неиспользования земельного участка, предназначенного для ведения сельскохозяйственного производства (ведения товарного сельского хозяйства или выращивания растениеводческой и животноводческой продукции для собственного потребления в личных подсобных хозяйствах, на дачных, садовых и огородных участках). </w:t>
      </w:r>
      <w:r w:rsidRPr="004F45F4">
        <w:rPr>
          <w:rFonts w:ascii="Times New Roman" w:hAnsi="Times New Roman" w:cs="Times New Roman"/>
          <w:sz w:val="24"/>
        </w:rPr>
        <w:br/>
      </w:r>
      <w:r w:rsidRPr="004F45F4">
        <w:rPr>
          <w:rFonts w:ascii="Times New Roman" w:hAnsi="Times New Roman" w:cs="Times New Roman"/>
          <w:sz w:val="24"/>
          <w:shd w:val="clear" w:color="auto" w:fill="FFFFFF"/>
        </w:rPr>
        <w:t>Часть 2 статьи 8.8. КоАП «невыполнение или несвоевременное выполнение обязанностей по приведению земель в состояние, пригодное для использования по целевому назначению» устанавливает порядок временного пользования землями, предотвращение экономического ущерба постоянным землепользователям и землевладельцам и экологического ущерба землям как компоненту окружающей среды. </w:t>
      </w:r>
      <w:r w:rsidRPr="004F45F4">
        <w:rPr>
          <w:rFonts w:ascii="Times New Roman" w:hAnsi="Times New Roman" w:cs="Times New Roman"/>
          <w:sz w:val="24"/>
        </w:rPr>
        <w:br/>
      </w:r>
      <w:r w:rsidRPr="004F45F4">
        <w:rPr>
          <w:rFonts w:ascii="Times New Roman" w:hAnsi="Times New Roman" w:cs="Times New Roman"/>
          <w:sz w:val="24"/>
          <w:shd w:val="clear" w:color="auto" w:fill="FFFFFF"/>
        </w:rPr>
        <w:t>Субъективна сторона – вина в форме умысла или неосторожности. </w:t>
      </w:r>
      <w:r w:rsidRPr="004F45F4">
        <w:rPr>
          <w:rFonts w:ascii="Times New Roman" w:hAnsi="Times New Roman" w:cs="Times New Roman"/>
          <w:sz w:val="24"/>
        </w:rPr>
        <w:br/>
      </w:r>
      <w:r w:rsidRPr="004F45F4">
        <w:rPr>
          <w:rFonts w:ascii="Times New Roman" w:hAnsi="Times New Roman" w:cs="Times New Roman"/>
          <w:sz w:val="24"/>
          <w:shd w:val="clear" w:color="auto" w:fill="FFFFFF"/>
        </w:rPr>
        <w:t>Наложение административного взыскания за вышеуказанные нарушения не освобождает виновных от устранения допущенных нарушений. Эта норма отражает принцип и требование реального исполнения закона, обязанность любого гражданина, должностного или юридического лица, совершившего правонарушение и привлеченного к административной ответственности, устранить допущенное нарушение.</w:t>
      </w:r>
    </w:p>
    <w:sectPr w:rsidR="007C051C" w:rsidRPr="004F45F4" w:rsidSect="004F45F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65"/>
    <w:rsid w:val="004F45F4"/>
    <w:rsid w:val="007C051C"/>
    <w:rsid w:val="00CC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45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4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2020-09-25T05:30:00Z</dcterms:created>
  <dcterms:modified xsi:type="dcterms:W3CDTF">2020-09-25T05:33:00Z</dcterms:modified>
</cp:coreProperties>
</file>