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3" w:type="dxa"/>
        <w:tblInd w:w="10188" w:type="dxa"/>
        <w:tblLook w:val="01E0" w:firstRow="1" w:lastRow="1" w:firstColumn="1" w:lastColumn="1" w:noHBand="0" w:noVBand="0"/>
      </w:tblPr>
      <w:tblGrid>
        <w:gridCol w:w="4933"/>
      </w:tblGrid>
      <w:tr w:rsidR="00393BEA" w:rsidRPr="00227F5B" w:rsidTr="008D0909">
        <w:trPr>
          <w:trHeight w:val="2887"/>
        </w:trPr>
        <w:tc>
          <w:tcPr>
            <w:tcW w:w="4933" w:type="dxa"/>
          </w:tcPr>
          <w:p w:rsidR="00393BEA" w:rsidRPr="00227F5B" w:rsidRDefault="00393BEA" w:rsidP="008D0909">
            <w:pPr>
              <w:pStyle w:val="5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bookmarkStart w:id="0" w:name="_GoBack"/>
            <w:bookmarkEnd w:id="0"/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Приложение к муниципальной программе «Реализация антикоррупционной политики в Пестречинском муниципальном районе Республики Татарстан на 2015 - 2025 годы» </w:t>
            </w:r>
          </w:p>
          <w:p w:rsidR="00393BEA" w:rsidRPr="00227F5B" w:rsidRDefault="00393BEA" w:rsidP="008D0909">
            <w:pPr>
              <w:pStyle w:val="51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(в редакции постановления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Пестречинского муниципального района Республики Татарстан </w:t>
            </w:r>
          </w:p>
          <w:p w:rsidR="00393BEA" w:rsidRPr="00227F5B" w:rsidRDefault="00393BEA" w:rsidP="00227F5B">
            <w:pPr>
              <w:pStyle w:val="5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от «_</w:t>
            </w:r>
            <w:r w:rsidR="00227F5B" w:rsidRPr="00227F5B">
              <w:rPr>
                <w:rFonts w:ascii="Arial" w:hAnsi="Arial" w:cs="Arial"/>
                <w:sz w:val="24"/>
                <w:szCs w:val="24"/>
              </w:rPr>
              <w:t>28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_» </w:t>
            </w:r>
            <w:r w:rsidR="00227F5B" w:rsidRPr="00227F5B">
              <w:rPr>
                <w:rFonts w:ascii="Arial" w:hAnsi="Arial" w:cs="Arial"/>
                <w:sz w:val="24"/>
                <w:szCs w:val="24"/>
              </w:rPr>
              <w:t xml:space="preserve"> июня </w:t>
            </w:r>
            <w:r w:rsidRPr="00227F5B">
              <w:rPr>
                <w:rFonts w:ascii="Arial" w:hAnsi="Arial" w:cs="Arial"/>
                <w:sz w:val="24"/>
                <w:szCs w:val="24"/>
              </w:rPr>
              <w:t>2022 №</w:t>
            </w:r>
            <w:r w:rsidR="00227F5B" w:rsidRPr="00227F5B">
              <w:rPr>
                <w:rFonts w:ascii="Arial" w:hAnsi="Arial" w:cs="Arial"/>
                <w:sz w:val="24"/>
                <w:szCs w:val="24"/>
              </w:rPr>
              <w:t>436</w:t>
            </w:r>
            <w:r w:rsidRPr="00227F5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393BEA" w:rsidRPr="00227F5B" w:rsidRDefault="00393BEA" w:rsidP="00F7020D">
      <w:pPr>
        <w:jc w:val="center"/>
        <w:outlineLvl w:val="0"/>
        <w:rPr>
          <w:rFonts w:ascii="Arial" w:hAnsi="Arial" w:cs="Arial"/>
        </w:rPr>
      </w:pPr>
    </w:p>
    <w:p w:rsidR="00393BEA" w:rsidRPr="00227F5B" w:rsidRDefault="00393BEA" w:rsidP="00F7020D">
      <w:pPr>
        <w:pStyle w:val="5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3BEA" w:rsidRPr="00227F5B" w:rsidRDefault="00393BEA" w:rsidP="00F7020D">
      <w:pPr>
        <w:pStyle w:val="5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F5B">
        <w:rPr>
          <w:rFonts w:ascii="Arial" w:hAnsi="Arial" w:cs="Arial"/>
          <w:b/>
          <w:sz w:val="24"/>
          <w:szCs w:val="24"/>
        </w:rPr>
        <w:t>Цели, задачи, индикаторы опенки результатов муниципальной программы</w:t>
      </w:r>
    </w:p>
    <w:p w:rsidR="00393BEA" w:rsidRPr="00227F5B" w:rsidRDefault="00393BEA" w:rsidP="00F7020D">
      <w:pPr>
        <w:pStyle w:val="5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F5B">
        <w:rPr>
          <w:rFonts w:ascii="Arial" w:hAnsi="Arial" w:cs="Arial"/>
          <w:b/>
          <w:sz w:val="24"/>
          <w:szCs w:val="24"/>
        </w:rPr>
        <w:t>«Реализация антикоррупционной политики в Пестречинском муниципальном районе Республики Татарстан на 2015 - 2025 годы</w:t>
      </w:r>
    </w:p>
    <w:p w:rsidR="00393BEA" w:rsidRPr="00227F5B" w:rsidRDefault="00393BEA" w:rsidP="00F7020D">
      <w:pPr>
        <w:pStyle w:val="5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F5B">
        <w:rPr>
          <w:rFonts w:ascii="Arial" w:hAnsi="Arial" w:cs="Arial"/>
          <w:b/>
          <w:sz w:val="24"/>
          <w:szCs w:val="24"/>
        </w:rPr>
        <w:t>и финансирование по мероприятиям программы</w:t>
      </w:r>
    </w:p>
    <w:p w:rsidR="00393BEA" w:rsidRPr="00227F5B" w:rsidRDefault="00393BEA" w:rsidP="00F7020D">
      <w:pPr>
        <w:pStyle w:val="5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p w:rsidR="00393BEA" w:rsidRPr="00227F5B" w:rsidRDefault="00393BEA" w:rsidP="00F7020D">
      <w:pPr>
        <w:jc w:val="left"/>
        <w:rPr>
          <w:rFonts w:ascii="Arial" w:hAnsi="Arial" w:cs="Arial"/>
          <w:vanish/>
        </w:rPr>
      </w:pPr>
    </w:p>
    <w:tbl>
      <w:tblPr>
        <w:tblW w:w="157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3"/>
        <w:gridCol w:w="8"/>
        <w:gridCol w:w="823"/>
        <w:gridCol w:w="22"/>
        <w:gridCol w:w="11"/>
        <w:gridCol w:w="491"/>
        <w:gridCol w:w="93"/>
        <w:gridCol w:w="30"/>
        <w:gridCol w:w="944"/>
        <w:gridCol w:w="37"/>
        <w:gridCol w:w="575"/>
        <w:gridCol w:w="39"/>
        <w:gridCol w:w="572"/>
        <w:gridCol w:w="46"/>
        <w:gridCol w:w="445"/>
        <w:gridCol w:w="50"/>
        <w:gridCol w:w="437"/>
        <w:gridCol w:w="54"/>
        <w:gridCol w:w="433"/>
        <w:gridCol w:w="58"/>
        <w:gridCol w:w="429"/>
        <w:gridCol w:w="62"/>
        <w:gridCol w:w="425"/>
        <w:gridCol w:w="66"/>
        <w:gridCol w:w="421"/>
        <w:gridCol w:w="70"/>
        <w:gridCol w:w="417"/>
        <w:gridCol w:w="74"/>
        <w:gridCol w:w="413"/>
        <w:gridCol w:w="78"/>
        <w:gridCol w:w="409"/>
        <w:gridCol w:w="82"/>
        <w:gridCol w:w="358"/>
        <w:gridCol w:w="48"/>
        <w:gridCol w:w="72"/>
        <w:gridCol w:w="13"/>
        <w:gridCol w:w="360"/>
        <w:gridCol w:w="17"/>
        <w:gridCol w:w="26"/>
        <w:gridCol w:w="69"/>
        <w:gridCol w:w="17"/>
        <w:gridCol w:w="12"/>
        <w:gridCol w:w="361"/>
        <w:gridCol w:w="28"/>
        <w:gridCol w:w="77"/>
        <w:gridCol w:w="29"/>
        <w:gridCol w:w="358"/>
        <w:gridCol w:w="23"/>
        <w:gridCol w:w="80"/>
        <w:gridCol w:w="42"/>
        <w:gridCol w:w="433"/>
        <w:gridCol w:w="27"/>
        <w:gridCol w:w="15"/>
        <w:gridCol w:w="35"/>
        <w:gridCol w:w="45"/>
        <w:gridCol w:w="22"/>
        <w:gridCol w:w="15"/>
        <w:gridCol w:w="33"/>
        <w:gridCol w:w="288"/>
        <w:gridCol w:w="155"/>
        <w:gridCol w:w="22"/>
        <w:gridCol w:w="1"/>
        <w:gridCol w:w="7"/>
        <w:gridCol w:w="17"/>
        <w:gridCol w:w="59"/>
        <w:gridCol w:w="23"/>
        <w:gridCol w:w="362"/>
        <w:gridCol w:w="24"/>
        <w:gridCol w:w="1"/>
        <w:gridCol w:w="7"/>
        <w:gridCol w:w="33"/>
        <w:gridCol w:w="32"/>
        <w:gridCol w:w="33"/>
        <w:gridCol w:w="360"/>
        <w:gridCol w:w="22"/>
        <w:gridCol w:w="8"/>
        <w:gridCol w:w="6"/>
        <w:gridCol w:w="37"/>
        <w:gridCol w:w="39"/>
        <w:gridCol w:w="21"/>
        <w:gridCol w:w="378"/>
        <w:gridCol w:w="20"/>
        <w:gridCol w:w="63"/>
        <w:gridCol w:w="28"/>
        <w:gridCol w:w="284"/>
        <w:gridCol w:w="112"/>
        <w:gridCol w:w="368"/>
        <w:gridCol w:w="116"/>
        <w:gridCol w:w="461"/>
        <w:gridCol w:w="23"/>
      </w:tblGrid>
      <w:tr w:rsidR="00393BEA" w:rsidRPr="00227F5B" w:rsidTr="00663135">
        <w:trPr>
          <w:trHeight w:val="46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Исполни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тели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Сроки выпол-не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ния основных меропри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ятий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104" w:type="dxa"/>
            <w:gridSpan w:val="4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Индикаторы оценки конечных результа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тов, единицы измерения</w:t>
            </w:r>
          </w:p>
        </w:tc>
        <w:tc>
          <w:tcPr>
            <w:tcW w:w="6133" w:type="dxa"/>
            <w:gridSpan w:val="2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Значения индикаторов</w:t>
            </w:r>
          </w:p>
        </w:tc>
        <w:tc>
          <w:tcPr>
            <w:tcW w:w="5547" w:type="dxa"/>
            <w:gridSpan w:val="5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Финансирование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(за счет средств бюджета Пестречинского муниципального района РТ)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(тыс. руб.)</w:t>
            </w:r>
          </w:p>
        </w:tc>
      </w:tr>
      <w:tr w:rsidR="00393BEA" w:rsidRPr="00227F5B" w:rsidTr="00663135">
        <w:trPr>
          <w:trHeight w:val="46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104" w:type="dxa"/>
            <w:gridSpan w:val="4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2013 (базо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вый)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15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16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17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18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19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21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20</w:t>
            </w:r>
          </w:p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22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20</w:t>
            </w:r>
          </w:p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23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год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20</w:t>
            </w:r>
          </w:p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24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  <w:b/>
              </w:rPr>
              <w:t>год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802E4B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20</w:t>
            </w:r>
          </w:p>
          <w:p w:rsidR="00393BEA" w:rsidRPr="00227F5B" w:rsidRDefault="00393BEA" w:rsidP="00802E4B">
            <w:pPr>
              <w:jc w:val="left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25</w:t>
            </w:r>
          </w:p>
          <w:p w:rsidR="00393BEA" w:rsidRPr="00227F5B" w:rsidRDefault="00393BEA" w:rsidP="00802E4B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  <w:b/>
              </w:rPr>
              <w:t>год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15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16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17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592" w:type="dxa"/>
            <w:gridSpan w:val="7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18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8" w:type="dxa"/>
            <w:gridSpan w:val="4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19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21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22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23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24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84" w:type="dxa"/>
            <w:gridSpan w:val="2"/>
          </w:tcPr>
          <w:p w:rsidR="00393BEA" w:rsidRPr="00227F5B" w:rsidRDefault="00393BEA" w:rsidP="007801B8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  <w:p w:rsidR="00393BEA" w:rsidRPr="00227F5B" w:rsidRDefault="00393BEA" w:rsidP="007801B8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25</w:t>
            </w:r>
          </w:p>
          <w:p w:rsidR="00393BEA" w:rsidRPr="00227F5B" w:rsidRDefault="00393BEA" w:rsidP="007801B8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hAnsi="Arial" w:cs="Arial"/>
              </w:rPr>
              <w:t>год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rPr>
          <w:trHeight w:val="46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01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01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4"/>
          </w:tcPr>
          <w:p w:rsidR="00393BEA" w:rsidRPr="00227F5B" w:rsidRDefault="00393BEA" w:rsidP="00501816">
            <w:pPr>
              <w:pStyle w:val="101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13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15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16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17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18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19</w:t>
            </w:r>
          </w:p>
        </w:tc>
        <w:tc>
          <w:tcPr>
            <w:tcW w:w="592" w:type="dxa"/>
            <w:gridSpan w:val="7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</w:t>
            </w:r>
          </w:p>
        </w:tc>
        <w:tc>
          <w:tcPr>
            <w:tcW w:w="498" w:type="dxa"/>
            <w:gridSpan w:val="4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21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29695F">
            <w:pPr>
              <w:pStyle w:val="1210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22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29695F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23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29695F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24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29695F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25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29695F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26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27</w:t>
            </w:r>
          </w:p>
        </w:tc>
      </w:tr>
      <w:tr w:rsidR="00393BEA" w:rsidRPr="00227F5B" w:rsidTr="00663135">
        <w:trPr>
          <w:trHeight w:val="462"/>
        </w:trPr>
        <w:tc>
          <w:tcPr>
            <w:tcW w:w="15780" w:type="dxa"/>
            <w:gridSpan w:val="91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Цели: Выявление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rPr>
          <w:trHeight w:val="462"/>
        </w:trPr>
        <w:tc>
          <w:tcPr>
            <w:tcW w:w="15780" w:type="dxa"/>
            <w:gridSpan w:val="91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rPr>
          <w:trHeight w:val="46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1.1. Разработка норматив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ных правовых актов и вне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сение изменений в муниципальные нор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мативные правовые акты во исполнение федерального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законодательства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и на ос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Совет ПМР (по согласованию), ИК ПМР, </w:t>
            </w:r>
          </w:p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ОМС Пестречинского МР, внедрив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ших внутрен-ний контроль и анти-коррупционный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механизм в кадро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94</w:t>
            </w:r>
          </w:p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rPr>
                <w:rFonts w:ascii="Arial" w:eastAsia="SimSun" w:hAnsi="Arial" w:cs="Arial"/>
                <w:bCs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821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1.2. Действенное функционирование подразделений ОМС по профи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лактике коррупционных ииных правонарушений (должностных лиц кадро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вых служб, ответственных за работу по профилактике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коррупционных и иных правонарушений (с освобождением от иных функций, не относящихся к антикоррупционной работе) в соответствии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с Указом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Президента Российской Федерации от 21 сентября 2009 года №1065 и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Указом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Прези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дента Республи-ки Татар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стан от 1 ноября 2010 года №УП -711, соблюде-ние принципа стабильности кадров, осуществляющих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вышеуказанные функции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821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1.2.1. Проведение с соблюдением требований законо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дательства о муниципальной службе, о противодействии коррупции проверки досто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верности и полноты сведе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ний о доходах, расходах, об имуществе и обязатель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ствах имущественного ха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рактера служащих, своих супруги (супруга) и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несовершеннолетних детей, представляемых муниципальными служащими, </w:t>
            </w:r>
          </w:p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лицами, замещающими муниципальные должности.</w:t>
            </w:r>
          </w:p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Информирование органов прокуратуры Пестречинского района о наруше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ниях, выявленных в ходе проверок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821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31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1.2.2. Проведение проверок соблюдения муни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ципальными служащими требова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ний к служебному поведе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нию,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ограничений и запретов, предусмотренных законодательством о муниципаль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ной службе,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 в том числе на предмет участия в предпринимательской деятельности с использованием баз данных Федеральной налоговой</w:t>
            </w:r>
            <w:r w:rsidRPr="00227F5B">
              <w:rPr>
                <w:rFonts w:ascii="Arial" w:hAnsi="Arial" w:cs="Arial"/>
                <w:sz w:val="24"/>
                <w:szCs w:val="24"/>
              </w:rPr>
              <w:br/>
              <w:t>службы «Единый государственный реестр</w:t>
            </w:r>
            <w:r w:rsidRPr="00227F5B">
              <w:rPr>
                <w:rFonts w:ascii="Arial" w:hAnsi="Arial" w:cs="Arial"/>
                <w:sz w:val="24"/>
                <w:szCs w:val="24"/>
              </w:rPr>
              <w:br/>
              <w:t>юридических лиц» и</w:t>
            </w:r>
            <w:r w:rsidRPr="00227F5B">
              <w:rPr>
                <w:rFonts w:ascii="Arial" w:hAnsi="Arial" w:cs="Arial"/>
                <w:sz w:val="24"/>
                <w:szCs w:val="24"/>
              </w:rPr>
              <w:br/>
              <w:t xml:space="preserve">«Единый государственный реестр индивидуальных предпринимателей» (не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 xml:space="preserve">менее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одного раза в год)</w:t>
            </w:r>
            <w:r w:rsidRPr="00227F5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28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1.2.3. Проведение проверок информации о наличии или возможности возникнове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конфликта интересов у муници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пального служащего, по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ступающей представителю нанимателя в установлен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ном законодательством порядке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1.2.4. Проведение в поряд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ке, определенном представите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лем нанимателя (рабо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тодателя),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 проверок сведе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ний о фактах обращения в целях склонения муниципально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го служащего к соверше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нию коррупционных пра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вонарушений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28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1.2.5. Систематическое проведение оценки коррупционных рисков, возникаю</w:t>
            </w:r>
            <w:r w:rsidRPr="00227F5B">
              <w:rPr>
                <w:rFonts w:ascii="Arial" w:eastAsia="SimSun" w:hAnsi="Arial" w:cs="Arial"/>
              </w:rPr>
              <w:softHyphen/>
              <w:t>щих при реализации муници</w:t>
            </w:r>
            <w:r w:rsidRPr="00227F5B">
              <w:rPr>
                <w:rFonts w:ascii="Arial" w:eastAsia="SimSun" w:hAnsi="Arial" w:cs="Arial"/>
              </w:rPr>
              <w:softHyphen/>
              <w:t xml:space="preserve">пальными служащими функций, и внесение уточнений в перечни </w:t>
            </w:r>
            <w:r w:rsidRPr="00227F5B">
              <w:rPr>
                <w:rFonts w:ascii="Arial" w:eastAsia="SimSun" w:hAnsi="Arial" w:cs="Arial"/>
              </w:rPr>
              <w:lastRenderedPageBreak/>
              <w:t>должностей му</w:t>
            </w:r>
            <w:r w:rsidRPr="00227F5B">
              <w:rPr>
                <w:rFonts w:ascii="Arial" w:eastAsia="SimSun" w:hAnsi="Arial" w:cs="Arial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еже год-но</w:t>
            </w: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 xml:space="preserve">1.2.6. Внедрение и использование в деятельность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</w:t>
            </w:r>
            <w:r w:rsidRPr="00227F5B">
              <w:rPr>
                <w:rFonts w:ascii="Arial" w:eastAsia="SimSun" w:hAnsi="Arial" w:cs="Arial"/>
              </w:rPr>
              <w:lastRenderedPageBreak/>
              <w:t>компьютерных программ, разрабо</w:t>
            </w:r>
            <w:r w:rsidRPr="00227F5B">
              <w:rPr>
                <w:rFonts w:ascii="Arial" w:eastAsia="SimSun" w:hAnsi="Arial" w:cs="Arial"/>
              </w:rPr>
              <w:softHyphen/>
              <w:t>танных на базе специально</w:t>
            </w:r>
            <w:r w:rsidRPr="00227F5B">
              <w:rPr>
                <w:rFonts w:ascii="Arial" w:eastAsia="SimSun" w:hAnsi="Arial" w:cs="Arial"/>
              </w:rPr>
              <w:softHyphen/>
              <w:t>го программного обеспече</w:t>
            </w:r>
            <w:r w:rsidRPr="00227F5B">
              <w:rPr>
                <w:rFonts w:ascii="Arial" w:eastAsia="SimSun" w:hAnsi="Arial" w:cs="Arial"/>
              </w:rPr>
              <w:softHyphen/>
              <w:t>ния в целях осуществления: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мониторинга и автоматизированного анализа сведе</w:t>
            </w:r>
            <w:r w:rsidRPr="00227F5B">
              <w:rPr>
                <w:rFonts w:ascii="Arial" w:eastAsia="SimSun" w:hAnsi="Arial" w:cs="Arial"/>
              </w:rPr>
              <w:softHyphen/>
              <w:t>ний о доходах, расходах, об имуществе и обязательствах имущественного ха</w:t>
            </w:r>
            <w:r w:rsidRPr="00227F5B">
              <w:rPr>
                <w:rFonts w:ascii="Arial" w:eastAsia="SimSun" w:hAnsi="Arial" w:cs="Arial"/>
              </w:rPr>
              <w:softHyphen/>
              <w:t xml:space="preserve">рактера, представляемых лицами, претендующими на замещение </w:t>
            </w:r>
            <w:r w:rsidRPr="00227F5B">
              <w:rPr>
                <w:rFonts w:ascii="Arial" w:eastAsia="SimSun" w:hAnsi="Arial" w:cs="Arial"/>
              </w:rPr>
              <w:lastRenderedPageBreak/>
              <w:t>должностей, включенных в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соответ</w:t>
            </w:r>
            <w:r w:rsidRPr="00227F5B">
              <w:rPr>
                <w:rFonts w:ascii="Arial" w:eastAsia="SimSun" w:hAnsi="Arial" w:cs="Arial"/>
              </w:rPr>
              <w:softHyphen/>
              <w:t>ствующие перечни, и лица</w:t>
            </w:r>
            <w:r w:rsidRPr="00227F5B">
              <w:rPr>
                <w:rFonts w:ascii="Arial" w:eastAsia="SimSun" w:hAnsi="Arial" w:cs="Arial"/>
              </w:rPr>
              <w:softHyphen/>
              <w:t>ми, замещающими указан</w:t>
            </w:r>
            <w:r w:rsidRPr="00227F5B">
              <w:rPr>
                <w:rFonts w:ascii="Arial" w:eastAsia="SimSun" w:hAnsi="Arial" w:cs="Arial"/>
              </w:rPr>
              <w:softHyphen/>
              <w:t>ные должности, с исполь</w:t>
            </w:r>
            <w:r w:rsidRPr="00227F5B">
              <w:rPr>
                <w:rFonts w:ascii="Arial" w:eastAsia="SimSun" w:hAnsi="Arial" w:cs="Arial"/>
              </w:rPr>
              <w:softHyphen/>
              <w:t>зованием баз данных о до</w:t>
            </w:r>
            <w:r w:rsidRPr="00227F5B">
              <w:rPr>
                <w:rFonts w:ascii="Arial" w:eastAsia="SimSun" w:hAnsi="Arial" w:cs="Arial"/>
              </w:rPr>
              <w:softHyphen/>
              <w:t>ходах, недвижимом имуществе (в том числе за рубе</w:t>
            </w:r>
            <w:r w:rsidRPr="00227F5B">
              <w:rPr>
                <w:rFonts w:ascii="Arial" w:eastAsia="SimSun" w:hAnsi="Arial" w:cs="Arial"/>
              </w:rPr>
              <w:softHyphen/>
              <w:t xml:space="preserve">жом), транспортных средствах, счетах, кредитах, ценных бумагах; 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 xml:space="preserve">сбора, систематизации и рассмотрения обращений граждан о даче </w:t>
            </w:r>
            <w:r w:rsidRPr="00227F5B">
              <w:rPr>
                <w:rFonts w:ascii="Arial" w:eastAsia="SimSun" w:hAnsi="Arial" w:cs="Arial"/>
              </w:rPr>
              <w:lastRenderedPageBreak/>
              <w:t>согласия на замещение в организации должности на условиях гражданско-правового договора (гражданско-правовых договоров) или на вы</w:t>
            </w:r>
            <w:r w:rsidRPr="00227F5B">
              <w:rPr>
                <w:rFonts w:ascii="Arial" w:eastAsia="SimSun" w:hAnsi="Arial" w:cs="Arial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227F5B">
              <w:rPr>
                <w:rFonts w:ascii="Arial" w:eastAsia="SimSun" w:hAnsi="Arial" w:cs="Arial"/>
              </w:rPr>
              <w:softHyphen/>
              <w:t>говора, если отдельные функции муниципального (административного) управления данной организацией вхо</w:t>
            </w:r>
            <w:r w:rsidRPr="00227F5B">
              <w:rPr>
                <w:rFonts w:ascii="Arial" w:eastAsia="SimSun" w:hAnsi="Arial" w:cs="Arial"/>
              </w:rPr>
              <w:softHyphen/>
              <w:t xml:space="preserve">дили в </w:t>
            </w:r>
            <w:r w:rsidRPr="00227F5B">
              <w:rPr>
                <w:rFonts w:ascii="Arial" w:eastAsia="SimSun" w:hAnsi="Arial" w:cs="Arial"/>
              </w:rPr>
              <w:lastRenderedPageBreak/>
              <w:t>должностные (слу</w:t>
            </w:r>
            <w:r w:rsidRPr="00227F5B">
              <w:rPr>
                <w:rFonts w:ascii="Arial" w:eastAsia="SimSun" w:hAnsi="Arial" w:cs="Arial"/>
              </w:rPr>
              <w:softHyphen/>
              <w:t>жебные) обязанности муници</w:t>
            </w:r>
            <w:r w:rsidRPr="00227F5B">
              <w:rPr>
                <w:rFonts w:ascii="Arial" w:eastAsia="SimSun" w:hAnsi="Arial" w:cs="Arial"/>
              </w:rPr>
              <w:softHyphen/>
              <w:t>пального служащего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Совет ПМР (по согласованию)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внед</w:t>
            </w:r>
            <w:r w:rsidRPr="00227F5B">
              <w:rPr>
                <w:rFonts w:ascii="Arial" w:hAnsi="Arial" w:cs="Arial"/>
              </w:rPr>
              <w:softHyphen/>
              <w:t>ре-ние -2015 год, испо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ль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зо-ва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ние -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1.2.7. Осуществле-ние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</w:t>
            </w:r>
            <w:r w:rsidRPr="00227F5B">
              <w:rPr>
                <w:rFonts w:ascii="Arial" w:hAnsi="Arial" w:cs="Arial"/>
              </w:rPr>
              <w:lastRenderedPageBreak/>
              <w:t xml:space="preserve">назначении на указанные должности и поступлении на такую службу, </w:t>
            </w:r>
            <w:r w:rsidRPr="00227F5B">
              <w:rPr>
                <w:rFonts w:ascii="Arial" w:hAnsi="Arial" w:cs="Arial"/>
                <w:spacing w:val="-4"/>
              </w:rPr>
              <w:t>об их родствен</w:t>
            </w:r>
            <w:r w:rsidRPr="00227F5B">
              <w:rPr>
                <w:rFonts w:ascii="Arial" w:hAnsi="Arial" w:cs="Arial"/>
                <w:spacing w:val="-5"/>
              </w:rPr>
              <w:t xml:space="preserve">никах и свойственниках </w:t>
            </w:r>
            <w:r w:rsidRPr="00227F5B">
              <w:rPr>
                <w:rFonts w:ascii="Arial" w:hAnsi="Arial" w:cs="Arial"/>
                <w:spacing w:val="-4"/>
              </w:rPr>
              <w:t>(супругах своих братьев</w:t>
            </w:r>
            <w:r w:rsidRPr="00227F5B">
              <w:rPr>
                <w:rFonts w:ascii="Arial" w:hAnsi="Arial" w:cs="Arial"/>
              </w:rPr>
              <w:t xml:space="preserve"> </w:t>
            </w:r>
            <w:r w:rsidRPr="00227F5B">
              <w:rPr>
                <w:rFonts w:ascii="Arial" w:hAnsi="Arial" w:cs="Arial"/>
                <w:spacing w:val="-5"/>
              </w:rPr>
              <w:t xml:space="preserve">и сестер и о братьях и </w:t>
            </w:r>
            <w:r w:rsidRPr="00227F5B">
              <w:rPr>
                <w:rFonts w:ascii="Arial" w:hAnsi="Arial" w:cs="Arial"/>
                <w:spacing w:val="-4"/>
              </w:rPr>
              <w:t xml:space="preserve">сестрах своих супругов) </w:t>
            </w:r>
            <w:r w:rsidRPr="00227F5B">
              <w:rPr>
                <w:rFonts w:ascii="Arial" w:hAnsi="Arial" w:cs="Arial"/>
              </w:rPr>
              <w:t>в целях выявления возможного конфликта интересов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2018- 2025 годы</w:t>
            </w: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46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 xml:space="preserve">1.3. </w:t>
            </w:r>
            <w:r w:rsidRPr="00227F5B">
              <w:rPr>
                <w:rFonts w:ascii="Arial" w:hAnsi="Arial" w:cs="Arial"/>
              </w:rPr>
              <w:t xml:space="preserve">Обеспечение открытости  деятельности комиссии по координации работы по противодействию </w:t>
            </w:r>
            <w:r w:rsidRPr="00227F5B">
              <w:rPr>
                <w:rFonts w:ascii="Arial" w:hAnsi="Arial" w:cs="Arial"/>
              </w:rPr>
              <w:lastRenderedPageBreak/>
              <w:t>коррупции в Пестречинском муниципальном районе Республики Татарстан, в том числе</w:t>
            </w:r>
            <w:r w:rsidRPr="00227F5B">
              <w:rPr>
                <w:rFonts w:ascii="Arial" w:eastAsia="SimSun" w:hAnsi="Arial" w:cs="Arial"/>
              </w:rPr>
              <w:t xml:space="preserve"> путем вовлечения в ее деятель</w:t>
            </w:r>
            <w:r w:rsidRPr="00227F5B">
              <w:rPr>
                <w:rFonts w:ascii="Arial" w:eastAsia="SimSun" w:hAnsi="Arial" w:cs="Arial"/>
              </w:rPr>
              <w:softHyphen/>
              <w:t>ность представителей Общественного совета района и дру</w:t>
            </w:r>
            <w:r w:rsidRPr="00227F5B">
              <w:rPr>
                <w:rFonts w:ascii="Arial" w:eastAsia="SimSun" w:hAnsi="Arial" w:cs="Arial"/>
              </w:rPr>
              <w:softHyphen/>
              <w:t>гих институтов гражданского общества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 xml:space="preserve">1.4.Обеспечение действенного функционирования комиссий </w:t>
            </w:r>
            <w:r w:rsidRPr="00227F5B">
              <w:rPr>
                <w:rFonts w:ascii="Arial" w:hAnsi="Arial" w:cs="Arial"/>
              </w:rPr>
              <w:t xml:space="preserve">по соблюдению требований к служебному (должностному) </w:t>
            </w:r>
            <w:r w:rsidRPr="00227F5B">
              <w:rPr>
                <w:rFonts w:ascii="Arial" w:hAnsi="Arial" w:cs="Arial"/>
              </w:rPr>
              <w:lastRenderedPageBreak/>
              <w:t>поведению и  урегулированию конфликта интересов</w:t>
            </w:r>
            <w:r w:rsidRPr="00227F5B">
              <w:rPr>
                <w:rFonts w:ascii="Arial" w:eastAsia="SimSun" w:hAnsi="Arial" w:cs="Arial"/>
              </w:rPr>
              <w:t xml:space="preserve"> в соответствии с установленными требованиями феде</w:t>
            </w:r>
            <w:r w:rsidRPr="00227F5B">
              <w:rPr>
                <w:rFonts w:ascii="Arial" w:eastAsia="SimSun" w:hAnsi="Arial" w:cs="Arial"/>
              </w:rPr>
              <w:softHyphen/>
              <w:t>рального и республикан</w:t>
            </w:r>
            <w:r w:rsidRPr="00227F5B">
              <w:rPr>
                <w:rFonts w:ascii="Arial" w:eastAsia="SimSun" w:hAnsi="Arial" w:cs="Arial"/>
              </w:rPr>
              <w:softHyphen/>
              <w:t>ского законодательств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1.5. Размещение в соответствии с законодательством на сайтах органов местного самоуправления Пестречинского муниципального района РТ све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дений о доходах, расходах,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имуществе и обязатель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ствах имущественного ха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рактера муниципальных служащих согласно правилам, 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уста</w:t>
            </w:r>
            <w:r w:rsidRPr="00227F5B">
              <w:rPr>
                <w:rFonts w:ascii="Arial" w:eastAsia="SimSun" w:hAnsi="Arial" w:cs="Arial"/>
              </w:rPr>
              <w:softHyphen/>
              <w:t>новленным законодательством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1.6. Методическая и практическая помощь в обеспечении деятельности ОМС по вопросам противодействия коррупции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Помощник главы по вопро-сам противодействия коррупции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  <w:sz w:val="24"/>
                <w:szCs w:val="24"/>
              </w:rPr>
              <w:t>согласованию)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, ведущий спец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иалист отдела организационной работы Совета ПМР, ответственный за кадровую работу и предупреждение коррупционных и иных правонарушений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1155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1.7. Проведение мониторинга участия лиц, замещающих муниципальные должности, должности муниципальной службы в РТ, в управлении коммерческими и некоммерческими организациями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Ведущий специалист отдела организационной работы Совета ПМР, ответственный за кадровую работу и предупреждение коррупционных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и иных правонарушений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  <w:sz w:val="24"/>
                <w:szCs w:val="24"/>
              </w:rPr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pStyle w:val="afc"/>
              <w:spacing w:line="228" w:lineRule="auto"/>
              <w:ind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pStyle w:val="afc"/>
              <w:spacing w:line="228" w:lineRule="auto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rPr>
          <w:trHeight w:val="282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1.8. 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</w:t>
            </w:r>
            <w:r w:rsidRPr="00227F5B">
              <w:rPr>
                <w:rFonts w:ascii="Arial" w:hAnsi="Arial" w:cs="Arial"/>
              </w:rPr>
              <w:lastRenderedPageBreak/>
              <w:t>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2018-2025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раз в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полугодие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Количес-тво проведен-ных индивидуальных мероприя-тий от числа муниципальных служащих, членов общественных советов, действ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ую-щих в муници-пальных районах (не менее 50%)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4"/>
              </w:rPr>
              <w:lastRenderedPageBreak/>
              <w:t>1.9. Организация работы по в</w:t>
            </w:r>
            <w:r w:rsidRPr="00227F5B">
              <w:rPr>
                <w:rFonts w:ascii="Arial" w:hAnsi="Arial" w:cs="Arial"/>
              </w:rPr>
              <w:t xml:space="preserve">несению изменений </w:t>
            </w:r>
            <w:r w:rsidRPr="00227F5B">
              <w:rPr>
                <w:rFonts w:ascii="Arial" w:hAnsi="Arial" w:cs="Arial"/>
                <w:spacing w:val="-2"/>
              </w:rPr>
              <w:t>в уставы подведом</w:t>
            </w:r>
            <w:r w:rsidRPr="00227F5B">
              <w:rPr>
                <w:rFonts w:ascii="Arial" w:hAnsi="Arial" w:cs="Arial"/>
                <w:spacing w:val="-2"/>
              </w:rPr>
              <w:softHyphen/>
            </w:r>
            <w:r w:rsidRPr="00227F5B">
              <w:rPr>
                <w:rFonts w:ascii="Arial" w:hAnsi="Arial" w:cs="Arial"/>
                <w:spacing w:val="-4"/>
              </w:rPr>
              <w:t xml:space="preserve">ственных    учреждений, трудовые    договоры    с </w:t>
            </w:r>
            <w:r w:rsidRPr="00227F5B">
              <w:rPr>
                <w:rFonts w:ascii="Arial" w:hAnsi="Arial" w:cs="Arial"/>
                <w:spacing w:val="-3"/>
              </w:rPr>
              <w:t>руководителями   и   со</w:t>
            </w:r>
            <w:r w:rsidRPr="00227F5B">
              <w:rPr>
                <w:rFonts w:ascii="Arial" w:hAnsi="Arial" w:cs="Arial"/>
                <w:spacing w:val="-4"/>
              </w:rPr>
              <w:t>трудникам</w:t>
            </w:r>
            <w:r w:rsidRPr="00227F5B">
              <w:rPr>
                <w:rFonts w:ascii="Arial" w:hAnsi="Arial" w:cs="Arial"/>
                <w:spacing w:val="-4"/>
              </w:rPr>
              <w:lastRenderedPageBreak/>
              <w:t xml:space="preserve">и    подведомственных    учреждений, </w:t>
            </w:r>
            <w:r w:rsidRPr="00227F5B">
              <w:rPr>
                <w:rFonts w:ascii="Arial" w:hAnsi="Arial" w:cs="Arial"/>
                <w:spacing w:val="-5"/>
              </w:rPr>
              <w:t>наделенными   организа</w:t>
            </w:r>
            <w:r w:rsidRPr="00227F5B">
              <w:rPr>
                <w:rFonts w:ascii="Arial" w:hAnsi="Arial" w:cs="Arial"/>
                <w:spacing w:val="-5"/>
              </w:rPr>
              <w:softHyphen/>
            </w:r>
            <w:r w:rsidRPr="00227F5B">
              <w:rPr>
                <w:rFonts w:ascii="Arial" w:hAnsi="Arial" w:cs="Arial"/>
                <w:spacing w:val="-4"/>
              </w:rPr>
              <w:t>ционно-распорядительными,    административ</w:t>
            </w:r>
            <w:r w:rsidRPr="00227F5B">
              <w:rPr>
                <w:rFonts w:ascii="Arial" w:hAnsi="Arial" w:cs="Arial"/>
                <w:spacing w:val="-4"/>
              </w:rPr>
              <w:softHyphen/>
            </w:r>
            <w:r w:rsidRPr="00227F5B">
              <w:rPr>
                <w:rFonts w:ascii="Arial" w:hAnsi="Arial" w:cs="Arial"/>
                <w:spacing w:val="-5"/>
              </w:rPr>
              <w:t xml:space="preserve">но-хозяйственными </w:t>
            </w:r>
            <w:r w:rsidRPr="00227F5B">
              <w:rPr>
                <w:rFonts w:ascii="Arial" w:hAnsi="Arial" w:cs="Arial"/>
                <w:spacing w:val="-4"/>
              </w:rPr>
              <w:t xml:space="preserve">функциями,     в части </w:t>
            </w:r>
            <w:r w:rsidRPr="00227F5B">
              <w:rPr>
                <w:rFonts w:ascii="Arial" w:hAnsi="Arial" w:cs="Arial"/>
                <w:spacing w:val="-3"/>
              </w:rPr>
              <w:t xml:space="preserve">норм,      регулирующих </w:t>
            </w:r>
            <w:r w:rsidRPr="00227F5B">
              <w:rPr>
                <w:rFonts w:ascii="Arial" w:hAnsi="Arial" w:cs="Arial"/>
                <w:spacing w:val="-4"/>
              </w:rPr>
              <w:t>вопросы    предотвраще</w:t>
            </w:r>
            <w:r w:rsidRPr="00227F5B">
              <w:rPr>
                <w:rFonts w:ascii="Arial" w:hAnsi="Arial" w:cs="Arial"/>
                <w:spacing w:val="-4"/>
              </w:rPr>
              <w:softHyphen/>
              <w:t xml:space="preserve">ния   и   урегулирования </w:t>
            </w:r>
            <w:r w:rsidRPr="00227F5B">
              <w:rPr>
                <w:rFonts w:ascii="Arial" w:hAnsi="Arial" w:cs="Arial"/>
                <w:spacing w:val="-5"/>
              </w:rPr>
              <w:t>конфликта интересов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(по согласованию), имею-щие подведомствен-ные учреждения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2018 год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4"/>
              </w:rPr>
              <w:t>Доля      подве</w:t>
            </w:r>
            <w:r w:rsidRPr="00227F5B">
              <w:rPr>
                <w:rFonts w:ascii="Arial" w:hAnsi="Arial" w:cs="Arial"/>
                <w:spacing w:val="-4"/>
              </w:rPr>
              <w:softHyphen/>
              <w:t xml:space="preserve">домствен-ных учрежде-ний,   в </w:t>
            </w:r>
            <w:r w:rsidRPr="00227F5B">
              <w:rPr>
                <w:rFonts w:ascii="Arial" w:hAnsi="Arial" w:cs="Arial"/>
                <w:spacing w:val="-2"/>
              </w:rPr>
              <w:t>уставы     кото</w:t>
            </w:r>
            <w:r w:rsidRPr="00227F5B">
              <w:rPr>
                <w:rFonts w:ascii="Arial" w:hAnsi="Arial" w:cs="Arial"/>
                <w:spacing w:val="-2"/>
              </w:rPr>
              <w:softHyphen/>
            </w:r>
            <w:r w:rsidRPr="00227F5B">
              <w:rPr>
                <w:rFonts w:ascii="Arial" w:hAnsi="Arial" w:cs="Arial"/>
                <w:spacing w:val="-5"/>
              </w:rPr>
              <w:t xml:space="preserve">рых,   трудовые </w:t>
            </w:r>
            <w:r w:rsidRPr="00227F5B">
              <w:rPr>
                <w:rFonts w:ascii="Arial" w:hAnsi="Arial" w:cs="Arial"/>
                <w:spacing w:val="-2"/>
              </w:rPr>
              <w:lastRenderedPageBreak/>
              <w:t xml:space="preserve">договоры        с </w:t>
            </w:r>
            <w:r w:rsidRPr="00227F5B">
              <w:rPr>
                <w:rFonts w:ascii="Arial" w:hAnsi="Arial" w:cs="Arial"/>
                <w:spacing w:val="-3"/>
              </w:rPr>
              <w:t>руководи-теля</w:t>
            </w:r>
            <w:r w:rsidRPr="00227F5B">
              <w:rPr>
                <w:rFonts w:ascii="Arial" w:hAnsi="Arial" w:cs="Arial"/>
                <w:spacing w:val="-3"/>
              </w:rPr>
              <w:softHyphen/>
            </w:r>
            <w:r w:rsidRPr="00227F5B">
              <w:rPr>
                <w:rFonts w:ascii="Arial" w:hAnsi="Arial" w:cs="Arial"/>
                <w:spacing w:val="-2"/>
              </w:rPr>
              <w:t>ми и сотрудни</w:t>
            </w:r>
            <w:r w:rsidRPr="00227F5B">
              <w:rPr>
                <w:rFonts w:ascii="Arial" w:hAnsi="Arial" w:cs="Arial"/>
                <w:spacing w:val="-2"/>
              </w:rPr>
              <w:softHyphen/>
            </w:r>
            <w:r w:rsidRPr="00227F5B">
              <w:rPr>
                <w:rFonts w:ascii="Arial" w:hAnsi="Arial" w:cs="Arial"/>
                <w:spacing w:val="-3"/>
              </w:rPr>
              <w:t>ками       подве</w:t>
            </w:r>
            <w:r w:rsidRPr="00227F5B">
              <w:rPr>
                <w:rFonts w:ascii="Arial" w:hAnsi="Arial" w:cs="Arial"/>
                <w:spacing w:val="-4"/>
              </w:rPr>
              <w:t xml:space="preserve">домственных </w:t>
            </w:r>
            <w:r w:rsidRPr="00227F5B">
              <w:rPr>
                <w:rFonts w:ascii="Arial" w:hAnsi="Arial" w:cs="Arial"/>
              </w:rPr>
              <w:t xml:space="preserve">учрежде-ний, </w:t>
            </w:r>
            <w:r w:rsidRPr="00227F5B">
              <w:rPr>
                <w:rFonts w:ascii="Arial" w:hAnsi="Arial" w:cs="Arial"/>
                <w:spacing w:val="-5"/>
              </w:rPr>
              <w:t xml:space="preserve">наделены-ми </w:t>
            </w:r>
            <w:r w:rsidRPr="00227F5B">
              <w:rPr>
                <w:rFonts w:ascii="Arial" w:hAnsi="Arial" w:cs="Arial"/>
                <w:spacing w:val="-3"/>
              </w:rPr>
              <w:t>организацион</w:t>
            </w:r>
            <w:r w:rsidRPr="00227F5B">
              <w:rPr>
                <w:rFonts w:ascii="Arial" w:hAnsi="Arial" w:cs="Arial"/>
                <w:spacing w:val="-3"/>
              </w:rPr>
              <w:softHyphen/>
            </w:r>
            <w:r w:rsidRPr="00227F5B">
              <w:rPr>
                <w:rFonts w:ascii="Arial" w:hAnsi="Arial" w:cs="Arial"/>
              </w:rPr>
              <w:t>но-аспоря</w:t>
            </w:r>
            <w:r w:rsidRPr="00227F5B">
              <w:rPr>
                <w:rFonts w:ascii="Arial" w:hAnsi="Arial" w:cs="Arial"/>
              </w:rPr>
              <w:softHyphen/>
              <w:t>дительны-ми, администра</w:t>
            </w:r>
            <w:r w:rsidRPr="00227F5B">
              <w:rPr>
                <w:rFonts w:ascii="Arial" w:hAnsi="Arial" w:cs="Arial"/>
              </w:rPr>
              <w:softHyphen/>
            </w:r>
            <w:r w:rsidRPr="00227F5B">
              <w:rPr>
                <w:rFonts w:ascii="Arial" w:hAnsi="Arial" w:cs="Arial"/>
                <w:spacing w:val="-3"/>
              </w:rPr>
              <w:t>тивно-хозяйст</w:t>
            </w:r>
            <w:r w:rsidRPr="00227F5B">
              <w:rPr>
                <w:rFonts w:ascii="Arial" w:hAnsi="Arial" w:cs="Arial"/>
                <w:spacing w:val="-3"/>
              </w:rPr>
              <w:softHyphen/>
            </w:r>
            <w:r w:rsidRPr="00227F5B">
              <w:rPr>
                <w:rFonts w:ascii="Arial" w:hAnsi="Arial" w:cs="Arial"/>
              </w:rPr>
              <w:t xml:space="preserve">венными </w:t>
            </w:r>
            <w:r w:rsidRPr="00227F5B">
              <w:rPr>
                <w:rFonts w:ascii="Arial" w:hAnsi="Arial" w:cs="Arial"/>
              </w:rPr>
              <w:lastRenderedPageBreak/>
              <w:t xml:space="preserve">функциями, </w:t>
            </w:r>
            <w:r w:rsidRPr="00227F5B">
              <w:rPr>
                <w:rFonts w:ascii="Arial" w:hAnsi="Arial" w:cs="Arial"/>
                <w:spacing w:val="-4"/>
              </w:rPr>
              <w:t>внесены     нор</w:t>
            </w:r>
            <w:r w:rsidRPr="00227F5B">
              <w:rPr>
                <w:rFonts w:ascii="Arial" w:hAnsi="Arial" w:cs="Arial"/>
              </w:rPr>
              <w:t>мы,   регулиру</w:t>
            </w:r>
            <w:r w:rsidRPr="00227F5B">
              <w:rPr>
                <w:rFonts w:ascii="Arial" w:hAnsi="Arial" w:cs="Arial"/>
              </w:rPr>
              <w:softHyphen/>
              <w:t>ющие вопросы предотвраще</w:t>
            </w:r>
            <w:r w:rsidRPr="00227F5B">
              <w:rPr>
                <w:rFonts w:ascii="Arial" w:hAnsi="Arial" w:cs="Arial"/>
              </w:rPr>
              <w:softHyphen/>
              <w:t>ния и урегули</w:t>
            </w:r>
            <w:r w:rsidRPr="00227F5B">
              <w:rPr>
                <w:rFonts w:ascii="Arial" w:hAnsi="Arial" w:cs="Arial"/>
              </w:rPr>
              <w:softHyphen/>
              <w:t>рования      кон</w:t>
            </w:r>
            <w:r w:rsidRPr="00227F5B">
              <w:rPr>
                <w:rFonts w:ascii="Arial" w:hAnsi="Arial" w:cs="Arial"/>
              </w:rPr>
              <w:softHyphen/>
              <w:t>фликта интере</w:t>
            </w:r>
            <w:r w:rsidRPr="00227F5B">
              <w:rPr>
                <w:rFonts w:ascii="Arial" w:hAnsi="Arial" w:cs="Arial"/>
              </w:rPr>
              <w:softHyphen/>
              <w:t>сов, от общего числа      подведомственных учрежде-ний, проце</w:t>
            </w:r>
            <w:r w:rsidRPr="00227F5B">
              <w:rPr>
                <w:rFonts w:ascii="Arial" w:hAnsi="Arial" w:cs="Arial"/>
              </w:rPr>
              <w:lastRenderedPageBreak/>
              <w:t>нтов</w:t>
            </w:r>
            <w:r w:rsidRPr="00227F5B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lastRenderedPageBreak/>
              <w:t>-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-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  <w:bCs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fe"/>
              <w:suppressAutoHyphens/>
              <w:jc w:val="both"/>
            </w:pPr>
            <w:r w:rsidRPr="00227F5B">
              <w:lastRenderedPageBreak/>
              <w:t>1.9.1. Осуществление контроля соблюдения обязанности принимать меры, предусмотренные положениями статьи 13</w:t>
            </w:r>
            <w:r w:rsidRPr="00227F5B">
              <w:rPr>
                <w:vertAlign w:val="superscript"/>
              </w:rPr>
              <w:t>3</w:t>
            </w:r>
            <w:r w:rsidRPr="00227F5B">
              <w:t xml:space="preserve"> Федерального закона от </w:t>
            </w:r>
          </w:p>
          <w:p w:rsidR="00393BEA" w:rsidRPr="00227F5B" w:rsidRDefault="00393BEA" w:rsidP="00501816">
            <w:pPr>
              <w:pStyle w:val="afe"/>
              <w:suppressAutoHyphens/>
              <w:jc w:val="both"/>
            </w:pPr>
            <w:r w:rsidRPr="00227F5B">
              <w:t xml:space="preserve">25 декабря 2008 года </w:t>
            </w:r>
          </w:p>
          <w:p w:rsidR="00393BEA" w:rsidRPr="00227F5B" w:rsidRDefault="00393BEA" w:rsidP="00501816">
            <w:pPr>
              <w:pStyle w:val="afe"/>
              <w:suppressAutoHyphens/>
              <w:jc w:val="both"/>
            </w:pPr>
            <w:r w:rsidRPr="00227F5B">
              <w:t xml:space="preserve">№ 273-ФЗ «О противодействии коррупции», по предупреждению коррупции, в том числе по выявлению, предотвращению и урегулированию конфликта интересов </w:t>
            </w:r>
            <w:r w:rsidRPr="00227F5B">
              <w:lastRenderedPageBreak/>
              <w:t>организациями, подведомственными ОМС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согласованию), Помощник главы по вопросам противодействия коррупции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  <w:sz w:val="24"/>
                <w:szCs w:val="24"/>
              </w:rPr>
              <w:t>согласованию)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, ведущий специалист отдела организационной работы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Совета ПМР, ответственный за кадровую работу и предупреждение коррупционных и иных правонарушений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  <w:sz w:val="24"/>
                <w:szCs w:val="24"/>
              </w:rPr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afc"/>
              <w:spacing w:line="230" w:lineRule="auto"/>
              <w:ind w:left="-57" w:right="-57" w:hanging="112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2021 –</w:t>
            </w:r>
          </w:p>
          <w:p w:rsidR="00393BEA" w:rsidRPr="00227F5B" w:rsidRDefault="00393BEA" w:rsidP="00501816">
            <w:pPr>
              <w:pStyle w:val="afc"/>
              <w:spacing w:line="230" w:lineRule="auto"/>
              <w:ind w:left="-57" w:right="-57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2025 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fe"/>
              <w:suppressAutoHyphens/>
              <w:ind w:left="-57" w:right="-57"/>
              <w:jc w:val="both"/>
            </w:pPr>
            <w:r w:rsidRPr="00227F5B">
              <w:t>Доля проверен-ных подведомственных организаций от  общего количества таких организаций, процентов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pStyle w:val="afc"/>
              <w:ind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1.10.Обеспечение утверждения   и   последующего    исполнения </w:t>
            </w:r>
            <w:r w:rsidRPr="00227F5B">
              <w:rPr>
                <w:rFonts w:ascii="Arial" w:hAnsi="Arial" w:cs="Arial"/>
              </w:rPr>
              <w:lastRenderedPageBreak/>
              <w:t>годовых   планов   работы   комиссии по координации работы по противодействию коррупции в Пестречинском муниципальном районе Республики Татарстан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ОМС (по согласованию)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2016- 2025 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  <w:spacing w:val="-4"/>
              </w:rPr>
            </w:pPr>
            <w:r w:rsidRPr="00227F5B">
              <w:rPr>
                <w:rFonts w:ascii="Arial" w:hAnsi="Arial" w:cs="Arial"/>
              </w:rPr>
              <w:t xml:space="preserve">Количест-во проведен-ных заседаний    </w:t>
            </w:r>
            <w:r w:rsidRPr="00227F5B">
              <w:rPr>
                <w:rFonts w:ascii="Arial" w:hAnsi="Arial" w:cs="Arial"/>
              </w:rPr>
              <w:lastRenderedPageBreak/>
              <w:t>соответствую</w:t>
            </w:r>
            <w:r w:rsidRPr="00227F5B">
              <w:rPr>
                <w:rFonts w:ascii="Arial" w:hAnsi="Arial" w:cs="Arial"/>
              </w:rPr>
              <w:softHyphen/>
              <w:t>щих   комиссий в год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lastRenderedPageBreak/>
              <w:t>-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-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Cs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  <w:bCs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ab/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</w:t>
            </w:r>
            <w:r w:rsidRPr="00227F5B">
              <w:rPr>
                <w:rFonts w:ascii="Arial" w:eastAsia="SimSun" w:hAnsi="Arial" w:cs="Arial"/>
                <w:b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393BEA" w:rsidRPr="00227F5B" w:rsidRDefault="00393BEA" w:rsidP="00501816">
            <w:pPr>
              <w:tabs>
                <w:tab w:val="left" w:pos="5115"/>
              </w:tabs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2.1. Принятие практических мер по организации эффективного проведения анти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коррупционной экспертизы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нормативных правовых актов и их проектов, еже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годного обобщения резуль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татов ее проведения</w:t>
            </w:r>
          </w:p>
        </w:tc>
        <w:tc>
          <w:tcPr>
            <w:tcW w:w="856" w:type="dxa"/>
            <w:gridSpan w:val="3"/>
            <w:vMerge w:val="restart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Юридический отдел Совета ПМР (по согласованию), 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ИК ПМР  и подведомственные ему муниципальные учрежде-ния, ОМС (по согла-сованию), 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ФБП (по согласованию), 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ПИЗО (по согласованию),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КСП (по согла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законодатель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ных и иных норма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тивных правовых актов, подве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ргну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тых антикоррупционной экспертизе на ста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дии разработки их проектов, процентов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95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96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96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97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97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98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2.2. Создание необходимых условий для проведения независимой антикоррупционной экспертизы проектов нормативных правовых актов </w:t>
            </w:r>
          </w:p>
        </w:tc>
        <w:tc>
          <w:tcPr>
            <w:tcW w:w="856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6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1" w:type="dxa"/>
            <w:gridSpan w:val="6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>Задача 3. Оценка состояния коррупции посредством проведения мониторинговых исследований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3.1. Проведение мониторин</w:t>
            </w:r>
            <w:r w:rsidRPr="00227F5B">
              <w:rPr>
                <w:rFonts w:ascii="Arial" w:eastAsia="SimSun" w:hAnsi="Arial" w:cs="Arial"/>
              </w:rPr>
              <w:softHyphen/>
              <w:t xml:space="preserve">га </w:t>
            </w:r>
            <w:r w:rsidRPr="00227F5B">
              <w:rPr>
                <w:rFonts w:ascii="Arial" w:hAnsi="Arial" w:cs="Arial"/>
              </w:rPr>
              <w:t xml:space="preserve">эффективности </w:t>
            </w:r>
            <w:r w:rsidRPr="00227F5B">
              <w:rPr>
                <w:rFonts w:ascii="Arial" w:eastAsia="SimSun" w:hAnsi="Arial" w:cs="Arial"/>
              </w:rPr>
              <w:t>деятельности органов местного самоуправления Пестречинского муниципального района РТ по реализа</w:t>
            </w:r>
            <w:r w:rsidRPr="00227F5B">
              <w:rPr>
                <w:rFonts w:ascii="Arial" w:eastAsia="SimSun" w:hAnsi="Arial" w:cs="Arial"/>
              </w:rPr>
              <w:softHyphen/>
              <w:t>ции антикоррупцион-ных мер на территории Респуб</w:t>
            </w:r>
            <w:r w:rsidRPr="00227F5B">
              <w:rPr>
                <w:rFonts w:ascii="Arial" w:eastAsia="SimSun" w:hAnsi="Arial" w:cs="Arial"/>
              </w:rPr>
              <w:softHyphen/>
              <w:t xml:space="preserve">лики Татарстан, </w:t>
            </w:r>
            <w:r w:rsidRPr="00227F5B">
              <w:rPr>
                <w:rFonts w:ascii="Arial" w:hAnsi="Arial" w:cs="Arial"/>
              </w:rPr>
              <w:t>а также информации-онное взаимодействие по вопросам противодействия кор</w:t>
            </w:r>
            <w:r w:rsidRPr="00227F5B">
              <w:rPr>
                <w:rFonts w:ascii="Arial" w:hAnsi="Arial" w:cs="Arial"/>
              </w:rPr>
              <w:softHyphen/>
            </w:r>
            <w:r w:rsidRPr="00227F5B">
              <w:rPr>
                <w:rFonts w:ascii="Arial" w:hAnsi="Arial" w:cs="Arial"/>
              </w:rPr>
              <w:lastRenderedPageBreak/>
              <w:t>рупции с иными госу</w:t>
            </w:r>
            <w:r w:rsidRPr="00227F5B">
              <w:rPr>
                <w:rFonts w:ascii="Arial" w:hAnsi="Arial" w:cs="Arial"/>
              </w:rPr>
              <w:softHyphen/>
              <w:t>дарственными органами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Совет ПМР (по согласованию), 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ИК ПМР, 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29695F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Полнота исполне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ния государствен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ного и муниципального задания на организа-цию социоло -гических опросов, процентов 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73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trHeight w:val="2288"/>
        </w:trPr>
        <w:tc>
          <w:tcPr>
            <w:tcW w:w="1649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 xml:space="preserve">3.2. </w:t>
            </w:r>
            <w:r w:rsidRPr="00227F5B">
              <w:rPr>
                <w:rFonts w:ascii="Arial" w:hAnsi="Arial" w:cs="Arial"/>
              </w:rPr>
              <w:t>Проведение отрас</w:t>
            </w:r>
            <w:r w:rsidRPr="00227F5B">
              <w:rPr>
                <w:rFonts w:ascii="Arial" w:hAnsi="Arial" w:cs="Arial"/>
              </w:rPr>
              <w:softHyphen/>
              <w:t>левых исследований коррупционных факто</w:t>
            </w:r>
            <w:r w:rsidRPr="00227F5B">
              <w:rPr>
                <w:rFonts w:ascii="Arial" w:hAnsi="Arial" w:cs="Arial"/>
              </w:rPr>
              <w:softHyphen/>
              <w:t xml:space="preserve">ров и реализуемых антикоррупционных мер среди целевых групп (в т.ч. </w:t>
            </w:r>
            <w:r w:rsidRPr="00227F5B">
              <w:rPr>
                <w:rFonts w:ascii="Arial" w:eastAsia="SimSun" w:hAnsi="Arial" w:cs="Arial"/>
              </w:rPr>
              <w:t>анкетирований)</w:t>
            </w:r>
            <w:r w:rsidRPr="00227F5B">
              <w:rPr>
                <w:rFonts w:ascii="Arial" w:hAnsi="Arial" w:cs="Arial"/>
              </w:rPr>
              <w:t>. Использование полу</w:t>
            </w:r>
            <w:r w:rsidRPr="00227F5B">
              <w:rPr>
                <w:rFonts w:ascii="Arial" w:hAnsi="Arial" w:cs="Arial"/>
              </w:rPr>
              <w:softHyphen/>
              <w:t>ченных результатов для выработки превентив</w:t>
            </w:r>
            <w:r w:rsidRPr="00227F5B">
              <w:rPr>
                <w:rFonts w:ascii="Arial" w:hAnsi="Arial" w:cs="Arial"/>
              </w:rPr>
              <w:softHyphen/>
              <w:t>ных мер в рамках про</w:t>
            </w:r>
            <w:r w:rsidRPr="00227F5B">
              <w:rPr>
                <w:rFonts w:ascii="Arial" w:hAnsi="Arial" w:cs="Arial"/>
              </w:rPr>
              <w:softHyphen/>
              <w:t>тиводействия корруп</w:t>
            </w:r>
            <w:r w:rsidRPr="00227F5B">
              <w:rPr>
                <w:rFonts w:ascii="Arial" w:hAnsi="Arial" w:cs="Arial"/>
              </w:rPr>
              <w:softHyphen/>
              <w:t>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Совет ПМР (по согласованию), ИК ПМР, 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2021-2025 годы</w:t>
            </w:r>
          </w:p>
          <w:p w:rsidR="00393BEA" w:rsidRPr="00227F5B" w:rsidRDefault="00393BEA" w:rsidP="00501816">
            <w:pPr>
              <w:pStyle w:val="131"/>
              <w:shd w:val="clear" w:color="auto" w:fill="auto"/>
              <w:suppressAutoHyphens/>
              <w:spacing w:before="0"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625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73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9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9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5,0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 xml:space="preserve"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lastRenderedPageBreak/>
              <w:t>в противодействие коррупции</w:t>
            </w: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4.1. Направление на курсы повышения квалифика</w:t>
            </w:r>
            <w:r w:rsidRPr="00227F5B">
              <w:rPr>
                <w:rFonts w:ascii="Arial" w:hAnsi="Arial" w:cs="Arial"/>
              </w:rPr>
              <w:softHyphen/>
              <w:t>ции муниципальных слу</w:t>
            </w:r>
            <w:r w:rsidRPr="00227F5B">
              <w:rPr>
                <w:rFonts w:ascii="Arial" w:hAnsi="Arial" w:cs="Arial"/>
              </w:rPr>
              <w:softHyphen/>
              <w:t>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 xml:space="preserve">Ведущий специалист отдела организационной работы Совета ПМР, ответственный за кадровую работу и предупреждение коррупционных и иных </w:t>
            </w:r>
            <w:r w:rsidRPr="00227F5B">
              <w:rPr>
                <w:rFonts w:ascii="Arial" w:eastAsia="SimSun" w:hAnsi="Arial" w:cs="Arial"/>
              </w:rPr>
              <w:lastRenderedPageBreak/>
              <w:t xml:space="preserve">правонарушений </w:t>
            </w:r>
            <w:r w:rsidRPr="00227F5B">
              <w:rPr>
                <w:rFonts w:ascii="Arial" w:hAnsi="Arial" w:cs="Arial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</w:rPr>
              <w:t>согласованию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Доля муниципальныхслужа-щих, прошед-ших повыше-ние квалифика-ции, процентов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33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33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33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  <w:spacing w:val="-5"/>
              </w:rPr>
              <w:lastRenderedPageBreak/>
              <w:t xml:space="preserve">4.1.1. </w:t>
            </w:r>
            <w:r w:rsidRPr="00227F5B">
              <w:rPr>
                <w:rFonts w:ascii="Arial" w:hAnsi="Arial" w:cs="Arial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 xml:space="preserve">Помощник главы по вопросам противодействия коррупции </w:t>
            </w:r>
            <w:r w:rsidRPr="00227F5B">
              <w:rPr>
                <w:rFonts w:ascii="Arial" w:hAnsi="Arial" w:cs="Arial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  <w:r w:rsidRPr="00227F5B">
              <w:rPr>
                <w:rFonts w:ascii="Arial" w:eastAsia="SimSun" w:hAnsi="Arial" w:cs="Arial"/>
              </w:rPr>
              <w:t xml:space="preserve">, ведущий специалист отдела организационной </w:t>
            </w:r>
            <w:r w:rsidRPr="00227F5B">
              <w:rPr>
                <w:rFonts w:ascii="Arial" w:eastAsia="SimSun" w:hAnsi="Arial" w:cs="Arial"/>
              </w:rPr>
              <w:lastRenderedPageBreak/>
              <w:t xml:space="preserve">работы Совета ПМР, ответственный за кадровую работу и предупреждение коррупционных и иных правонарушений </w:t>
            </w:r>
            <w:r w:rsidRPr="00227F5B">
              <w:rPr>
                <w:rFonts w:ascii="Arial" w:hAnsi="Arial" w:cs="Arial"/>
              </w:rPr>
              <w:t xml:space="preserve">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2"/>
            <w:vMerge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18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4.1.2. Н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аправление на    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специализированное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 xml:space="preserve">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муниципальными нормативными правовыми актами, по образовательным программам, содержащим дисциплины    по    антикоррупционной  тематике (не менее 8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академи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ческих часов по образо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вательной программе)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 xml:space="preserve">2018-2025 </w:t>
            </w:r>
            <w:r w:rsidRPr="00227F5B">
              <w:rPr>
                <w:rFonts w:ascii="Arial" w:eastAsia="SimSun" w:hAnsi="Arial" w:cs="Arial"/>
              </w:rPr>
              <w:t>год</w:t>
            </w:r>
            <w:r w:rsidRPr="00227F5B">
              <w:rPr>
                <w:rFonts w:ascii="Arial" w:eastAsia="SimSun" w:hAnsi="Arial" w:cs="Arial"/>
              </w:rPr>
              <w:lastRenderedPageBreak/>
              <w:t>ы</w:t>
            </w:r>
          </w:p>
        </w:tc>
        <w:tc>
          <w:tcPr>
            <w:tcW w:w="981" w:type="dxa"/>
            <w:gridSpan w:val="2"/>
            <w:vMerge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EA63A8">
            <w:pPr>
              <w:pStyle w:val="18"/>
              <w:tabs>
                <w:tab w:val="left" w:pos="1134"/>
              </w:tabs>
              <w:suppressAutoHyphens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4.1.3. Н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аправление на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 обучение по дополнительным профессиональным программам в области противодействия коррупции муниципальных служащих и лиц, замещающих муниципальные должности, работников, замещающих должности в органах местного самоуправления, не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EA63A8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  <w:r w:rsidRPr="00227F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2"/>
              </w:rPr>
            </w:pPr>
            <w:r w:rsidRPr="00227F5B">
              <w:rPr>
                <w:rFonts w:ascii="Arial" w:hAnsi="Arial" w:cs="Arial"/>
                <w:spacing w:val="-2"/>
              </w:rPr>
              <w:t>2022-2025 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 w:hanging="112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2022 –</w:t>
            </w: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 2025 годы (ежегодно)</w:t>
            </w:r>
          </w:p>
        </w:tc>
        <w:tc>
          <w:tcPr>
            <w:tcW w:w="614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4.2. Организация и проведение  краткосрочных спе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циализированных семина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ров, направленн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ых на по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вышение </w:t>
            </w: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квалификации муниципальных служащих, а также пред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ставителей общественности и иных лиц, принимающих участие в противодействии коррупции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Помощник главы по вопросам противодействия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коррупции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(по </w:t>
            </w: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согласованию)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, ведущий специалист отдела организационной работы Совета ПМР, ответственный за кадровую работу и предупреждение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коррупционных и иных правонарушений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(по </w:t>
            </w:r>
            <w:r w:rsidRPr="00227F5B">
              <w:rPr>
                <w:rFonts w:ascii="Arial" w:hAnsi="Arial" w:cs="Arial"/>
                <w:b w:val="0"/>
                <w:spacing w:val="-1"/>
                <w:sz w:val="24"/>
                <w:szCs w:val="24"/>
              </w:rPr>
              <w:t>согласованию)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afd"/>
              <w:suppressAutoHyphens/>
              <w:ind w:firstLine="0"/>
              <w:jc w:val="left"/>
              <w:rPr>
                <w:rFonts w:eastAsia="SimSun"/>
              </w:rPr>
            </w:pPr>
            <w:r w:rsidRPr="00227F5B">
              <w:rPr>
                <w:rFonts w:eastAsia="SimSun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afd"/>
              <w:suppressAutoHyphens/>
              <w:jc w:val="left"/>
              <w:rPr>
                <w:rFonts w:eastAsia="SimSun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Количест-во проведен-ных мероприя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тий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ind w:left="-57"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956B58">
            <w:pPr>
              <w:pStyle w:val="afc"/>
              <w:ind w:right="-57"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6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956B58">
            <w:pPr>
              <w:pStyle w:val="afc"/>
              <w:ind w:right="-57"/>
              <w:jc w:val="left"/>
              <w:rPr>
                <w:rFonts w:ascii="Arial" w:hAnsi="Arial" w:cs="Arial"/>
              </w:rPr>
            </w:pP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4.3. Разработка,     распространение   и   актуализация в ОМС         методических информационных   материалов  по  противодействию коррупции в под</w:t>
            </w:r>
            <w:r w:rsidRPr="00227F5B">
              <w:rPr>
                <w:rFonts w:ascii="Arial" w:hAnsi="Arial" w:cs="Arial"/>
              </w:rPr>
              <w:softHyphen/>
              <w:t>ведомственных      учреждениях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ОМС   (по   согласованию), имею-щие  подведомственные учрежде-ния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2018-2025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Обеспеченность методическими материалами по вопросам совершенствования деятель-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ности по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противодействию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коррупции ОМС 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20,0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4.4. Осуществление работы по формированию у муниципальных слу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жащих и работников муници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пальных организаций отрицательного отношения к коррупции с привлечением к данной работе общественных советов, обще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ственных объединений, участвующих в противодействии коррупции, и дру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гих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институтов граждан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ского общества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Совет ПМР (по согласованию),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ОМС (по согласованию),  </w:t>
            </w:r>
          </w:p>
          <w:p w:rsidR="00393BEA" w:rsidRPr="00227F5B" w:rsidRDefault="00393BEA" w:rsidP="00501816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ИК ПМР, 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подве-домствен-ные муници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пальные учрежде-ния отделов образова-ния, культ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у-ры, МКУ «ОМС»</w:t>
            </w:r>
            <w:r w:rsidRPr="00227F5B">
              <w:rPr>
                <w:rFonts w:ascii="Arial" w:eastAsia="SimSun" w:hAnsi="Arial" w:cs="Arial"/>
                <w:b/>
                <w:sz w:val="24"/>
                <w:szCs w:val="24"/>
              </w:rPr>
              <w:t xml:space="preserve">,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ОДМСиТ, МУПы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Доля муниципальных служащих, муни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ци-пальных органи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заций, с которыми проведены антикор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рупцион-ные мероприя-тия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30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35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4.4.1. Рассмотрение     на заседаниях    Общественного    совета Пестречинского МР, заседании Совета Пестречинского МР, </w:t>
            </w:r>
            <w:r w:rsidRPr="00227F5B">
              <w:rPr>
                <w:rFonts w:ascii="Arial" w:hAnsi="Arial" w:cs="Arial"/>
                <w:spacing w:val="-5"/>
              </w:rPr>
              <w:t>на сходах граждан отчетов о реа</w:t>
            </w:r>
            <w:r w:rsidRPr="00227F5B">
              <w:rPr>
                <w:rFonts w:ascii="Arial" w:hAnsi="Arial" w:cs="Arial"/>
                <w:spacing w:val="-4"/>
              </w:rPr>
              <w:t>лизации программы про</w:t>
            </w:r>
            <w:r w:rsidRPr="00227F5B">
              <w:rPr>
                <w:rFonts w:ascii="Arial" w:hAnsi="Arial" w:cs="Arial"/>
                <w:spacing w:val="-1"/>
              </w:rPr>
              <w:t>тиводействия корруп</w:t>
            </w:r>
            <w:r w:rsidRPr="00227F5B">
              <w:rPr>
                <w:rFonts w:ascii="Arial" w:hAnsi="Arial" w:cs="Arial"/>
                <w:spacing w:val="-1"/>
              </w:rPr>
              <w:softHyphen/>
            </w:r>
            <w:r w:rsidRPr="00227F5B">
              <w:rPr>
                <w:rFonts w:ascii="Arial" w:hAnsi="Arial" w:cs="Arial"/>
              </w:rPr>
              <w:t xml:space="preserve">ции   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ОМС   (по  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2018-2025 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tabs>
                <w:tab w:val="left" w:pos="845"/>
              </w:tabs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5"/>
              </w:rPr>
              <w:t>4.4.2. Осуществление</w:t>
            </w:r>
            <w:r w:rsidRPr="00227F5B">
              <w:rPr>
                <w:rFonts w:ascii="Arial" w:hAnsi="Arial" w:cs="Arial"/>
                <w:spacing w:val="-5"/>
              </w:rPr>
              <w:br/>
              <w:t>комплекса организаци</w:t>
            </w:r>
            <w:r w:rsidRPr="00227F5B">
              <w:rPr>
                <w:rFonts w:ascii="Arial" w:hAnsi="Arial" w:cs="Arial"/>
                <w:spacing w:val="-6"/>
              </w:rPr>
              <w:t>онных, разъяснител</w:t>
            </w:r>
            <w:r w:rsidRPr="00227F5B">
              <w:rPr>
                <w:rFonts w:ascii="Arial" w:hAnsi="Arial" w:cs="Arial"/>
                <w:spacing w:val="-6"/>
              </w:rPr>
              <w:lastRenderedPageBreak/>
              <w:t>ьных</w:t>
            </w:r>
            <w:r w:rsidRPr="00227F5B">
              <w:rPr>
                <w:rFonts w:ascii="Arial" w:hAnsi="Arial" w:cs="Arial"/>
                <w:spacing w:val="-6"/>
              </w:rPr>
              <w:br/>
              <w:t>и иных мер по соблюде</w:t>
            </w:r>
            <w:r w:rsidRPr="00227F5B">
              <w:rPr>
                <w:rFonts w:ascii="Arial" w:hAnsi="Arial" w:cs="Arial"/>
                <w:spacing w:val="-5"/>
              </w:rPr>
              <w:t>нию муниципальными</w:t>
            </w:r>
            <w:r w:rsidRPr="00227F5B">
              <w:rPr>
                <w:rFonts w:ascii="Arial" w:hAnsi="Arial" w:cs="Arial"/>
                <w:spacing w:val="-5"/>
              </w:rPr>
              <w:br/>
            </w:r>
            <w:r w:rsidRPr="00227F5B">
              <w:rPr>
                <w:rFonts w:ascii="Arial" w:hAnsi="Arial" w:cs="Arial"/>
                <w:spacing w:val="-3"/>
              </w:rPr>
              <w:t>служащими ограниче</w:t>
            </w:r>
            <w:r w:rsidRPr="00227F5B">
              <w:rPr>
                <w:rFonts w:ascii="Arial" w:hAnsi="Arial" w:cs="Arial"/>
                <w:spacing w:val="-3"/>
              </w:rPr>
              <w:softHyphen/>
            </w:r>
            <w:r w:rsidRPr="00227F5B">
              <w:rPr>
                <w:rFonts w:ascii="Arial" w:hAnsi="Arial" w:cs="Arial"/>
              </w:rPr>
              <w:t>ний, запретов, а также</w:t>
            </w:r>
            <w:r w:rsidRPr="00227F5B">
              <w:rPr>
                <w:rFonts w:ascii="Arial" w:hAnsi="Arial" w:cs="Arial"/>
              </w:rPr>
              <w:br/>
            </w:r>
            <w:r w:rsidRPr="00227F5B">
              <w:rPr>
                <w:rFonts w:ascii="Arial" w:hAnsi="Arial" w:cs="Arial"/>
                <w:spacing w:val="-4"/>
              </w:rPr>
              <w:t>по исполнению обязан</w:t>
            </w:r>
            <w:r w:rsidRPr="00227F5B">
              <w:rPr>
                <w:rFonts w:ascii="Arial" w:hAnsi="Arial" w:cs="Arial"/>
                <w:spacing w:val="-1"/>
              </w:rPr>
              <w:t>ностей, установленных</w:t>
            </w:r>
            <w:r w:rsidRPr="00227F5B">
              <w:rPr>
                <w:rFonts w:ascii="Arial" w:hAnsi="Arial" w:cs="Arial"/>
                <w:spacing w:val="-1"/>
              </w:rPr>
              <w:br/>
            </w:r>
            <w:r w:rsidRPr="00227F5B">
              <w:rPr>
                <w:rFonts w:ascii="Arial" w:hAnsi="Arial" w:cs="Arial"/>
              </w:rPr>
              <w:t>в целях противодей</w:t>
            </w:r>
            <w:r w:rsidRPr="00227F5B">
              <w:rPr>
                <w:rFonts w:ascii="Arial" w:hAnsi="Arial" w:cs="Arial"/>
                <w:spacing w:val="-5"/>
              </w:rPr>
              <w:t>ствия коррупции, в том</w:t>
            </w:r>
            <w:r w:rsidRPr="00227F5B">
              <w:rPr>
                <w:rFonts w:ascii="Arial" w:hAnsi="Arial" w:cs="Arial"/>
                <w:spacing w:val="-5"/>
              </w:rPr>
              <w:br/>
            </w:r>
            <w:r w:rsidRPr="00227F5B">
              <w:rPr>
                <w:rFonts w:ascii="Arial" w:hAnsi="Arial" w:cs="Arial"/>
                <w:spacing w:val="-8"/>
              </w:rPr>
              <w:t xml:space="preserve">числе </w:t>
            </w:r>
            <w:r w:rsidRPr="00227F5B">
              <w:rPr>
                <w:rFonts w:ascii="Arial" w:hAnsi="Arial" w:cs="Arial"/>
                <w:spacing w:val="-6"/>
              </w:rPr>
              <w:t>ограничений,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6"/>
              </w:rPr>
              <w:t xml:space="preserve">касающихся дарения и </w:t>
            </w:r>
            <w:r w:rsidRPr="00227F5B">
              <w:rPr>
                <w:rFonts w:ascii="Arial" w:hAnsi="Arial" w:cs="Arial"/>
                <w:spacing w:val="-4"/>
              </w:rPr>
              <w:t>получения подарков, с</w:t>
            </w:r>
            <w:r w:rsidRPr="00227F5B">
              <w:rPr>
                <w:rFonts w:ascii="Arial" w:hAnsi="Arial" w:cs="Arial"/>
                <w:spacing w:val="-4"/>
              </w:rPr>
              <w:br/>
            </w:r>
            <w:r w:rsidRPr="00227F5B">
              <w:rPr>
                <w:rFonts w:ascii="Arial" w:hAnsi="Arial" w:cs="Arial"/>
                <w:spacing w:val="-6"/>
              </w:rPr>
              <w:t xml:space="preserve">привлечением к данной </w:t>
            </w:r>
            <w:r w:rsidRPr="00227F5B">
              <w:rPr>
                <w:rFonts w:ascii="Arial" w:hAnsi="Arial" w:cs="Arial"/>
                <w:spacing w:val="-5"/>
              </w:rPr>
              <w:t>работе Общественного</w:t>
            </w:r>
            <w:r w:rsidRPr="00227F5B">
              <w:rPr>
                <w:rFonts w:ascii="Arial" w:hAnsi="Arial" w:cs="Arial"/>
                <w:spacing w:val="-5"/>
              </w:rPr>
              <w:br/>
              <w:t>совета Пестречинск</w:t>
            </w:r>
            <w:r w:rsidRPr="00227F5B">
              <w:rPr>
                <w:rFonts w:ascii="Arial" w:hAnsi="Arial" w:cs="Arial"/>
                <w:spacing w:val="-5"/>
              </w:rPr>
              <w:lastRenderedPageBreak/>
              <w:t>ого МР</w:t>
            </w:r>
            <w:r w:rsidRPr="00227F5B">
              <w:rPr>
                <w:rFonts w:ascii="Arial" w:hAnsi="Arial" w:cs="Arial"/>
                <w:spacing w:val="-4"/>
              </w:rPr>
              <w:t>, обществен</w:t>
            </w:r>
            <w:r w:rsidRPr="00227F5B">
              <w:rPr>
                <w:rFonts w:ascii="Arial" w:hAnsi="Arial" w:cs="Arial"/>
                <w:spacing w:val="-4"/>
              </w:rPr>
              <w:softHyphen/>
            </w:r>
            <w:r w:rsidRPr="00227F5B">
              <w:rPr>
                <w:rFonts w:ascii="Arial" w:hAnsi="Arial" w:cs="Arial"/>
                <w:spacing w:val="-11"/>
              </w:rPr>
              <w:t xml:space="preserve">ных </w:t>
            </w:r>
            <w:r w:rsidRPr="00227F5B">
              <w:rPr>
                <w:rFonts w:ascii="Arial" w:hAnsi="Arial" w:cs="Arial"/>
                <w:spacing w:val="-6"/>
              </w:rPr>
              <w:t>объединений,</w:t>
            </w:r>
            <w:r w:rsidRPr="00227F5B">
              <w:rPr>
                <w:rFonts w:ascii="Arial" w:hAnsi="Arial" w:cs="Arial"/>
                <w:spacing w:val="-6"/>
              </w:rPr>
              <w:br/>
            </w:r>
            <w:r w:rsidRPr="00227F5B">
              <w:rPr>
                <w:rFonts w:ascii="Arial" w:hAnsi="Arial" w:cs="Arial"/>
                <w:spacing w:val="-5"/>
              </w:rPr>
              <w:t>участвующих в проти</w:t>
            </w:r>
            <w:r w:rsidRPr="00227F5B">
              <w:rPr>
                <w:rFonts w:ascii="Arial" w:hAnsi="Arial" w:cs="Arial"/>
                <w:spacing w:val="-2"/>
              </w:rPr>
              <w:t>водействии коррупции,</w:t>
            </w:r>
            <w:r w:rsidRPr="00227F5B">
              <w:rPr>
                <w:rFonts w:ascii="Arial" w:hAnsi="Arial" w:cs="Arial"/>
                <w:spacing w:val="-2"/>
              </w:rPr>
              <w:br/>
            </w:r>
            <w:r w:rsidRPr="00227F5B">
              <w:rPr>
                <w:rFonts w:ascii="Arial" w:hAnsi="Arial" w:cs="Arial"/>
                <w:spacing w:val="-5"/>
              </w:rPr>
              <w:t>и других институтов</w:t>
            </w:r>
            <w:r w:rsidRPr="00227F5B">
              <w:rPr>
                <w:rFonts w:ascii="Arial" w:hAnsi="Arial" w:cs="Arial"/>
                <w:spacing w:val="-5"/>
              </w:rPr>
              <w:br/>
              <w:t>гражданского общества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ОМС   (по  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3"/>
              </w:rPr>
              <w:lastRenderedPageBreak/>
              <w:t>4.4.3. С учетом положе</w:t>
            </w:r>
            <w:r w:rsidRPr="00227F5B">
              <w:rPr>
                <w:rFonts w:ascii="Arial" w:hAnsi="Arial" w:cs="Arial"/>
                <w:spacing w:val="-3"/>
              </w:rPr>
              <w:softHyphen/>
            </w:r>
            <w:r w:rsidRPr="00227F5B">
              <w:rPr>
                <w:rFonts w:ascii="Arial" w:hAnsi="Arial" w:cs="Arial"/>
              </w:rPr>
              <w:t xml:space="preserve">ний международных </w:t>
            </w:r>
            <w:r w:rsidRPr="00227F5B">
              <w:rPr>
                <w:rFonts w:ascii="Arial" w:hAnsi="Arial" w:cs="Arial"/>
                <w:spacing w:val="-4"/>
              </w:rPr>
              <w:t>актов в области проти</w:t>
            </w:r>
            <w:r w:rsidRPr="00227F5B">
              <w:rPr>
                <w:rFonts w:ascii="Arial" w:hAnsi="Arial" w:cs="Arial"/>
                <w:spacing w:val="-4"/>
              </w:rPr>
              <w:softHyphen/>
            </w:r>
            <w:r w:rsidRPr="00227F5B">
              <w:rPr>
                <w:rFonts w:ascii="Arial" w:hAnsi="Arial" w:cs="Arial"/>
                <w:spacing w:val="-5"/>
              </w:rPr>
              <w:t>водействия коррупции о криминализации обеща</w:t>
            </w:r>
            <w:r w:rsidRPr="00227F5B">
              <w:rPr>
                <w:rFonts w:ascii="Arial" w:hAnsi="Arial" w:cs="Arial"/>
                <w:spacing w:val="-5"/>
              </w:rPr>
              <w:softHyphen/>
              <w:t>ния дачи взятки или получения взятки и предложения дачи взят</w:t>
            </w:r>
            <w:r w:rsidRPr="00227F5B">
              <w:rPr>
                <w:rFonts w:ascii="Arial" w:hAnsi="Arial" w:cs="Arial"/>
                <w:spacing w:val="-5"/>
              </w:rPr>
              <w:softHyphen/>
            </w:r>
            <w:r w:rsidRPr="00227F5B">
              <w:rPr>
                <w:rFonts w:ascii="Arial" w:hAnsi="Arial" w:cs="Arial"/>
                <w:spacing w:val="-2"/>
              </w:rPr>
              <w:t>ки или получения взят</w:t>
            </w:r>
            <w:r w:rsidRPr="00227F5B">
              <w:rPr>
                <w:rFonts w:ascii="Arial" w:hAnsi="Arial" w:cs="Arial"/>
                <w:spacing w:val="-2"/>
              </w:rPr>
              <w:softHyphen/>
            </w:r>
            <w:r w:rsidRPr="00227F5B">
              <w:rPr>
                <w:rFonts w:ascii="Arial" w:hAnsi="Arial" w:cs="Arial"/>
                <w:spacing w:val="-6"/>
              </w:rPr>
              <w:t xml:space="preserve">ки и опыта </w:t>
            </w:r>
            <w:r w:rsidRPr="00227F5B">
              <w:rPr>
                <w:rFonts w:ascii="Arial" w:hAnsi="Arial" w:cs="Arial"/>
                <w:spacing w:val="-6"/>
              </w:rPr>
              <w:lastRenderedPageBreak/>
              <w:t xml:space="preserve">иностранных </w:t>
            </w:r>
            <w:r w:rsidRPr="00227F5B">
              <w:rPr>
                <w:rFonts w:ascii="Arial" w:hAnsi="Arial" w:cs="Arial"/>
                <w:spacing w:val="-1"/>
              </w:rPr>
              <w:t xml:space="preserve">государств разработать </w:t>
            </w:r>
            <w:r w:rsidRPr="00227F5B">
              <w:rPr>
                <w:rFonts w:ascii="Arial" w:hAnsi="Arial" w:cs="Arial"/>
                <w:spacing w:val="-6"/>
              </w:rPr>
              <w:t xml:space="preserve">и осуществить комплекс </w:t>
            </w:r>
            <w:r w:rsidRPr="00227F5B">
              <w:rPr>
                <w:rFonts w:ascii="Arial" w:hAnsi="Arial" w:cs="Arial"/>
                <w:spacing w:val="-4"/>
              </w:rPr>
              <w:t>организационных, разъ</w:t>
            </w:r>
            <w:r w:rsidRPr="00227F5B">
              <w:rPr>
                <w:rFonts w:ascii="Arial" w:hAnsi="Arial" w:cs="Arial"/>
                <w:spacing w:val="-4"/>
              </w:rPr>
              <w:softHyphen/>
            </w:r>
            <w:r w:rsidRPr="00227F5B">
              <w:rPr>
                <w:rFonts w:ascii="Arial" w:hAnsi="Arial" w:cs="Arial"/>
              </w:rPr>
              <w:t xml:space="preserve">яснительных и иных </w:t>
            </w:r>
            <w:r w:rsidRPr="00227F5B">
              <w:rPr>
                <w:rFonts w:ascii="Arial" w:hAnsi="Arial" w:cs="Arial"/>
                <w:spacing w:val="-4"/>
              </w:rPr>
              <w:t xml:space="preserve">мер по недопущению </w:t>
            </w:r>
            <w:r w:rsidRPr="00227F5B">
              <w:rPr>
                <w:rFonts w:ascii="Arial" w:hAnsi="Arial" w:cs="Arial"/>
                <w:spacing w:val="-5"/>
              </w:rPr>
              <w:t>му</w:t>
            </w:r>
            <w:r w:rsidRPr="00227F5B">
              <w:rPr>
                <w:rFonts w:ascii="Arial" w:hAnsi="Arial" w:cs="Arial"/>
                <w:spacing w:val="-4"/>
              </w:rPr>
              <w:t>ниципальными   служа</w:t>
            </w:r>
            <w:r w:rsidRPr="00227F5B">
              <w:rPr>
                <w:rFonts w:ascii="Arial" w:hAnsi="Arial" w:cs="Arial"/>
              </w:rPr>
              <w:t>щими  поведения, кото</w:t>
            </w:r>
            <w:r w:rsidRPr="00227F5B">
              <w:rPr>
                <w:rFonts w:ascii="Arial" w:hAnsi="Arial" w:cs="Arial"/>
              </w:rPr>
              <w:softHyphen/>
              <w:t>рое    может    восприни</w:t>
            </w:r>
            <w:r w:rsidRPr="00227F5B">
              <w:rPr>
                <w:rFonts w:ascii="Arial" w:hAnsi="Arial" w:cs="Arial"/>
              </w:rPr>
              <w:softHyphen/>
              <w:t>маться окружающими как обещание или пред</w:t>
            </w:r>
            <w:r w:rsidRPr="00227F5B">
              <w:rPr>
                <w:rFonts w:ascii="Arial" w:hAnsi="Arial" w:cs="Arial"/>
              </w:rPr>
              <w:softHyphen/>
              <w:t>ложение    дачи    взятки либо как согласие при</w:t>
            </w:r>
            <w:r w:rsidRPr="00227F5B">
              <w:rPr>
                <w:rFonts w:ascii="Arial" w:hAnsi="Arial" w:cs="Arial"/>
              </w:rPr>
              <w:softHyphen/>
              <w:t>нять    взятку   или    как просьба о даче взятки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ОМС   (по  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4.5.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Организация проведения цикла специальных агитационно-общественных акций среди студенческой  и учащейся молодежи, направ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ленных на решение задач формирования антикоррупционного поведения, в том числе проведение конкур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сов социальной рекламы антикоррупционной направленности (видеоконкурс, конкурс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плакатов, фотокросс и др.)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ОДМ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СиТ,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МКУ «ОМС»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Колич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ест-во прове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денных ежегодных акций в районе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4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20,</w:t>
            </w:r>
            <w:r w:rsidRPr="00227F5B">
              <w:rPr>
                <w:rFonts w:ascii="Arial" w:eastAsia="SimSun" w:hAnsi="Arial" w:cs="Arial"/>
              </w:rPr>
              <w:lastRenderedPageBreak/>
              <w:t>0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</w:t>
            </w:r>
            <w:r w:rsidRPr="00227F5B">
              <w:rPr>
                <w:rFonts w:ascii="Arial" w:eastAsia="SimSun" w:hAnsi="Arial" w:cs="Arial"/>
              </w:rPr>
              <w:lastRenderedPageBreak/>
              <w:t>0,0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20</w:t>
            </w:r>
            <w:r w:rsidRPr="00227F5B">
              <w:rPr>
                <w:rFonts w:ascii="Arial" w:eastAsia="SimSun" w:hAnsi="Arial" w:cs="Arial"/>
              </w:rPr>
              <w:lastRenderedPageBreak/>
              <w:t>,0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4.6.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Организация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профессионального образования РТ,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ОДМСиТ, МКУ «ОМС», ЦМ ФООП «Форпост»,общественные  молодеж-ные организа-ции (по согласованию),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Отдел образова-ния, Отдел культуры,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ЦБС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Количест-во прове</w:t>
            </w:r>
            <w:r w:rsidRPr="00227F5B">
              <w:rPr>
                <w:rFonts w:ascii="Arial" w:eastAsia="SimSun" w:hAnsi="Arial" w:cs="Arial"/>
              </w:rPr>
              <w:softHyphen/>
              <w:t>денных кон</w:t>
            </w:r>
            <w:r w:rsidRPr="00227F5B">
              <w:rPr>
                <w:rFonts w:ascii="Arial" w:eastAsia="SimSun" w:hAnsi="Arial" w:cs="Arial"/>
              </w:rPr>
              <w:softHyphen/>
              <w:t>ференций, акций встреч, дебатов, форумов, «круглых столов» и семинаров,</w:t>
            </w:r>
            <w:r w:rsidRPr="00227F5B">
              <w:rPr>
                <w:rFonts w:ascii="Arial" w:hAnsi="Arial" w:cs="Arial"/>
              </w:rPr>
              <w:t xml:space="preserve"> единиц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15,0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4.7.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Организация     разработки  цикла  учебно-методических   антикоррупционных пособий и рабочих   тетрадей,   рас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softHyphen/>
              <w:t xml:space="preserve">считанных на различные возрастные 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группы де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softHyphen/>
              <w:t>тей   (на  двух   государ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softHyphen/>
              <w:t>ственных языках РТ), и внедрение их в практику работы      образователь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softHyphen/>
              <w:t>ных организаций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Разра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ботка учебных материа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лов -2015 год, вне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дре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ние в образователь-ных организациях -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Количест-во внеклас-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сных часов, проведен-ных в образова-тельных организа-циях ПМР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4.8. Организация информационного сопровождения мероприятий антикоррупционной направленности,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просветительской работы в обществе по вопросам про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тивостояния коррупции в любых ее проявлениях в районной газете «Вперед»/«Алга»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Филиал АО «Татмедиа»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Пестрецы-информ» (по согла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Доля      прове</w:t>
            </w:r>
            <w:r w:rsidRPr="00227F5B">
              <w:rPr>
                <w:rFonts w:ascii="Arial" w:hAnsi="Arial" w:cs="Arial"/>
              </w:rPr>
              <w:softHyphen/>
              <w:t>денных   меро</w:t>
            </w:r>
            <w:r w:rsidRPr="00227F5B">
              <w:rPr>
                <w:rFonts w:ascii="Arial" w:hAnsi="Arial" w:cs="Arial"/>
              </w:rPr>
              <w:softHyphen/>
              <w:t>приятий,     направлен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</w:rPr>
              <w:t>ных на антикорруп</w:t>
            </w:r>
            <w:r w:rsidRPr="00227F5B">
              <w:rPr>
                <w:rFonts w:ascii="Arial" w:hAnsi="Arial" w:cs="Arial"/>
              </w:rPr>
              <w:softHyphen/>
              <w:t>ционн</w:t>
            </w:r>
            <w:r w:rsidRPr="00227F5B">
              <w:rPr>
                <w:rFonts w:ascii="Arial" w:hAnsi="Arial" w:cs="Arial"/>
              </w:rPr>
              <w:lastRenderedPageBreak/>
              <w:t>ое    обу</w:t>
            </w:r>
            <w:r w:rsidRPr="00227F5B">
              <w:rPr>
                <w:rFonts w:ascii="Arial" w:hAnsi="Arial" w:cs="Arial"/>
              </w:rPr>
              <w:softHyphen/>
              <w:t>чение  и  анти</w:t>
            </w:r>
            <w:r w:rsidRPr="00227F5B">
              <w:rPr>
                <w:rFonts w:ascii="Arial" w:hAnsi="Arial" w:cs="Arial"/>
              </w:rPr>
              <w:softHyphen/>
              <w:t>коррупцион</w:t>
            </w:r>
            <w:r w:rsidRPr="00227F5B">
              <w:rPr>
                <w:rFonts w:ascii="Arial" w:hAnsi="Arial" w:cs="Arial"/>
              </w:rPr>
              <w:softHyphen/>
              <w:t>ную пропаган</w:t>
            </w:r>
            <w:r w:rsidRPr="00227F5B">
              <w:rPr>
                <w:rFonts w:ascii="Arial" w:hAnsi="Arial" w:cs="Arial"/>
              </w:rPr>
              <w:softHyphen/>
              <w:t>ду, от общего количества запланирован</w:t>
            </w:r>
            <w:r w:rsidRPr="00227F5B">
              <w:rPr>
                <w:rFonts w:ascii="Arial" w:hAnsi="Arial" w:cs="Arial"/>
              </w:rPr>
              <w:softHyphen/>
              <w:t>ных    на    год, процентов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-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4.9. Проведение   мони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softHyphen/>
              <w:t>торинга         материалов   СМИ на тему коррупции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Помощник главы по вопросам пртиводей-ствия коррупции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pStyle w:val="151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4.10.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Проведение конкурсов антикоррупционной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направленности в образовательных организациях района 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Отдел образова-ния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4,0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29695F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10,0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4.11. Изготовление социальных баннеров на антикоррупцион-ную тему для ОМС и муниципальных учреждений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Отделы образова-ния, культу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ры, ОДМСиТ, МКУ «ОМС» 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Количест-во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установленных социаль-ных баннеров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514" w:type="dxa"/>
            <w:gridSpan w:val="7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18,0</w:t>
            </w:r>
          </w:p>
        </w:tc>
        <w:tc>
          <w:tcPr>
            <w:tcW w:w="495" w:type="dxa"/>
            <w:gridSpan w:val="4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510" w:type="dxa"/>
            <w:gridSpan w:val="4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605" w:type="dxa"/>
            <w:gridSpan w:val="10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509" w:type="dxa"/>
            <w:gridSpan w:val="7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498" w:type="dxa"/>
            <w:gridSpan w:val="7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521" w:type="dxa"/>
            <w:gridSpan w:val="5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29695F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12,0</w:t>
            </w:r>
          </w:p>
        </w:tc>
      </w:tr>
      <w:tr w:rsidR="00393BEA" w:rsidRPr="00227F5B" w:rsidTr="00663135">
        <w:tc>
          <w:tcPr>
            <w:tcW w:w="9755" w:type="dxa"/>
            <w:gridSpan w:val="3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/>
                <w:sz w:val="24"/>
                <w:szCs w:val="24"/>
              </w:rPr>
              <w:t>Задача 5. Обеспечение открытости, доступности для населения деятельности муниципальных органов, укрепление их связи с гражданским обществом,  стимулирование антикоррупционной активности общественности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6025" w:type="dxa"/>
            <w:gridSpan w:val="58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5.1. Обеспечение соблюде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положений админи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стративных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регламентов предоставления муниципальных услуг органами местного самоуправления Пестречинского муниципального района РТ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при предоставлении муниципальных услуг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ОМС   (по  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jc w:val="left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Уровень удовлетво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ренности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граждан качеством предо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став-ления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муни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ципа-льных услуг, процентов</w:t>
            </w: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75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75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90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5.2. Проведение монито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ринга: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качества предоставления муниципальных услуг при использовании админи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стративных регламентов, в том числе путем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опросов конечных потребителей услуг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5.3.Совершенствование системы предоставления </w:t>
            </w:r>
            <w:r w:rsidRPr="00227F5B">
              <w:rPr>
                <w:rFonts w:ascii="Arial" w:hAnsi="Arial" w:cs="Arial"/>
                <w:sz w:val="24"/>
                <w:szCs w:val="24"/>
              </w:rPr>
              <w:t>государственных и му</w:t>
            </w:r>
            <w:r w:rsidRPr="00227F5B">
              <w:rPr>
                <w:rFonts w:ascii="Arial" w:hAnsi="Arial" w:cs="Arial"/>
                <w:sz w:val="24"/>
                <w:szCs w:val="24"/>
              </w:rPr>
              <w:softHyphen/>
              <w:t>ниципальных услуг,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в том числе на базе многофунк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циональных центров предоставления </w:t>
            </w:r>
            <w:r w:rsidRPr="00227F5B">
              <w:rPr>
                <w:rFonts w:ascii="Arial" w:hAnsi="Arial" w:cs="Arial"/>
                <w:sz w:val="24"/>
                <w:szCs w:val="24"/>
              </w:rPr>
              <w:t>государственных и муниципальных услуг</w:t>
            </w:r>
          </w:p>
        </w:tc>
        <w:tc>
          <w:tcPr>
            <w:tcW w:w="856" w:type="dxa"/>
            <w:gridSpan w:val="3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ОМС (по согласованию)</w:t>
            </w:r>
          </w:p>
        </w:tc>
        <w:tc>
          <w:tcPr>
            <w:tcW w:w="614" w:type="dxa"/>
            <w:gridSpan w:val="3"/>
            <w:vMerge w:val="restart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граждан, име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ющих доступ к по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луче-нию муни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ципальных услуг по принципу «одного окна» по месту пребыва-ния, в том чис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ле в МФЦ предоставления муниц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ипальных услуг, процентов. 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90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  <w:vMerge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Merge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Merge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Среднее число об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ращений представи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телей бизнес-сообщес-тва в органы ОМС для получе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ния одной муниципальной услуги 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afc"/>
              <w:keepNext/>
              <w:ind w:left="-57"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956B58">
            <w:pPr>
              <w:pStyle w:val="afc"/>
              <w:keepNext/>
              <w:ind w:right="-57"/>
              <w:contextualSpacing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5.4. Организация наполнения раздела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«Противодей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ствие коррупции» офици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ального сайта Пестречинского муниципального район в РТ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в соот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ветствии с законодатель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ством и требованиями, установленными постановлением Кабинета Мини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стров РТ от 04.04.2013 № 225 «Об утверждении Единых требований к размещению и наполнению разделов официальных сайтов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ис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полнительных органов го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сударственной власти Рес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публики Татарстан в информационно-телекоммуникационной сети «Интер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нет» по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 вопросам противо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действия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коррупции»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Помощник главы по вопр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осам противодейст-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вия коррупции (по согласова-нию), ОМС (по согласованию),  </w:t>
            </w:r>
            <w:r w:rsidRPr="00227F5B">
              <w:rPr>
                <w:rFonts w:ascii="Arial" w:hAnsi="Arial" w:cs="Arial"/>
                <w:sz w:val="24"/>
                <w:szCs w:val="24"/>
              </w:rPr>
              <w:t>ведущий специалист отдела организационной работы Совета ПМР-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 xml:space="preserve">ответственное 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 xml:space="preserve">лицо  за предупреж-дение коррупционных и иных правонарушений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Доля ОМС, обеспечи</w:t>
            </w:r>
            <w:r w:rsidRPr="00227F5B">
              <w:rPr>
                <w:rFonts w:ascii="Arial" w:eastAsia="SimSun" w:hAnsi="Arial" w:cs="Arial"/>
              </w:rPr>
              <w:softHyphen/>
              <w:t>вающ</w:t>
            </w:r>
            <w:r w:rsidRPr="00227F5B">
              <w:rPr>
                <w:rFonts w:ascii="Arial" w:eastAsia="SimSun" w:hAnsi="Arial" w:cs="Arial"/>
              </w:rPr>
              <w:lastRenderedPageBreak/>
              <w:t>их наполне-ние информацией своих официальн-ых сай</w:t>
            </w:r>
            <w:r w:rsidRPr="00227F5B">
              <w:rPr>
                <w:rFonts w:ascii="Arial" w:eastAsia="SimSun" w:hAnsi="Arial" w:cs="Arial"/>
              </w:rPr>
              <w:softHyphen/>
              <w:t>тов в соответствии с законодате-льством и требованиями, устано-вленными постановле-нием КМ РТ от 04.04.2013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№225, проце</w:t>
            </w:r>
            <w:r w:rsidRPr="00227F5B">
              <w:rPr>
                <w:rFonts w:ascii="Arial" w:eastAsia="SimSun" w:hAnsi="Arial" w:cs="Arial"/>
              </w:rPr>
              <w:lastRenderedPageBreak/>
              <w:t>нтов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60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65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70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75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90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90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5.5. Обеспечение функцио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нирования в органах местного самоуправления Пестречинского муниципального района РТ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«те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лефонов доверия»,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«горя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чих линий», интернет - приемных, других инфор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мационных каналов, позво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ляющих гражданам сооб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щать о ставших известны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ми им фактах коррупции, причинах и условиях, спо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собствующих их соверше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нию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Совет ПМР (по согласованию), 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ИК ПМР, 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Доля       прове</w:t>
            </w:r>
            <w:r w:rsidRPr="00227F5B">
              <w:rPr>
                <w:rFonts w:ascii="Arial" w:hAnsi="Arial" w:cs="Arial"/>
              </w:rPr>
              <w:softHyphen/>
              <w:t>денных    меро</w:t>
            </w:r>
            <w:r w:rsidRPr="00227F5B">
              <w:rPr>
                <w:rFonts w:ascii="Arial" w:hAnsi="Arial" w:cs="Arial"/>
              </w:rPr>
              <w:softHyphen/>
              <w:t>приятий, направлен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</w:rPr>
              <w:t xml:space="preserve">ных на обеспечение откры-тости, </w:t>
            </w:r>
            <w:r w:rsidRPr="00227F5B">
              <w:rPr>
                <w:rFonts w:ascii="Arial" w:hAnsi="Arial" w:cs="Arial"/>
              </w:rPr>
              <w:lastRenderedPageBreak/>
              <w:t>доступности для   населения деятельности государствен</w:t>
            </w:r>
            <w:r w:rsidRPr="00227F5B">
              <w:rPr>
                <w:rFonts w:ascii="Arial" w:hAnsi="Arial" w:cs="Arial"/>
              </w:rPr>
              <w:softHyphen/>
              <w:t>ных и муници</w:t>
            </w:r>
            <w:r w:rsidRPr="00227F5B">
              <w:rPr>
                <w:rFonts w:ascii="Arial" w:hAnsi="Arial" w:cs="Arial"/>
              </w:rPr>
              <w:softHyphen/>
              <w:t>пальных   орга</w:t>
            </w:r>
            <w:r w:rsidRPr="00227F5B">
              <w:rPr>
                <w:rFonts w:ascii="Arial" w:hAnsi="Arial" w:cs="Arial"/>
              </w:rPr>
              <w:softHyphen/>
              <w:t>нов,    укрепле</w:t>
            </w:r>
            <w:r w:rsidRPr="00227F5B">
              <w:rPr>
                <w:rFonts w:ascii="Arial" w:hAnsi="Arial" w:cs="Arial"/>
              </w:rPr>
              <w:softHyphen/>
              <w:t>ние их связи с граждан-ским обществом, стимулирова</w:t>
            </w:r>
            <w:r w:rsidRPr="00227F5B">
              <w:rPr>
                <w:rFonts w:ascii="Arial" w:hAnsi="Arial" w:cs="Arial"/>
              </w:rPr>
              <w:softHyphen/>
              <w:t>ние    антико антикор</w:t>
            </w:r>
            <w:r w:rsidRPr="00227F5B">
              <w:rPr>
                <w:rFonts w:ascii="Arial" w:hAnsi="Arial" w:cs="Arial"/>
              </w:rPr>
              <w:softHyphen/>
              <w:t xml:space="preserve">рупцион-ной </w:t>
            </w:r>
            <w:r w:rsidRPr="00227F5B">
              <w:rPr>
                <w:rFonts w:ascii="Arial" w:hAnsi="Arial" w:cs="Arial"/>
              </w:rPr>
              <w:lastRenderedPageBreak/>
              <w:t xml:space="preserve">акгивно-сти общественности, от общего </w:t>
            </w:r>
            <w:r w:rsidRPr="00227F5B">
              <w:rPr>
                <w:rFonts w:ascii="Arial" w:hAnsi="Arial" w:cs="Arial"/>
                <w:spacing w:val="-4"/>
              </w:rPr>
              <w:t>количества запланирован</w:t>
            </w:r>
            <w:r w:rsidRPr="00227F5B">
              <w:rPr>
                <w:rFonts w:ascii="Arial" w:hAnsi="Arial" w:cs="Arial"/>
                <w:spacing w:val="-4"/>
              </w:rPr>
              <w:softHyphen/>
            </w:r>
            <w:r w:rsidRPr="00227F5B">
              <w:rPr>
                <w:rFonts w:ascii="Arial" w:hAnsi="Arial" w:cs="Arial"/>
                <w:spacing w:val="-1"/>
              </w:rPr>
              <w:t xml:space="preserve">ных    на    год, </w:t>
            </w:r>
            <w:r w:rsidRPr="00227F5B">
              <w:rPr>
                <w:rFonts w:ascii="Arial" w:hAnsi="Arial" w:cs="Arial"/>
              </w:rPr>
              <w:t>процентов</w:t>
            </w:r>
          </w:p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-</w:t>
            </w:r>
          </w:p>
        </w:tc>
        <w:tc>
          <w:tcPr>
            <w:tcW w:w="618" w:type="dxa"/>
            <w:gridSpan w:val="2"/>
            <w:vMerge w:val="restart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5" w:type="dxa"/>
            <w:gridSpan w:val="2"/>
            <w:vMerge w:val="restart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4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5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37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5.6.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Публикации в СМИ информации и размещение на интернет-сайтах ежегодных отчетов о состоянии коррупции и реализации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мер антикоррупционной политики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Помощник главы по вопросам противодействию коррупции (по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согласова-нию)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14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5.7. Организация работы по проведению мониторин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га информации о корруп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ющих обращениях граждан и юридических лиц, с еже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квартальным обобщением и рассмотрением его резуль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татов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на заседаниях комиссии </w:t>
            </w:r>
            <w:r w:rsidRPr="00227F5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по координа</w:t>
            </w:r>
            <w:r w:rsidRPr="00227F5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softHyphen/>
            </w:r>
            <w:r w:rsidRPr="00227F5B">
              <w:rPr>
                <w:rFonts w:ascii="Arial" w:hAnsi="Arial" w:cs="Arial"/>
                <w:b w:val="0"/>
                <w:spacing w:val="-5"/>
                <w:sz w:val="24"/>
                <w:szCs w:val="24"/>
              </w:rPr>
              <w:t>ции работы по противо</w:t>
            </w:r>
            <w:r w:rsidRPr="00227F5B">
              <w:rPr>
                <w:rFonts w:ascii="Arial" w:hAnsi="Arial" w:cs="Arial"/>
                <w:b w:val="0"/>
                <w:spacing w:val="-5"/>
                <w:sz w:val="24"/>
                <w:szCs w:val="24"/>
              </w:rPr>
              <w:softHyphen/>
            </w:r>
            <w:r w:rsidRPr="00227F5B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 xml:space="preserve">действию коррупции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в Пестречинском муниципальном районе РТ</w:t>
            </w:r>
          </w:p>
        </w:tc>
        <w:tc>
          <w:tcPr>
            <w:tcW w:w="856" w:type="dxa"/>
            <w:gridSpan w:val="3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Совет ПМР (по согласованию), 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ИК ПМР, ОМС (по согласованию),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помощник главы по вопросам противодействия коррупции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14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5.8. Доведение до СМИ информации о мерах, принимаемых орга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нами местного самоуправ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ления в Пестречинском муниципальном районе РТ по противодействию коррупции</w:t>
            </w:r>
          </w:p>
        </w:tc>
        <w:tc>
          <w:tcPr>
            <w:tcW w:w="856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4" w:type="dxa"/>
            <w:gridSpan w:val="3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14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5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.9..Проведение общественных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обсуждений (с привлечением экспертного сообщества, членов общественных советов, действующих</w:t>
            </w:r>
            <w:r w:rsidRPr="00227F5B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муниципальном районе) отчетов о реализации муниципальной программы «Реализация антикоррупционной политики в  Пестречинском муниципальном районе Республики  Татарстан  на 2015 - 2023 годы»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Общественный Сове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т ПМР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2018- 2025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98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14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pStyle w:val="111"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  <w:spacing w:val="-5"/>
              </w:rPr>
              <w:lastRenderedPageBreak/>
              <w:t>5.10.</w:t>
            </w:r>
            <w:r w:rsidRPr="00227F5B">
              <w:rPr>
                <w:rFonts w:ascii="Arial" w:hAnsi="Arial" w:cs="Arial"/>
              </w:rPr>
              <w:t xml:space="preserve">Повышение эффективности </w:t>
            </w:r>
            <w:r w:rsidRPr="00227F5B">
              <w:rPr>
                <w:rFonts w:ascii="Arial" w:hAnsi="Arial" w:cs="Arial"/>
              </w:rPr>
              <w:lastRenderedPageBreak/>
              <w:t xml:space="preserve">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</w:t>
            </w:r>
            <w:r w:rsidRPr="00227F5B">
              <w:rPr>
                <w:rFonts w:ascii="Arial" w:hAnsi="Arial" w:cs="Arial"/>
              </w:rPr>
              <w:lastRenderedPageBreak/>
              <w:t>коррупционных и иных правонарушений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(по </w:t>
            </w:r>
            <w:r w:rsidRPr="00227F5B">
              <w:rPr>
                <w:rFonts w:ascii="Arial" w:hAnsi="Arial" w:cs="Arial"/>
                <w:spacing w:val="-1"/>
              </w:rPr>
              <w:t>согласова</w:t>
            </w:r>
            <w:r w:rsidRPr="00227F5B">
              <w:rPr>
                <w:rFonts w:ascii="Arial" w:hAnsi="Arial" w:cs="Arial"/>
                <w:spacing w:val="-1"/>
              </w:rPr>
              <w:lastRenderedPageBreak/>
              <w:t>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1"/>
              </w:rPr>
              <w:lastRenderedPageBreak/>
              <w:t xml:space="preserve">2018-2025 </w:t>
            </w:r>
            <w:r w:rsidRPr="00227F5B">
              <w:rPr>
                <w:rFonts w:ascii="Arial" w:hAnsi="Arial" w:cs="Arial"/>
                <w:spacing w:val="-1"/>
              </w:rPr>
              <w:lastRenderedPageBreak/>
              <w:t xml:space="preserve">гг.; </w:t>
            </w:r>
            <w:r w:rsidRPr="00227F5B">
              <w:rPr>
                <w:rFonts w:ascii="Arial" w:hAnsi="Arial" w:cs="Arial"/>
                <w:spacing w:val="-2"/>
              </w:rPr>
              <w:t>ежеквартально</w:t>
            </w:r>
          </w:p>
        </w:tc>
        <w:tc>
          <w:tcPr>
            <w:tcW w:w="981" w:type="dxa"/>
            <w:gridSpan w:val="2"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14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618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5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5.11. Оформление и поддержание в актуальном со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стоянии специальных информационных стендов и иных форм представления информации антикоррупционного содержания 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ОМС (по согласованию), подведомствен-ные учреждения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Количест-во оформлен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ных стендов в ОМС и муниципальных учрежденииях размером 1,0 х1,5 (м)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16,8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16,8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16,8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16,8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16,8</w:t>
            </w:r>
          </w:p>
        </w:tc>
      </w:tr>
      <w:tr w:rsidR="00393BEA" w:rsidRPr="00227F5B" w:rsidTr="00663135">
        <w:tc>
          <w:tcPr>
            <w:tcW w:w="1649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5.12. Приобретение и установка «Ящиков доверия» в ОМС и муниципальных учреждениях</w:t>
            </w:r>
          </w:p>
        </w:tc>
        <w:tc>
          <w:tcPr>
            <w:tcW w:w="856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Отделы образования, культу-ры, ОДМСиТ, МКУ «ОМ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С», ОМС (по согласованию)</w:t>
            </w:r>
          </w:p>
        </w:tc>
        <w:tc>
          <w:tcPr>
            <w:tcW w:w="614" w:type="dxa"/>
            <w:gridSpan w:val="3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Количест-во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установленных «Ящиков доверия» в ОМС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4</w:t>
            </w:r>
          </w:p>
        </w:tc>
        <w:tc>
          <w:tcPr>
            <w:tcW w:w="47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1,2</w:t>
            </w:r>
          </w:p>
        </w:tc>
        <w:tc>
          <w:tcPr>
            <w:tcW w:w="50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1,2</w:t>
            </w:r>
          </w:p>
        </w:tc>
        <w:tc>
          <w:tcPr>
            <w:tcW w:w="50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1,2</w:t>
            </w:r>
          </w:p>
        </w:tc>
        <w:tc>
          <w:tcPr>
            <w:tcW w:w="55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1,2</w:t>
            </w:r>
          </w:p>
        </w:tc>
        <w:tc>
          <w:tcPr>
            <w:tcW w:w="619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1,2</w:t>
            </w:r>
          </w:p>
        </w:tc>
        <w:tc>
          <w:tcPr>
            <w:tcW w:w="48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505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48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424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1,2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4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6.1. Реализация мер, спо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ципальных нужд, в том числе проведение мероприятий по обеспечению от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крытости и доступности осуществля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853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Отдел экономики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ИК ПМР, ОМС (по согласованию)</w:t>
            </w:r>
          </w:p>
        </w:tc>
        <w:tc>
          <w:tcPr>
            <w:tcW w:w="625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81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ОМС Пестречин-ского МР, обеспечив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ших прозрач-ность дея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тельности по осущес-твлению заку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пок товаров, работ,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услуг для обеспече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муниципаль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ных нужд, процен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тов</w:t>
            </w:r>
          </w:p>
        </w:tc>
        <w:tc>
          <w:tcPr>
            <w:tcW w:w="614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75</w:t>
            </w:r>
          </w:p>
        </w:tc>
        <w:tc>
          <w:tcPr>
            <w:tcW w:w="618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80</w:t>
            </w:r>
          </w:p>
        </w:tc>
        <w:tc>
          <w:tcPr>
            <w:tcW w:w="495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85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95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91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7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0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9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0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2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3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9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396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4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gridAfter w:val="1"/>
          <w:wAfter w:w="23" w:type="dxa"/>
        </w:trPr>
        <w:tc>
          <w:tcPr>
            <w:tcW w:w="1628" w:type="dxa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  <w:spacing w:val="-5"/>
              </w:rPr>
              <w:lastRenderedPageBreak/>
              <w:t xml:space="preserve">6.2. </w:t>
            </w:r>
            <w:r w:rsidRPr="00227F5B">
              <w:rPr>
                <w:rFonts w:ascii="Arial" w:hAnsi="Arial" w:cs="Arial"/>
              </w:rPr>
              <w:t xml:space="preserve"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</w:t>
            </w:r>
            <w:r w:rsidRPr="00227F5B">
              <w:rPr>
                <w:rFonts w:ascii="Arial" w:hAnsi="Arial" w:cs="Arial"/>
              </w:rPr>
              <w:lastRenderedPageBreak/>
              <w:t>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2018-2025 гг.;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раз в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полугодие</w:t>
            </w: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Количест-во проведен-ных анализов /количест-во выявлен-ных правонарушений/в том числе связанных с конфлик-том интересов</w:t>
            </w:r>
          </w:p>
        </w:tc>
        <w:tc>
          <w:tcPr>
            <w:tcW w:w="612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61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tabs>
                <w:tab w:val="center" w:pos="252"/>
              </w:tabs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6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8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1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0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11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7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rPr>
          <w:gridAfter w:val="1"/>
          <w:wAfter w:w="23" w:type="dxa"/>
        </w:trPr>
        <w:tc>
          <w:tcPr>
            <w:tcW w:w="1628" w:type="dxa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  <w:spacing w:val="-5"/>
              </w:rPr>
              <w:lastRenderedPageBreak/>
              <w:t>6.3.</w:t>
            </w:r>
            <w:r w:rsidRPr="00227F5B">
              <w:rPr>
                <w:rFonts w:ascii="Arial" w:hAnsi="Arial" w:cs="Arial"/>
              </w:rPr>
              <w:t xml:space="preserve">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</w:t>
            </w:r>
            <w:r w:rsidRPr="00227F5B">
              <w:rPr>
                <w:rFonts w:ascii="Arial" w:hAnsi="Arial" w:cs="Arial"/>
              </w:rPr>
              <w:lastRenderedPageBreak/>
              <w:t>млн. рублей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 (по </w:t>
            </w:r>
            <w:r w:rsidRPr="00227F5B">
              <w:rPr>
                <w:rFonts w:ascii="Arial" w:hAnsi="Arial" w:cs="Arial"/>
                <w:spacing w:val="-1"/>
              </w:rPr>
              <w:t>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2018-2025 гг.;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раз в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полугодие</w:t>
            </w: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Количест-во прове-денных обществен</w:t>
            </w:r>
          </w:p>
          <w:p w:rsidR="00393BEA" w:rsidRPr="00227F5B" w:rsidRDefault="00393BEA" w:rsidP="00501816">
            <w:pPr>
              <w:suppressAutoHyphens/>
              <w:jc w:val="left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ных обсужде-ний от количест-ва осущес-твленных закупок начал</w:t>
            </w:r>
            <w:r w:rsidRPr="00227F5B">
              <w:rPr>
                <w:rFonts w:ascii="Arial" w:hAnsi="Arial" w:cs="Arial"/>
              </w:rPr>
              <w:lastRenderedPageBreak/>
              <w:t>ьная (минимальная) цена контрак-тов по которым составляла более 5 млн. рублей (не менее 50%)</w:t>
            </w:r>
          </w:p>
        </w:tc>
        <w:tc>
          <w:tcPr>
            <w:tcW w:w="612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61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50</w:t>
            </w:r>
          </w:p>
        </w:tc>
        <w:tc>
          <w:tcPr>
            <w:tcW w:w="48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50</w:t>
            </w:r>
          </w:p>
        </w:tc>
        <w:tc>
          <w:tcPr>
            <w:tcW w:w="46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5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8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91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0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11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7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  <w:b/>
              </w:rPr>
            </w:pPr>
          </w:p>
          <w:p w:rsidR="00393BEA" w:rsidRPr="00227F5B" w:rsidRDefault="00393BEA" w:rsidP="00501816">
            <w:pPr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>Задача 7. Последовательное снижение административного давления на предпринимательство (бизнес-структуры)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7.1. Проведение совещаний с предпринимателями с рассмотрением вопро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сов имеющихся административных барьеров и негативного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воздействия  на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бизнес-структуры местного самоуправ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ления, правоохранительных и контролирующих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Замести-тель руководителя ИК ПМР, курирую-щий работу с пред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при-нимателями, Отдел экономики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ИК ПМР, ОМС (по 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Количест-во заседа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ний </w:t>
            </w:r>
          </w:p>
        </w:tc>
        <w:tc>
          <w:tcPr>
            <w:tcW w:w="612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</w:t>
            </w:r>
          </w:p>
        </w:tc>
        <w:tc>
          <w:tcPr>
            <w:tcW w:w="61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40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2</w:t>
            </w:r>
          </w:p>
        </w:tc>
        <w:tc>
          <w:tcPr>
            <w:tcW w:w="493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2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2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0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6" w:type="dxa"/>
            <w:gridSpan w:val="9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6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0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11" w:type="dxa"/>
            <w:gridSpan w:val="7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eastAsia="SimSun" w:hAnsi="Arial" w:cs="Arial"/>
                <w:b/>
              </w:rPr>
              <w:t>Задача 8. Повышение эффективности взаимодействия с правоохранительными органами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</w:tr>
      <w:tr w:rsidR="00393BEA" w:rsidRPr="00227F5B" w:rsidTr="00663135">
        <w:trPr>
          <w:trHeight w:val="1050"/>
        </w:trPr>
        <w:tc>
          <w:tcPr>
            <w:tcW w:w="1628" w:type="dxa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8.1. Информационное взаимодействие с правоохранительными органами по согласованию по следующим вопросам:</w:t>
            </w:r>
          </w:p>
        </w:tc>
        <w:tc>
          <w:tcPr>
            <w:tcW w:w="844" w:type="dxa"/>
            <w:gridSpan w:val="3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Про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куратура Пестречинского района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(по согласова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нию), ОМВД (по согласованию) </w:t>
            </w:r>
          </w:p>
        </w:tc>
        <w:tc>
          <w:tcPr>
            <w:tcW w:w="617" w:type="dxa"/>
            <w:gridSpan w:val="4"/>
            <w:vMerge w:val="restart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Полнота реализа-ции контроль-ных прове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>рок, предусмотрен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ных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Програм-мой, процентов</w:t>
            </w:r>
          </w:p>
        </w:tc>
        <w:tc>
          <w:tcPr>
            <w:tcW w:w="612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1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8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45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02" w:type="dxa"/>
            <w:gridSpan w:val="6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2" w:type="dxa"/>
            <w:gridSpan w:val="4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20" w:type="dxa"/>
            <w:gridSpan w:val="6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16" w:type="dxa"/>
            <w:gridSpan w:val="9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68" w:type="dxa"/>
            <w:gridSpan w:val="5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90" w:type="dxa"/>
            <w:gridSpan w:val="7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511" w:type="dxa"/>
            <w:gridSpan w:val="7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600" w:type="dxa"/>
            <w:gridSpan w:val="3"/>
            <w:vMerge w:val="restart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а) проведения в орга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нах местного самоуправле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района проверок соблюдения муниципальными служащими порядка прохождения муниципальной службы, предусмотренных законодательством запретов и ограничений приданию широкой огласке результатов проверок</w:t>
            </w:r>
          </w:p>
        </w:tc>
        <w:tc>
          <w:tcPr>
            <w:tcW w:w="844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7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45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2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9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5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4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б) выяв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ления и раскрытия кор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рупционных фактов, совершаемых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субъектами предпринимательской деятельности,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844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7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45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2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9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5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4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в) результатам аналитических мате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риалов по категориям вы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явленных преступлений, отраслям, подверженным коррупции, структуре должностных лиц,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привле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ченных к уголовной ответ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844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7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45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2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9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5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4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г) информирования жителей района че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рез СМИ об имеющихся фактах разоблачения коррупционеров, отстранения должностных лиц от занимаемых ими должностей, привлечения виновных к ответственно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844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7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45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2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9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5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4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д) взаимо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действия с органами муници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пального контроля, направ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ленного на безусловное соблюдение законодатель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ства при расходовании бюджетных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средств</w:t>
            </w:r>
          </w:p>
        </w:tc>
        <w:tc>
          <w:tcPr>
            <w:tcW w:w="844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7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45" w:type="dxa"/>
            <w:gridSpan w:val="3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502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2" w:type="dxa"/>
            <w:gridSpan w:val="4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20" w:type="dxa"/>
            <w:gridSpan w:val="6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9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68" w:type="dxa"/>
            <w:gridSpan w:val="5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90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1" w:type="dxa"/>
            <w:gridSpan w:val="7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" w:type="dxa"/>
            <w:gridSpan w:val="4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2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00" w:type="dxa"/>
            <w:gridSpan w:val="3"/>
            <w:vMerge/>
          </w:tcPr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5780" w:type="dxa"/>
            <w:gridSpan w:val="91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/>
                <w:sz w:val="24"/>
                <w:szCs w:val="24"/>
              </w:rPr>
              <w:t>Задача 9. Усиление мер по минимизации бытовой коррупции</w:t>
            </w:r>
          </w:p>
          <w:p w:rsidR="00393BEA" w:rsidRPr="00227F5B" w:rsidRDefault="00393BEA" w:rsidP="00501816">
            <w:pPr>
              <w:jc w:val="left"/>
              <w:rPr>
                <w:rFonts w:ascii="Arial" w:hAnsi="Arial" w:cs="Arial"/>
              </w:rPr>
            </w:pP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9.1.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Отдел образования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родителей де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тей дошколь-ного и школьного возраста, получивших памят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ки о действиях в случаях незакон-ных побор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ов в образова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тельных организа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циях, процентов</w:t>
            </w:r>
          </w:p>
        </w:tc>
        <w:tc>
          <w:tcPr>
            <w:tcW w:w="612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1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491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</w:tc>
        <w:tc>
          <w:tcPr>
            <w:tcW w:w="488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</w:t>
            </w: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E6355D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9.2. Обеспечение соблюде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требований законода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тельства в сфере му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ниципальной службы с целью устранения корруп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ционных рисков, возника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Совет ПМР (по согласова-нию), 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ИК ПМР, ОМС (по согласова-нию)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 w:val="restart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Доля жителей Пестречинского МР, вступающих в кор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рупци-онную сделку из-за отсутст-вия времени или воз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можностей для ре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шения своей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про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блемы, процентов (по данным социологических исследова-ний, проводи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мых Комитетом РТ по социально-экономическому мони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торингу)</w:t>
            </w:r>
          </w:p>
        </w:tc>
        <w:tc>
          <w:tcPr>
            <w:tcW w:w="612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61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91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gridSpan w:val="2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</w:t>
            </w:r>
          </w:p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 w:val="restart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E6355D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9.3. Обеспечени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е соблюде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очередности поступле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ного перемещения 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по оче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реди.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    Ежемесячное проведение мониторинга процесса комплектования дошколь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ных образовательных орга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низаций Пестречинского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муниципального района РТ в автоматизированной информационной системе «Электронный детский сад»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Отдел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образова-ния,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ОМС (по согласова-нию)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2015- 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E6355D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-9.4. Ведение мониторинга обращений граждан о проявлениях коррупции в сфе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ре образования и здравоохранения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Отдел образова-ния,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ГАУЗ «Пестречинская ЦРБ» (по согласованию), ОМС (по 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0B379E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fe"/>
              <w:jc w:val="both"/>
            </w:pPr>
            <w:r w:rsidRPr="00227F5B">
              <w:t xml:space="preserve">9.4.1. Ведение мониторинга обращений </w:t>
            </w:r>
            <w:r w:rsidRPr="00227F5B">
              <w:lastRenderedPageBreak/>
              <w:t xml:space="preserve">граждан о проявлениях коррупции в социально-экономических отраслях жизнедеятельности 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fc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ОМС</w:t>
            </w:r>
            <w:r w:rsidRPr="00227F5B">
              <w:rPr>
                <w:rFonts w:ascii="Arial" w:hAnsi="Arial" w:cs="Arial"/>
              </w:rPr>
              <w:t> </w:t>
            </w:r>
            <w:r w:rsidRPr="00227F5B">
              <w:rPr>
                <w:rFonts w:ascii="Arial" w:hAnsi="Arial" w:cs="Arial"/>
              </w:rPr>
              <w:t>(по согла</w:t>
            </w:r>
            <w:r w:rsidRPr="00227F5B">
              <w:rPr>
                <w:rFonts w:ascii="Arial" w:hAnsi="Arial" w:cs="Arial"/>
              </w:rPr>
              <w:lastRenderedPageBreak/>
              <w:t>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afc"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2021 –</w:t>
            </w:r>
          </w:p>
          <w:p w:rsidR="00393BEA" w:rsidRPr="00227F5B" w:rsidRDefault="00393BEA" w:rsidP="00501816">
            <w:pPr>
              <w:pStyle w:val="afc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 xml:space="preserve"> 202</w:t>
            </w:r>
            <w:r w:rsidRPr="00227F5B">
              <w:rPr>
                <w:rFonts w:ascii="Arial" w:hAnsi="Arial" w:cs="Arial"/>
              </w:rPr>
              <w:lastRenderedPageBreak/>
              <w:t>5 годы</w:t>
            </w: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9.5. Проведение социологических опросов в организа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циях здравоохранения, образования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 xml:space="preserve"> по вопросам коррупционных проявле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ний в сфере оказания меди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цинских, образовательных услуг. Размещение на офи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циальном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сайте Пестречинского муниципального района РТ результатов опросов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Отдел образова-ния,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t>ГАУЗ «Пестречинская ЦРБ (по 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9.6. Обеспечение действенного функционирова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ния комиссии по противо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действию коррупции в От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деле Военного комиссари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>ата РТ по Пестречинскому району, муниципальному, в том числе путем вовлечения в их деятельность представи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softHyphen/>
              <w:t xml:space="preserve">телей </w:t>
            </w: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>общественности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b w:val="0"/>
                <w:sz w:val="24"/>
                <w:szCs w:val="24"/>
              </w:rPr>
              <w:lastRenderedPageBreak/>
              <w:t xml:space="preserve">ВК (по согласованию), ОМС (по согласованию) 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2015- 2025 годы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9.7.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 xml:space="preserve">Помощник главы по вопро-сам противо-действия коррупции (по согласованию), 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hAnsi="Arial" w:cs="Arial"/>
              </w:rPr>
              <w:t>Прокуратура Пестречинского района (по согласо-ванию), юридическ</w:t>
            </w:r>
            <w:r w:rsidRPr="00227F5B">
              <w:rPr>
                <w:rFonts w:ascii="Arial" w:hAnsi="Arial" w:cs="Arial"/>
              </w:rPr>
              <w:lastRenderedPageBreak/>
              <w:t>ий  отдел Совета ПМР (по согласованию)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2016- 2025 годы</w:t>
            </w: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9.8. Осуществление комплекса организаци</w:t>
            </w:r>
            <w:r w:rsidRPr="00227F5B">
              <w:rPr>
                <w:rFonts w:ascii="Arial" w:hAnsi="Arial" w:cs="Arial"/>
              </w:rPr>
              <w:softHyphen/>
              <w:t>онных, разъяснительных и иных мер по преду</w:t>
            </w:r>
            <w:r w:rsidRPr="00227F5B">
              <w:rPr>
                <w:rFonts w:ascii="Arial" w:hAnsi="Arial" w:cs="Arial"/>
              </w:rPr>
              <w:softHyphen/>
              <w:t>преждению коррупции в организациях, создан</w:t>
            </w:r>
            <w:r w:rsidRPr="00227F5B">
              <w:rPr>
                <w:rFonts w:ascii="Arial" w:hAnsi="Arial" w:cs="Arial"/>
              </w:rPr>
              <w:softHyphen/>
              <w:t>ных    для    выполнения задач, поставленных перед органами местного самоуправления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ОМС (по согласованию</w:t>
            </w:r>
            <w:r w:rsidRPr="00227F5B">
              <w:rPr>
                <w:rFonts w:ascii="Arial" w:eastAsia="SimSun" w:hAnsi="Arial" w:cs="Arial"/>
                <w:b/>
              </w:rPr>
              <w:t>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2016- 2025</w:t>
            </w:r>
          </w:p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годы</w:t>
            </w: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eastAsia="SimSun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 xml:space="preserve">9.9. </w:t>
            </w: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 xml:space="preserve">ОМС </w:t>
            </w:r>
            <w:r w:rsidRPr="00227F5B">
              <w:rPr>
                <w:rFonts w:ascii="Arial" w:eastAsia="SimSun" w:hAnsi="Arial" w:cs="Arial"/>
              </w:rPr>
              <w:lastRenderedPageBreak/>
              <w:t>(по согласованию</w:t>
            </w:r>
            <w:r w:rsidRPr="00227F5B">
              <w:rPr>
                <w:rFonts w:ascii="Arial" w:eastAsia="SimSun" w:hAnsi="Arial" w:cs="Arial"/>
                <w:b/>
              </w:rPr>
              <w:t>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</w:t>
            </w: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6- 2025 годы</w:t>
            </w:r>
          </w:p>
        </w:tc>
        <w:tc>
          <w:tcPr>
            <w:tcW w:w="974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  <w:bCs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9.10. Осуществление контроля за соблюдени</w:t>
            </w:r>
            <w:r w:rsidRPr="00227F5B">
              <w:rPr>
                <w:rFonts w:ascii="Arial" w:hAnsi="Arial" w:cs="Arial"/>
              </w:rPr>
              <w:softHyphen/>
              <w:t>ем лицами, замещаю</w:t>
            </w:r>
            <w:r w:rsidRPr="00227F5B">
              <w:rPr>
                <w:rFonts w:ascii="Arial" w:hAnsi="Arial" w:cs="Arial"/>
              </w:rPr>
              <w:softHyphen/>
              <w:t>щими должности муници</w:t>
            </w:r>
            <w:r w:rsidRPr="00227F5B">
              <w:rPr>
                <w:rFonts w:ascii="Arial" w:hAnsi="Arial" w:cs="Arial"/>
              </w:rPr>
              <w:softHyphen/>
              <w:t>пальной службы, требо</w:t>
            </w:r>
            <w:r w:rsidRPr="00227F5B">
              <w:rPr>
                <w:rFonts w:ascii="Arial" w:hAnsi="Arial" w:cs="Arial"/>
              </w:rPr>
              <w:softHyphen/>
              <w:t>ваний законодательства Российской Федерации о противодействии кор</w:t>
            </w:r>
            <w:r w:rsidRPr="00227F5B">
              <w:rPr>
                <w:rFonts w:ascii="Arial" w:hAnsi="Arial" w:cs="Arial"/>
              </w:rPr>
              <w:softHyphen/>
            </w:r>
            <w:r w:rsidRPr="00227F5B">
              <w:rPr>
                <w:rFonts w:ascii="Arial" w:hAnsi="Arial" w:cs="Arial"/>
              </w:rPr>
              <w:lastRenderedPageBreak/>
              <w:t>рупции, касающихся предотвращения и уре</w:t>
            </w:r>
            <w:r w:rsidRPr="00227F5B">
              <w:rPr>
                <w:rFonts w:ascii="Arial" w:hAnsi="Arial" w:cs="Arial"/>
              </w:rPr>
              <w:softHyphen/>
              <w:t>гулирования конфликта интересов, привлечение таких лиц к ответственности в случае их несоблюдения</w:t>
            </w:r>
          </w:p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Помощник главы по вопро-сам противодействия коррупции (по согласованию), </w:t>
            </w:r>
          </w:p>
          <w:p w:rsidR="00393BEA" w:rsidRPr="00227F5B" w:rsidRDefault="00393BEA" w:rsidP="00501816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F5B">
              <w:rPr>
                <w:rFonts w:ascii="Arial" w:hAnsi="Arial" w:cs="Arial"/>
                <w:sz w:val="24"/>
                <w:szCs w:val="24"/>
              </w:rPr>
              <w:t>ведущий спец</w:t>
            </w:r>
            <w:r w:rsidRPr="00227F5B">
              <w:rPr>
                <w:rFonts w:ascii="Arial" w:hAnsi="Arial" w:cs="Arial"/>
                <w:sz w:val="24"/>
                <w:szCs w:val="24"/>
              </w:rPr>
              <w:lastRenderedPageBreak/>
              <w:t>иалист отдела организационной работы Совета ПМР -</w:t>
            </w:r>
          </w:p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  <w:b/>
              </w:rPr>
            </w:pPr>
            <w:r w:rsidRPr="00227F5B">
              <w:rPr>
                <w:rFonts w:ascii="Arial" w:hAnsi="Arial" w:cs="Arial"/>
              </w:rPr>
              <w:t xml:space="preserve">ответственное лицо  за преду-преждение коррупционных и иных правонару-шений </w:t>
            </w:r>
            <w:r w:rsidRPr="00227F5B">
              <w:rPr>
                <w:rFonts w:ascii="Arial" w:eastAsia="SimSun" w:hAnsi="Arial" w:cs="Arial"/>
              </w:rPr>
              <w:t>(по согла</w:t>
            </w:r>
            <w:r w:rsidRPr="00227F5B">
              <w:rPr>
                <w:rFonts w:ascii="Arial" w:eastAsia="SimSun" w:hAnsi="Arial" w:cs="Arial"/>
              </w:rPr>
              <w:lastRenderedPageBreak/>
              <w:t>сованию)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lastRenderedPageBreak/>
              <w:t>2018- 2025</w:t>
            </w:r>
          </w:p>
          <w:p w:rsidR="00393BEA" w:rsidRPr="00227F5B" w:rsidRDefault="00393BEA" w:rsidP="00501816">
            <w:pPr>
              <w:pStyle w:val="121"/>
              <w:shd w:val="clear" w:color="auto" w:fill="auto"/>
              <w:suppressAutoHyphens/>
              <w:spacing w:line="24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227F5B">
              <w:rPr>
                <w:rFonts w:ascii="Arial" w:eastAsia="SimSun" w:hAnsi="Arial" w:cs="Arial"/>
                <w:sz w:val="24"/>
                <w:szCs w:val="24"/>
              </w:rPr>
              <w:t>годы</w:t>
            </w: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pStyle w:val="a3"/>
              <w:suppressAutoHyphens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27F5B">
              <w:rPr>
                <w:rFonts w:ascii="Arial" w:hAnsi="Arial" w:cs="Arial"/>
                <w:b w:val="0"/>
                <w:sz w:val="24"/>
                <w:szCs w:val="24"/>
              </w:rPr>
              <w:t>Количест-во прове-денных анализов/</w:t>
            </w:r>
          </w:p>
          <w:p w:rsidR="00393BEA" w:rsidRPr="00227F5B" w:rsidRDefault="00393BEA" w:rsidP="00501816">
            <w:pPr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проверок соблюде-ния требова-ний о предотвра-щении и урегулиро-</w:t>
            </w:r>
            <w:r w:rsidRPr="00227F5B">
              <w:rPr>
                <w:rFonts w:ascii="Arial" w:hAnsi="Arial" w:cs="Arial"/>
              </w:rPr>
              <w:lastRenderedPageBreak/>
              <w:t>вании конфликта интересов от общего числа муниципальных служащих; Количест</w:t>
            </w:r>
            <w:r w:rsidRPr="00227F5B">
              <w:rPr>
                <w:rFonts w:ascii="Arial" w:hAnsi="Arial" w:cs="Arial"/>
                <w:b/>
              </w:rPr>
              <w:t>-</w:t>
            </w:r>
            <w:r w:rsidRPr="00227F5B">
              <w:rPr>
                <w:rFonts w:ascii="Arial" w:hAnsi="Arial" w:cs="Arial"/>
              </w:rPr>
              <w:t>во привле</w:t>
            </w:r>
            <w:r w:rsidRPr="00227F5B">
              <w:rPr>
                <w:rFonts w:ascii="Arial" w:hAnsi="Arial" w:cs="Arial"/>
                <w:b/>
              </w:rPr>
              <w:t>-</w:t>
            </w:r>
            <w:r w:rsidRPr="00227F5B">
              <w:rPr>
                <w:rFonts w:ascii="Arial" w:hAnsi="Arial" w:cs="Arial"/>
              </w:rPr>
              <w:t>ченных к дисци-плинарной ответственности за несоблюдение требова</w:t>
            </w:r>
            <w:r w:rsidRPr="00227F5B">
              <w:rPr>
                <w:rFonts w:ascii="Arial" w:hAnsi="Arial" w:cs="Arial"/>
                <w:b/>
              </w:rPr>
              <w:t>-</w:t>
            </w:r>
            <w:r w:rsidRPr="00227F5B">
              <w:rPr>
                <w:rFonts w:ascii="Arial" w:hAnsi="Arial" w:cs="Arial"/>
              </w:rPr>
              <w:t>ний о предо-твращ</w:t>
            </w:r>
            <w:r w:rsidRPr="00227F5B">
              <w:rPr>
                <w:rFonts w:ascii="Arial" w:hAnsi="Arial" w:cs="Arial"/>
              </w:rPr>
              <w:lastRenderedPageBreak/>
              <w:t>ении урегулировании конфликта интересов от числа муниципальных служащих, совершивших правонарушение, связанное с конфлик-том интересов</w:t>
            </w: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rPr>
                <w:rFonts w:ascii="Arial" w:eastAsia="SimSun" w:hAnsi="Arial" w:cs="Arial"/>
                <w:b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628" w:type="dxa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5"/>
              </w:rPr>
            </w:pPr>
            <w:r w:rsidRPr="00227F5B">
              <w:rPr>
                <w:rFonts w:ascii="Arial" w:hAnsi="Arial" w:cs="Arial"/>
                <w:spacing w:val="-5"/>
              </w:rPr>
              <w:lastRenderedPageBreak/>
              <w:t>9.11.</w:t>
            </w:r>
            <w:r w:rsidRPr="00227F5B">
              <w:rPr>
                <w:rFonts w:ascii="Arial" w:hAnsi="Arial" w:cs="Arial"/>
              </w:rPr>
              <w:t xml:space="preserve"> Осуществление контроля за соблюдением руководителями и </w:t>
            </w:r>
            <w:r w:rsidRPr="00227F5B">
              <w:rPr>
                <w:rFonts w:ascii="Arial" w:hAnsi="Arial" w:cs="Arial"/>
              </w:rPr>
              <w:lastRenderedPageBreak/>
              <w:t xml:space="preserve">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</w:t>
            </w:r>
            <w:r w:rsidRPr="00227F5B">
              <w:rPr>
                <w:rFonts w:ascii="Arial" w:hAnsi="Arial" w:cs="Arial"/>
              </w:rPr>
              <w:lastRenderedPageBreak/>
              <w:t>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844" w:type="dxa"/>
            <w:gridSpan w:val="3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 xml:space="preserve">ОМС    (по </w:t>
            </w:r>
            <w:r w:rsidRPr="00227F5B">
              <w:rPr>
                <w:rFonts w:ascii="Arial" w:hAnsi="Arial" w:cs="Arial"/>
                <w:spacing w:val="-1"/>
              </w:rPr>
              <w:t>согласова-нию)</w:t>
            </w:r>
          </w:p>
        </w:tc>
        <w:tc>
          <w:tcPr>
            <w:tcW w:w="617" w:type="dxa"/>
            <w:gridSpan w:val="4"/>
          </w:tcPr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2018-2025 гг.;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раз в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  <w:spacing w:val="-2"/>
              </w:rPr>
            </w:pPr>
            <w:r w:rsidRPr="00227F5B">
              <w:rPr>
                <w:rFonts w:ascii="Arial" w:hAnsi="Arial" w:cs="Arial"/>
                <w:spacing w:val="-2"/>
              </w:rPr>
              <w:t>пол</w:t>
            </w:r>
            <w:r w:rsidRPr="00227F5B">
              <w:rPr>
                <w:rFonts w:ascii="Arial" w:hAnsi="Arial" w:cs="Arial"/>
                <w:spacing w:val="-2"/>
              </w:rPr>
              <w:lastRenderedPageBreak/>
              <w:t>у</w:t>
            </w:r>
          </w:p>
          <w:p w:rsidR="00393BEA" w:rsidRPr="00227F5B" w:rsidRDefault="00393BEA" w:rsidP="00501816">
            <w:pPr>
              <w:shd w:val="clear" w:color="auto" w:fill="FFFFFF"/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  <w:spacing w:val="-2"/>
              </w:rPr>
              <w:t>годие</w:t>
            </w:r>
          </w:p>
        </w:tc>
        <w:tc>
          <w:tcPr>
            <w:tcW w:w="974" w:type="dxa"/>
            <w:gridSpan w:val="2"/>
          </w:tcPr>
          <w:p w:rsidR="00393BEA" w:rsidRPr="00227F5B" w:rsidRDefault="00393BEA" w:rsidP="00501816">
            <w:pPr>
              <w:tabs>
                <w:tab w:val="left" w:pos="1134"/>
              </w:tabs>
              <w:suppressAutoHyphens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lastRenderedPageBreak/>
              <w:t>Количест-во прове-денных проверок подве</w:t>
            </w:r>
            <w:r w:rsidRPr="00227F5B">
              <w:rPr>
                <w:rFonts w:ascii="Arial" w:hAnsi="Arial" w:cs="Arial"/>
              </w:rPr>
              <w:lastRenderedPageBreak/>
              <w:t xml:space="preserve">домственных организаций от их общего числа; Количест-во выяв-ленных/урегулированных фактов конфликта интересов; Количест-во привле-ченных к ответственности руководителей </w:t>
            </w:r>
            <w:r w:rsidRPr="00227F5B">
              <w:rPr>
                <w:rFonts w:ascii="Arial" w:hAnsi="Arial" w:cs="Arial"/>
              </w:rPr>
              <w:lastRenderedPageBreak/>
              <w:t>и/или работни-ков за неприня-тие мер по предотвращению и/или урегулированию конфликта интересов</w:t>
            </w:r>
          </w:p>
        </w:tc>
        <w:tc>
          <w:tcPr>
            <w:tcW w:w="612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  <w:vAlign w:val="center"/>
          </w:tcPr>
          <w:p w:rsidR="00393BEA" w:rsidRPr="00227F5B" w:rsidRDefault="00393BEA" w:rsidP="00501816">
            <w:pPr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left"/>
              <w:rPr>
                <w:rFonts w:ascii="Arial" w:eastAsia="SimSun" w:hAnsi="Arial" w:cs="Arial"/>
              </w:rPr>
            </w:pPr>
          </w:p>
        </w:tc>
        <w:tc>
          <w:tcPr>
            <w:tcW w:w="487" w:type="dxa"/>
            <w:gridSpan w:val="2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3"/>
            <w:vMerge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-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B74C6C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-</w:t>
            </w:r>
          </w:p>
        </w:tc>
      </w:tr>
      <w:tr w:rsidR="00393BEA" w:rsidRPr="00227F5B" w:rsidTr="00663135">
        <w:tc>
          <w:tcPr>
            <w:tcW w:w="10161" w:type="dxa"/>
            <w:gridSpan w:val="35"/>
          </w:tcPr>
          <w:p w:rsidR="00393BEA" w:rsidRPr="00227F5B" w:rsidRDefault="00393BEA" w:rsidP="00501816">
            <w:pPr>
              <w:suppressAutoHyphens/>
              <w:jc w:val="right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lastRenderedPageBreak/>
              <w:t>Итого по годам</w:t>
            </w:r>
          </w:p>
        </w:tc>
        <w:tc>
          <w:tcPr>
            <w:tcW w:w="488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eastAsia="SimSun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487" w:type="dxa"/>
            <w:gridSpan w:val="5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487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555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480" w:type="dxa"/>
            <w:gridSpan w:val="8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671" w:type="dxa"/>
            <w:gridSpan w:val="10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487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100,0</w:t>
            </w:r>
          </w:p>
        </w:tc>
        <w:tc>
          <w:tcPr>
            <w:tcW w:w="489" w:type="dxa"/>
            <w:gridSpan w:val="6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eastAsia="SimSun" w:hAnsi="Arial" w:cs="Arial"/>
              </w:rPr>
              <w:t>100,0</w:t>
            </w:r>
          </w:p>
        </w:tc>
        <w:tc>
          <w:tcPr>
            <w:tcW w:w="395" w:type="dxa"/>
            <w:gridSpan w:val="4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100,0</w:t>
            </w:r>
          </w:p>
        </w:tc>
        <w:tc>
          <w:tcPr>
            <w:tcW w:w="480" w:type="dxa"/>
            <w:gridSpan w:val="2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100,0</w:t>
            </w:r>
          </w:p>
        </w:tc>
        <w:tc>
          <w:tcPr>
            <w:tcW w:w="600" w:type="dxa"/>
            <w:gridSpan w:val="3"/>
          </w:tcPr>
          <w:p w:rsidR="00393BEA" w:rsidRPr="00227F5B" w:rsidRDefault="00393BEA" w:rsidP="00501816">
            <w:pPr>
              <w:suppressAutoHyphens/>
              <w:jc w:val="center"/>
              <w:rPr>
                <w:rFonts w:ascii="Arial" w:hAnsi="Arial" w:cs="Arial"/>
              </w:rPr>
            </w:pPr>
            <w:r w:rsidRPr="00227F5B">
              <w:rPr>
                <w:rFonts w:ascii="Arial" w:hAnsi="Arial" w:cs="Arial"/>
              </w:rPr>
              <w:t>100,0</w:t>
            </w:r>
          </w:p>
        </w:tc>
      </w:tr>
    </w:tbl>
    <w:p w:rsidR="00393BEA" w:rsidRPr="00227F5B" w:rsidRDefault="00393BEA" w:rsidP="00F7020D">
      <w:pPr>
        <w:keepLines/>
        <w:autoSpaceDE w:val="0"/>
        <w:autoSpaceDN w:val="0"/>
        <w:adjustRightInd w:val="0"/>
        <w:jc w:val="left"/>
        <w:rPr>
          <w:rFonts w:ascii="Arial" w:hAnsi="Arial" w:cs="Arial"/>
          <w:b/>
        </w:rPr>
      </w:pPr>
    </w:p>
    <w:p w:rsidR="00393BEA" w:rsidRPr="00227F5B" w:rsidRDefault="00393BEA" w:rsidP="00F7020D">
      <w:pPr>
        <w:keepLines/>
        <w:autoSpaceDE w:val="0"/>
        <w:autoSpaceDN w:val="0"/>
        <w:adjustRightInd w:val="0"/>
        <w:jc w:val="left"/>
        <w:rPr>
          <w:rFonts w:ascii="Arial" w:hAnsi="Arial" w:cs="Arial"/>
        </w:rPr>
      </w:pPr>
      <w:r w:rsidRPr="00227F5B">
        <w:rPr>
          <w:rFonts w:ascii="Arial" w:hAnsi="Arial" w:cs="Arial"/>
          <w:b/>
        </w:rPr>
        <w:t>Список использованных сокращений: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Совет ПМР - Совет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ИК  ПМР - Исполнительный комитет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hAnsi="Arial" w:cs="Arial"/>
        </w:rPr>
      </w:pPr>
      <w:r w:rsidRPr="00227F5B">
        <w:rPr>
          <w:rFonts w:ascii="Arial" w:hAnsi="Arial" w:cs="Arial"/>
        </w:rPr>
        <w:t xml:space="preserve">- ОМС - органы местного самоуправления; </w:t>
      </w:r>
    </w:p>
    <w:p w:rsidR="00393BEA" w:rsidRPr="00227F5B" w:rsidRDefault="00393BEA" w:rsidP="00F7020D">
      <w:pPr>
        <w:keepLines/>
        <w:tabs>
          <w:tab w:val="left" w:pos="14355"/>
        </w:tabs>
        <w:autoSpaceDE w:val="0"/>
        <w:autoSpaceDN w:val="0"/>
        <w:adjustRightInd w:val="0"/>
        <w:rPr>
          <w:rFonts w:ascii="Arial" w:hAnsi="Arial" w:cs="Arial"/>
        </w:rPr>
      </w:pPr>
      <w:r w:rsidRPr="00227F5B">
        <w:rPr>
          <w:rFonts w:ascii="Arial" w:hAnsi="Arial" w:cs="Arial"/>
        </w:rPr>
        <w:t xml:space="preserve">- ОМВД - </w:t>
      </w:r>
      <w:r w:rsidRPr="00227F5B">
        <w:rPr>
          <w:rFonts w:ascii="Arial" w:eastAsia="SimSun" w:hAnsi="Arial" w:cs="Arial"/>
        </w:rPr>
        <w:t>Отдел МВД России по Пестречинскому району;</w:t>
      </w:r>
      <w:r w:rsidRPr="00227F5B">
        <w:rPr>
          <w:rFonts w:ascii="Arial" w:eastAsia="SimSun" w:hAnsi="Arial" w:cs="Arial"/>
        </w:rPr>
        <w:tab/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ВК - Военный комиссари</w:t>
      </w:r>
      <w:r w:rsidRPr="00227F5B">
        <w:rPr>
          <w:rFonts w:ascii="Arial" w:eastAsia="SimSun" w:hAnsi="Arial" w:cs="Arial"/>
        </w:rPr>
        <w:softHyphen/>
        <w:t>ат Пестречинского  района Республики Татарстан (муниципальный)</w:t>
      </w:r>
      <w:r w:rsidRPr="00227F5B">
        <w:rPr>
          <w:rFonts w:ascii="Arial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Отдел образования – Отдел образования Исполнительного комитета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Отдел культуры – Отдел культуры Исполнительного комитета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7C1B9B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МКУ «ОМС» - МКУ «Отдел молодежи и спорта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Татарстан»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lastRenderedPageBreak/>
        <w:t>- ОДМСиТ - Отдел по делам детей, молодежи, спорту и туриз</w:t>
      </w:r>
      <w:r w:rsidR="00227F5B">
        <w:rPr>
          <w:rFonts w:ascii="Arial" w:eastAsia="SimSun" w:hAnsi="Arial" w:cs="Arial"/>
        </w:rPr>
        <w:t>м</w:t>
      </w:r>
      <w:r w:rsidRPr="00227F5B">
        <w:rPr>
          <w:rFonts w:ascii="Arial" w:eastAsia="SimSun" w:hAnsi="Arial" w:cs="Arial"/>
        </w:rPr>
        <w:t>у Исполнительного комитета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МФЦ предоставления муниципальных услуг - многофунк</w:t>
      </w:r>
      <w:r w:rsidRPr="00227F5B">
        <w:rPr>
          <w:rFonts w:ascii="Arial" w:eastAsia="SimSun" w:hAnsi="Arial" w:cs="Arial"/>
        </w:rPr>
        <w:softHyphen/>
        <w:t>циональный центр предоставления муниципальных услуг;</w:t>
      </w:r>
    </w:p>
    <w:p w:rsidR="00393BEA" w:rsidRPr="00227F5B" w:rsidRDefault="00393BEA" w:rsidP="00F7020D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МУПы – муниципальные унитарные предприятия;</w:t>
      </w:r>
    </w:p>
    <w:p w:rsidR="00393BEA" w:rsidRPr="00227F5B" w:rsidRDefault="00393BEA" w:rsidP="007C1B9B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ФБП – Финансово – бюджетная палата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7C1B9B">
      <w:pPr>
        <w:keepLines/>
        <w:autoSpaceDE w:val="0"/>
        <w:autoSpaceDN w:val="0"/>
        <w:adjustRightInd w:val="0"/>
        <w:rPr>
          <w:rFonts w:ascii="Arial" w:eastAsia="SimSun" w:hAnsi="Arial" w:cs="Arial"/>
        </w:rPr>
      </w:pPr>
      <w:r w:rsidRPr="00227F5B">
        <w:rPr>
          <w:rFonts w:ascii="Arial" w:eastAsia="SimSun" w:hAnsi="Arial" w:cs="Arial"/>
        </w:rPr>
        <w:t>- ПИЗО – Палата имущественных и земельных отношений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;</w:t>
      </w:r>
    </w:p>
    <w:p w:rsidR="00393BEA" w:rsidRPr="00227F5B" w:rsidRDefault="00393BEA" w:rsidP="001D7069">
      <w:pPr>
        <w:keepLines/>
        <w:autoSpaceDE w:val="0"/>
        <w:autoSpaceDN w:val="0"/>
        <w:adjustRightInd w:val="0"/>
        <w:rPr>
          <w:rFonts w:ascii="Arial" w:hAnsi="Arial" w:cs="Arial"/>
          <w:b/>
        </w:rPr>
      </w:pPr>
      <w:r w:rsidRPr="00227F5B">
        <w:rPr>
          <w:rFonts w:ascii="Arial" w:eastAsia="SimSun" w:hAnsi="Arial" w:cs="Arial"/>
        </w:rPr>
        <w:t>- КСП – Контрольно – счетная палата. Пестречинского муниципального района</w:t>
      </w:r>
      <w:r w:rsidRPr="00227F5B">
        <w:rPr>
          <w:rFonts w:ascii="Arial" w:hAnsi="Arial" w:cs="Arial"/>
        </w:rPr>
        <w:t xml:space="preserve"> Республики Татарстан</w:t>
      </w:r>
      <w:r w:rsidRPr="00227F5B">
        <w:rPr>
          <w:rFonts w:ascii="Arial" w:eastAsia="SimSun" w:hAnsi="Arial" w:cs="Arial"/>
        </w:rPr>
        <w:t>.</w:t>
      </w:r>
    </w:p>
    <w:p w:rsidR="00393BEA" w:rsidRPr="00227F5B" w:rsidRDefault="00393BEA" w:rsidP="00F7020D">
      <w:pPr>
        <w:outlineLvl w:val="0"/>
        <w:rPr>
          <w:rFonts w:ascii="Arial" w:hAnsi="Arial" w:cs="Arial"/>
        </w:rPr>
      </w:pPr>
    </w:p>
    <w:sectPr w:rsidR="00393BEA" w:rsidRPr="00227F5B" w:rsidSect="00525BF7">
      <w:headerReference w:type="even" r:id="rId7"/>
      <w:headerReference w:type="default" r:id="rId8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BA" w:rsidRDefault="00B35ABA">
      <w:r>
        <w:separator/>
      </w:r>
    </w:p>
  </w:endnote>
  <w:endnote w:type="continuationSeparator" w:id="0">
    <w:p w:rsidR="00B35ABA" w:rsidRDefault="00B3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BA" w:rsidRDefault="00B35ABA">
      <w:r>
        <w:separator/>
      </w:r>
    </w:p>
  </w:footnote>
  <w:footnote w:type="continuationSeparator" w:id="0">
    <w:p w:rsidR="00B35ABA" w:rsidRDefault="00B3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EA" w:rsidRDefault="00393BEA" w:rsidP="004566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:rsidR="00393BEA" w:rsidRDefault="00393B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EA" w:rsidRDefault="00393BEA" w:rsidP="0097123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1B63">
      <w:rPr>
        <w:rStyle w:val="ac"/>
        <w:noProof/>
      </w:rPr>
      <w:t>4</w:t>
    </w:r>
    <w:r>
      <w:rPr>
        <w:rStyle w:val="ac"/>
      </w:rPr>
      <w:fldChar w:fldCharType="end"/>
    </w:r>
  </w:p>
  <w:p w:rsidR="00393BEA" w:rsidRPr="00280BB1" w:rsidRDefault="00393BEA">
    <w:pPr>
      <w:pStyle w:val="a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A85A06"/>
    <w:multiLevelType w:val="hybridMultilevel"/>
    <w:tmpl w:val="B7688F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861CAA"/>
    <w:multiLevelType w:val="hybridMultilevel"/>
    <w:tmpl w:val="F7262242"/>
    <w:lvl w:ilvl="0" w:tplc="6A9A2C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44884B93"/>
    <w:multiLevelType w:val="hybridMultilevel"/>
    <w:tmpl w:val="FFFFFFFF"/>
    <w:lvl w:ilvl="0" w:tplc="1374C774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5E1CEC2E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2ECEFE4E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AEAA46D6">
      <w:numFmt w:val="decimal"/>
      <w:lvlText w:val=""/>
      <w:lvlJc w:val="left"/>
      <w:rPr>
        <w:rFonts w:cs="Times New Roman"/>
      </w:rPr>
    </w:lvl>
    <w:lvl w:ilvl="4" w:tplc="D7AA4376">
      <w:numFmt w:val="decimal"/>
      <w:lvlText w:val=""/>
      <w:lvlJc w:val="left"/>
      <w:rPr>
        <w:rFonts w:cs="Times New Roman"/>
      </w:rPr>
    </w:lvl>
    <w:lvl w:ilvl="5" w:tplc="97587078">
      <w:numFmt w:val="decimal"/>
      <w:lvlText w:val=""/>
      <w:lvlJc w:val="left"/>
      <w:rPr>
        <w:rFonts w:cs="Times New Roman"/>
      </w:rPr>
    </w:lvl>
    <w:lvl w:ilvl="6" w:tplc="32A8B78C">
      <w:numFmt w:val="decimal"/>
      <w:lvlText w:val=""/>
      <w:lvlJc w:val="left"/>
      <w:rPr>
        <w:rFonts w:cs="Times New Roman"/>
      </w:rPr>
    </w:lvl>
    <w:lvl w:ilvl="7" w:tplc="2C04EC6E">
      <w:numFmt w:val="decimal"/>
      <w:lvlText w:val=""/>
      <w:lvlJc w:val="left"/>
      <w:rPr>
        <w:rFonts w:cs="Times New Roman"/>
      </w:rPr>
    </w:lvl>
    <w:lvl w:ilvl="8" w:tplc="D466DF02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4F897D2B"/>
    <w:multiLevelType w:val="hybridMultilevel"/>
    <w:tmpl w:val="59A8E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F95EA1"/>
    <w:multiLevelType w:val="hybridMultilevel"/>
    <w:tmpl w:val="9ABA4C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4672F4"/>
    <w:multiLevelType w:val="hybridMultilevel"/>
    <w:tmpl w:val="FFFFFFFF"/>
    <w:lvl w:ilvl="0" w:tplc="A7A6FEC8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EBBC0F6E">
      <w:numFmt w:val="decimal"/>
      <w:lvlText w:val=""/>
      <w:lvlJc w:val="left"/>
      <w:rPr>
        <w:rFonts w:cs="Times New Roman"/>
      </w:rPr>
    </w:lvl>
    <w:lvl w:ilvl="2" w:tplc="6276CAF8">
      <w:numFmt w:val="decimal"/>
      <w:lvlText w:val=""/>
      <w:lvlJc w:val="left"/>
      <w:rPr>
        <w:rFonts w:cs="Times New Roman"/>
      </w:rPr>
    </w:lvl>
    <w:lvl w:ilvl="3" w:tplc="00065E9A">
      <w:numFmt w:val="decimal"/>
      <w:lvlText w:val=""/>
      <w:lvlJc w:val="left"/>
      <w:rPr>
        <w:rFonts w:cs="Times New Roman"/>
      </w:rPr>
    </w:lvl>
    <w:lvl w:ilvl="4" w:tplc="B0CABC94">
      <w:numFmt w:val="decimal"/>
      <w:lvlText w:val=""/>
      <w:lvlJc w:val="left"/>
      <w:rPr>
        <w:rFonts w:cs="Times New Roman"/>
      </w:rPr>
    </w:lvl>
    <w:lvl w:ilvl="5" w:tplc="246ED716">
      <w:numFmt w:val="decimal"/>
      <w:lvlText w:val=""/>
      <w:lvlJc w:val="left"/>
      <w:rPr>
        <w:rFonts w:cs="Times New Roman"/>
      </w:rPr>
    </w:lvl>
    <w:lvl w:ilvl="6" w:tplc="FD58C26E">
      <w:numFmt w:val="decimal"/>
      <w:lvlText w:val=""/>
      <w:lvlJc w:val="left"/>
      <w:rPr>
        <w:rFonts w:cs="Times New Roman"/>
      </w:rPr>
    </w:lvl>
    <w:lvl w:ilvl="7" w:tplc="9602353A">
      <w:numFmt w:val="decimal"/>
      <w:lvlText w:val=""/>
      <w:lvlJc w:val="left"/>
      <w:rPr>
        <w:rFonts w:cs="Times New Roman"/>
      </w:rPr>
    </w:lvl>
    <w:lvl w:ilvl="8" w:tplc="3868539A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D9255F"/>
    <w:multiLevelType w:val="hybridMultilevel"/>
    <w:tmpl w:val="FFFFFFFF"/>
    <w:lvl w:ilvl="0" w:tplc="D480ABF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BAC6B7A0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FA5582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ED2EAFE2">
      <w:numFmt w:val="decimal"/>
      <w:lvlText w:val=""/>
      <w:lvlJc w:val="left"/>
      <w:rPr>
        <w:rFonts w:cs="Times New Roman"/>
      </w:rPr>
    </w:lvl>
    <w:lvl w:ilvl="4" w:tplc="04F80208">
      <w:numFmt w:val="decimal"/>
      <w:lvlText w:val=""/>
      <w:lvlJc w:val="left"/>
      <w:rPr>
        <w:rFonts w:cs="Times New Roman"/>
      </w:rPr>
    </w:lvl>
    <w:lvl w:ilvl="5" w:tplc="57A022A8">
      <w:numFmt w:val="decimal"/>
      <w:lvlText w:val=""/>
      <w:lvlJc w:val="left"/>
      <w:rPr>
        <w:rFonts w:cs="Times New Roman"/>
      </w:rPr>
    </w:lvl>
    <w:lvl w:ilvl="6" w:tplc="DC624A44">
      <w:numFmt w:val="decimal"/>
      <w:lvlText w:val=""/>
      <w:lvlJc w:val="left"/>
      <w:rPr>
        <w:rFonts w:cs="Times New Roman"/>
      </w:rPr>
    </w:lvl>
    <w:lvl w:ilvl="7" w:tplc="6DC6D3F2">
      <w:numFmt w:val="decimal"/>
      <w:lvlText w:val=""/>
      <w:lvlJc w:val="left"/>
      <w:rPr>
        <w:rFonts w:cs="Times New Roman"/>
      </w:rPr>
    </w:lvl>
    <w:lvl w:ilvl="8" w:tplc="9076A286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B7"/>
    <w:rsid w:val="00001E70"/>
    <w:rsid w:val="000040CF"/>
    <w:rsid w:val="00006EA0"/>
    <w:rsid w:val="000122A6"/>
    <w:rsid w:val="00014446"/>
    <w:rsid w:val="00016A40"/>
    <w:rsid w:val="00022E57"/>
    <w:rsid w:val="000233A3"/>
    <w:rsid w:val="00023A9D"/>
    <w:rsid w:val="000253C2"/>
    <w:rsid w:val="00025945"/>
    <w:rsid w:val="000271A3"/>
    <w:rsid w:val="00027AF5"/>
    <w:rsid w:val="00027DE6"/>
    <w:rsid w:val="0003041D"/>
    <w:rsid w:val="00031B63"/>
    <w:rsid w:val="00032FD2"/>
    <w:rsid w:val="000335B5"/>
    <w:rsid w:val="000345F5"/>
    <w:rsid w:val="00042217"/>
    <w:rsid w:val="0004534E"/>
    <w:rsid w:val="00045E48"/>
    <w:rsid w:val="000519AE"/>
    <w:rsid w:val="000538DF"/>
    <w:rsid w:val="0005401D"/>
    <w:rsid w:val="00054DDB"/>
    <w:rsid w:val="00061839"/>
    <w:rsid w:val="000627D4"/>
    <w:rsid w:val="00062929"/>
    <w:rsid w:val="000635BA"/>
    <w:rsid w:val="00063911"/>
    <w:rsid w:val="00063AFA"/>
    <w:rsid w:val="00064C29"/>
    <w:rsid w:val="000705C0"/>
    <w:rsid w:val="00072275"/>
    <w:rsid w:val="0007650D"/>
    <w:rsid w:val="0007764A"/>
    <w:rsid w:val="00085F1C"/>
    <w:rsid w:val="000903CD"/>
    <w:rsid w:val="00090D06"/>
    <w:rsid w:val="00091298"/>
    <w:rsid w:val="0009307B"/>
    <w:rsid w:val="000955CA"/>
    <w:rsid w:val="000956C4"/>
    <w:rsid w:val="000A1E84"/>
    <w:rsid w:val="000A23A0"/>
    <w:rsid w:val="000A2746"/>
    <w:rsid w:val="000A37C2"/>
    <w:rsid w:val="000A4609"/>
    <w:rsid w:val="000A55D7"/>
    <w:rsid w:val="000A5F38"/>
    <w:rsid w:val="000A65BC"/>
    <w:rsid w:val="000B1DC7"/>
    <w:rsid w:val="000B27B5"/>
    <w:rsid w:val="000B379E"/>
    <w:rsid w:val="000B6478"/>
    <w:rsid w:val="000C2377"/>
    <w:rsid w:val="000C6C2C"/>
    <w:rsid w:val="000C7EBB"/>
    <w:rsid w:val="000D0A97"/>
    <w:rsid w:val="000D39CA"/>
    <w:rsid w:val="000D6E03"/>
    <w:rsid w:val="000E3E30"/>
    <w:rsid w:val="000E5CB2"/>
    <w:rsid w:val="000E7831"/>
    <w:rsid w:val="000F1A74"/>
    <w:rsid w:val="000F5256"/>
    <w:rsid w:val="000F7C17"/>
    <w:rsid w:val="00100D12"/>
    <w:rsid w:val="00100E82"/>
    <w:rsid w:val="0010293E"/>
    <w:rsid w:val="0010656A"/>
    <w:rsid w:val="0010710E"/>
    <w:rsid w:val="00107EDC"/>
    <w:rsid w:val="0011182A"/>
    <w:rsid w:val="001137DB"/>
    <w:rsid w:val="00114505"/>
    <w:rsid w:val="00116996"/>
    <w:rsid w:val="00120030"/>
    <w:rsid w:val="00123675"/>
    <w:rsid w:val="00124BD7"/>
    <w:rsid w:val="00124F80"/>
    <w:rsid w:val="00130516"/>
    <w:rsid w:val="00130D3A"/>
    <w:rsid w:val="00133476"/>
    <w:rsid w:val="00135B5A"/>
    <w:rsid w:val="001451FE"/>
    <w:rsid w:val="00146A7B"/>
    <w:rsid w:val="00146F8C"/>
    <w:rsid w:val="001556CA"/>
    <w:rsid w:val="001605BD"/>
    <w:rsid w:val="0016415F"/>
    <w:rsid w:val="00165AD4"/>
    <w:rsid w:val="00166E4D"/>
    <w:rsid w:val="001672B1"/>
    <w:rsid w:val="0017058D"/>
    <w:rsid w:val="00170E5A"/>
    <w:rsid w:val="00174064"/>
    <w:rsid w:val="00174A34"/>
    <w:rsid w:val="00174F9F"/>
    <w:rsid w:val="00182C39"/>
    <w:rsid w:val="00183E71"/>
    <w:rsid w:val="00191684"/>
    <w:rsid w:val="00191BB3"/>
    <w:rsid w:val="001A0F5E"/>
    <w:rsid w:val="001A479B"/>
    <w:rsid w:val="001B097A"/>
    <w:rsid w:val="001B1040"/>
    <w:rsid w:val="001B3C20"/>
    <w:rsid w:val="001B46BB"/>
    <w:rsid w:val="001B586B"/>
    <w:rsid w:val="001B5AA0"/>
    <w:rsid w:val="001B6C15"/>
    <w:rsid w:val="001B7CD9"/>
    <w:rsid w:val="001C175C"/>
    <w:rsid w:val="001C1B48"/>
    <w:rsid w:val="001C1C6E"/>
    <w:rsid w:val="001C443E"/>
    <w:rsid w:val="001D3E5A"/>
    <w:rsid w:val="001D4D72"/>
    <w:rsid w:val="001D5A79"/>
    <w:rsid w:val="001D7069"/>
    <w:rsid w:val="001E483C"/>
    <w:rsid w:val="001E7870"/>
    <w:rsid w:val="001F3613"/>
    <w:rsid w:val="001F5C43"/>
    <w:rsid w:val="001F5DF4"/>
    <w:rsid w:val="001F627D"/>
    <w:rsid w:val="001F7AEB"/>
    <w:rsid w:val="00201A25"/>
    <w:rsid w:val="00205855"/>
    <w:rsid w:val="00207FDC"/>
    <w:rsid w:val="00210240"/>
    <w:rsid w:val="002104FB"/>
    <w:rsid w:val="0021118A"/>
    <w:rsid w:val="00211C25"/>
    <w:rsid w:val="00213295"/>
    <w:rsid w:val="0021425E"/>
    <w:rsid w:val="00215DC5"/>
    <w:rsid w:val="00216C6E"/>
    <w:rsid w:val="00216DE9"/>
    <w:rsid w:val="00217118"/>
    <w:rsid w:val="0022229B"/>
    <w:rsid w:val="00224339"/>
    <w:rsid w:val="00227394"/>
    <w:rsid w:val="0022762D"/>
    <w:rsid w:val="002279F3"/>
    <w:rsid w:val="00227F5B"/>
    <w:rsid w:val="00235C49"/>
    <w:rsid w:val="002406A5"/>
    <w:rsid w:val="00240D0F"/>
    <w:rsid w:val="00241C17"/>
    <w:rsid w:val="00241EB7"/>
    <w:rsid w:val="00243B3C"/>
    <w:rsid w:val="00244F9A"/>
    <w:rsid w:val="00245B63"/>
    <w:rsid w:val="002504D5"/>
    <w:rsid w:val="00254E33"/>
    <w:rsid w:val="00254EA2"/>
    <w:rsid w:val="00256099"/>
    <w:rsid w:val="00256B43"/>
    <w:rsid w:val="0026183F"/>
    <w:rsid w:val="002622CF"/>
    <w:rsid w:val="00263063"/>
    <w:rsid w:val="002632A6"/>
    <w:rsid w:val="002653FE"/>
    <w:rsid w:val="00266AEA"/>
    <w:rsid w:val="002703CF"/>
    <w:rsid w:val="00273A41"/>
    <w:rsid w:val="0027470D"/>
    <w:rsid w:val="00276DE1"/>
    <w:rsid w:val="00277193"/>
    <w:rsid w:val="00277D44"/>
    <w:rsid w:val="00280BB1"/>
    <w:rsid w:val="00281CA8"/>
    <w:rsid w:val="00282C85"/>
    <w:rsid w:val="00286C15"/>
    <w:rsid w:val="002944C6"/>
    <w:rsid w:val="002958F6"/>
    <w:rsid w:val="00296283"/>
    <w:rsid w:val="00296841"/>
    <w:rsid w:val="0029695F"/>
    <w:rsid w:val="002979FF"/>
    <w:rsid w:val="002A21CA"/>
    <w:rsid w:val="002A4E70"/>
    <w:rsid w:val="002A4FE4"/>
    <w:rsid w:val="002A7E35"/>
    <w:rsid w:val="002B09C9"/>
    <w:rsid w:val="002B1838"/>
    <w:rsid w:val="002B2683"/>
    <w:rsid w:val="002B2774"/>
    <w:rsid w:val="002B3E61"/>
    <w:rsid w:val="002B68A1"/>
    <w:rsid w:val="002C31F2"/>
    <w:rsid w:val="002C366A"/>
    <w:rsid w:val="002C63D1"/>
    <w:rsid w:val="002C6BC3"/>
    <w:rsid w:val="002C6D14"/>
    <w:rsid w:val="002D3610"/>
    <w:rsid w:val="002D6E99"/>
    <w:rsid w:val="002E083C"/>
    <w:rsid w:val="002E0D85"/>
    <w:rsid w:val="002F21BD"/>
    <w:rsid w:val="002F5476"/>
    <w:rsid w:val="002F550F"/>
    <w:rsid w:val="002F57B9"/>
    <w:rsid w:val="002F6D0F"/>
    <w:rsid w:val="0030153F"/>
    <w:rsid w:val="00303ED0"/>
    <w:rsid w:val="003049A1"/>
    <w:rsid w:val="003078FF"/>
    <w:rsid w:val="00307C20"/>
    <w:rsid w:val="003118A0"/>
    <w:rsid w:val="003158AA"/>
    <w:rsid w:val="0031786E"/>
    <w:rsid w:val="00317AC6"/>
    <w:rsid w:val="00320646"/>
    <w:rsid w:val="00320701"/>
    <w:rsid w:val="00320F40"/>
    <w:rsid w:val="00321D9E"/>
    <w:rsid w:val="00324320"/>
    <w:rsid w:val="003314F6"/>
    <w:rsid w:val="003343BC"/>
    <w:rsid w:val="0033493C"/>
    <w:rsid w:val="00334DA9"/>
    <w:rsid w:val="00336EAE"/>
    <w:rsid w:val="0034194C"/>
    <w:rsid w:val="00341BCD"/>
    <w:rsid w:val="00341D63"/>
    <w:rsid w:val="00342EBD"/>
    <w:rsid w:val="00343528"/>
    <w:rsid w:val="003475BE"/>
    <w:rsid w:val="00350DD4"/>
    <w:rsid w:val="00351898"/>
    <w:rsid w:val="00352C20"/>
    <w:rsid w:val="0035491E"/>
    <w:rsid w:val="0036184D"/>
    <w:rsid w:val="00361D7B"/>
    <w:rsid w:val="00371FB5"/>
    <w:rsid w:val="00376A2F"/>
    <w:rsid w:val="00376BA5"/>
    <w:rsid w:val="0038033F"/>
    <w:rsid w:val="00381510"/>
    <w:rsid w:val="00382043"/>
    <w:rsid w:val="003904F5"/>
    <w:rsid w:val="00393BEA"/>
    <w:rsid w:val="0039565A"/>
    <w:rsid w:val="00395E54"/>
    <w:rsid w:val="003A2352"/>
    <w:rsid w:val="003A4465"/>
    <w:rsid w:val="003A7F83"/>
    <w:rsid w:val="003B094C"/>
    <w:rsid w:val="003B1CBA"/>
    <w:rsid w:val="003B2379"/>
    <w:rsid w:val="003B5A74"/>
    <w:rsid w:val="003B719E"/>
    <w:rsid w:val="003C0968"/>
    <w:rsid w:val="003C19F3"/>
    <w:rsid w:val="003C2BAA"/>
    <w:rsid w:val="003C3948"/>
    <w:rsid w:val="003C55E5"/>
    <w:rsid w:val="003C6A33"/>
    <w:rsid w:val="003D328A"/>
    <w:rsid w:val="003D67AC"/>
    <w:rsid w:val="003D73AC"/>
    <w:rsid w:val="003E0907"/>
    <w:rsid w:val="003E2B96"/>
    <w:rsid w:val="003E68D6"/>
    <w:rsid w:val="003F0E4B"/>
    <w:rsid w:val="003F0FC2"/>
    <w:rsid w:val="003F2694"/>
    <w:rsid w:val="003F311A"/>
    <w:rsid w:val="003F3C27"/>
    <w:rsid w:val="00400A28"/>
    <w:rsid w:val="0040300B"/>
    <w:rsid w:val="00403A41"/>
    <w:rsid w:val="004054F4"/>
    <w:rsid w:val="004065D2"/>
    <w:rsid w:val="0040668D"/>
    <w:rsid w:val="00411A17"/>
    <w:rsid w:val="00413D0D"/>
    <w:rsid w:val="004231E4"/>
    <w:rsid w:val="00423F5A"/>
    <w:rsid w:val="00424287"/>
    <w:rsid w:val="00424A6F"/>
    <w:rsid w:val="0042731B"/>
    <w:rsid w:val="00427710"/>
    <w:rsid w:val="00427D49"/>
    <w:rsid w:val="00432AAA"/>
    <w:rsid w:val="00435C65"/>
    <w:rsid w:val="00440C4B"/>
    <w:rsid w:val="00441302"/>
    <w:rsid w:val="00441E2B"/>
    <w:rsid w:val="004511F6"/>
    <w:rsid w:val="00453D93"/>
    <w:rsid w:val="00454A29"/>
    <w:rsid w:val="00454FAF"/>
    <w:rsid w:val="0045661E"/>
    <w:rsid w:val="0046122F"/>
    <w:rsid w:val="004619E6"/>
    <w:rsid w:val="0046264F"/>
    <w:rsid w:val="00463C02"/>
    <w:rsid w:val="00464EAA"/>
    <w:rsid w:val="004675D8"/>
    <w:rsid w:val="004714DB"/>
    <w:rsid w:val="004759B5"/>
    <w:rsid w:val="00476474"/>
    <w:rsid w:val="00482681"/>
    <w:rsid w:val="0048515C"/>
    <w:rsid w:val="0049038A"/>
    <w:rsid w:val="004926EA"/>
    <w:rsid w:val="00493660"/>
    <w:rsid w:val="004967C1"/>
    <w:rsid w:val="00496D3B"/>
    <w:rsid w:val="004976A8"/>
    <w:rsid w:val="004A058E"/>
    <w:rsid w:val="004A1D3C"/>
    <w:rsid w:val="004B282D"/>
    <w:rsid w:val="004B6299"/>
    <w:rsid w:val="004C03DE"/>
    <w:rsid w:val="004C2F17"/>
    <w:rsid w:val="004C2F8C"/>
    <w:rsid w:val="004C3134"/>
    <w:rsid w:val="004D000C"/>
    <w:rsid w:val="004D0348"/>
    <w:rsid w:val="004D0994"/>
    <w:rsid w:val="004D1DBC"/>
    <w:rsid w:val="004D3364"/>
    <w:rsid w:val="004D46C7"/>
    <w:rsid w:val="004E39E0"/>
    <w:rsid w:val="004E61E8"/>
    <w:rsid w:val="004F2467"/>
    <w:rsid w:val="004F2482"/>
    <w:rsid w:val="004F35EF"/>
    <w:rsid w:val="004F43BB"/>
    <w:rsid w:val="004F588C"/>
    <w:rsid w:val="004F58F9"/>
    <w:rsid w:val="0050051E"/>
    <w:rsid w:val="0050093A"/>
    <w:rsid w:val="00501816"/>
    <w:rsid w:val="00502B0D"/>
    <w:rsid w:val="00504212"/>
    <w:rsid w:val="00505031"/>
    <w:rsid w:val="00505C68"/>
    <w:rsid w:val="00506854"/>
    <w:rsid w:val="00510A4D"/>
    <w:rsid w:val="00512FDB"/>
    <w:rsid w:val="005136CA"/>
    <w:rsid w:val="00514AD6"/>
    <w:rsid w:val="00517498"/>
    <w:rsid w:val="0052471D"/>
    <w:rsid w:val="0052508E"/>
    <w:rsid w:val="00525BF7"/>
    <w:rsid w:val="00527298"/>
    <w:rsid w:val="00532253"/>
    <w:rsid w:val="00535595"/>
    <w:rsid w:val="005355CC"/>
    <w:rsid w:val="00536568"/>
    <w:rsid w:val="0053727A"/>
    <w:rsid w:val="00537D19"/>
    <w:rsid w:val="0054069B"/>
    <w:rsid w:val="00541505"/>
    <w:rsid w:val="00542642"/>
    <w:rsid w:val="00542EB0"/>
    <w:rsid w:val="0054308D"/>
    <w:rsid w:val="005462CB"/>
    <w:rsid w:val="00546FD8"/>
    <w:rsid w:val="00550A43"/>
    <w:rsid w:val="0055112A"/>
    <w:rsid w:val="00551577"/>
    <w:rsid w:val="00561022"/>
    <w:rsid w:val="00561474"/>
    <w:rsid w:val="00561D8C"/>
    <w:rsid w:val="00563A57"/>
    <w:rsid w:val="00565D4A"/>
    <w:rsid w:val="00566176"/>
    <w:rsid w:val="00566A9E"/>
    <w:rsid w:val="005712FE"/>
    <w:rsid w:val="005734A4"/>
    <w:rsid w:val="00573FC0"/>
    <w:rsid w:val="005806B0"/>
    <w:rsid w:val="005816C1"/>
    <w:rsid w:val="00582FC2"/>
    <w:rsid w:val="00583284"/>
    <w:rsid w:val="0058392B"/>
    <w:rsid w:val="00585A70"/>
    <w:rsid w:val="00585FA0"/>
    <w:rsid w:val="00586065"/>
    <w:rsid w:val="005870DB"/>
    <w:rsid w:val="00587682"/>
    <w:rsid w:val="00591B75"/>
    <w:rsid w:val="00591FE8"/>
    <w:rsid w:val="00592658"/>
    <w:rsid w:val="00592CD1"/>
    <w:rsid w:val="00593734"/>
    <w:rsid w:val="005A2D56"/>
    <w:rsid w:val="005A2EA1"/>
    <w:rsid w:val="005A3375"/>
    <w:rsid w:val="005A5087"/>
    <w:rsid w:val="005B08C5"/>
    <w:rsid w:val="005B0BFD"/>
    <w:rsid w:val="005B34C1"/>
    <w:rsid w:val="005B5851"/>
    <w:rsid w:val="005B5DBF"/>
    <w:rsid w:val="005B6208"/>
    <w:rsid w:val="005C03EB"/>
    <w:rsid w:val="005C4162"/>
    <w:rsid w:val="005C625B"/>
    <w:rsid w:val="005C70B8"/>
    <w:rsid w:val="005D521E"/>
    <w:rsid w:val="005D5CD1"/>
    <w:rsid w:val="005D5F27"/>
    <w:rsid w:val="005D68DC"/>
    <w:rsid w:val="005D7A03"/>
    <w:rsid w:val="005E1EF0"/>
    <w:rsid w:val="005E2967"/>
    <w:rsid w:val="005E31FA"/>
    <w:rsid w:val="005E6DBF"/>
    <w:rsid w:val="005F3971"/>
    <w:rsid w:val="005F4E8C"/>
    <w:rsid w:val="005F4E93"/>
    <w:rsid w:val="005F5F28"/>
    <w:rsid w:val="005F635A"/>
    <w:rsid w:val="00603A00"/>
    <w:rsid w:val="00605EB8"/>
    <w:rsid w:val="00614A23"/>
    <w:rsid w:val="006165D8"/>
    <w:rsid w:val="00620819"/>
    <w:rsid w:val="00623032"/>
    <w:rsid w:val="006252F4"/>
    <w:rsid w:val="00627329"/>
    <w:rsid w:val="00627337"/>
    <w:rsid w:val="006279BC"/>
    <w:rsid w:val="00632764"/>
    <w:rsid w:val="006342F7"/>
    <w:rsid w:val="00634402"/>
    <w:rsid w:val="006345B8"/>
    <w:rsid w:val="00640947"/>
    <w:rsid w:val="00641519"/>
    <w:rsid w:val="006421C5"/>
    <w:rsid w:val="00642628"/>
    <w:rsid w:val="00643101"/>
    <w:rsid w:val="00645C26"/>
    <w:rsid w:val="006464ED"/>
    <w:rsid w:val="006500FE"/>
    <w:rsid w:val="00652581"/>
    <w:rsid w:val="00657141"/>
    <w:rsid w:val="00663135"/>
    <w:rsid w:val="00666A40"/>
    <w:rsid w:val="00666F06"/>
    <w:rsid w:val="00671021"/>
    <w:rsid w:val="00674867"/>
    <w:rsid w:val="00676F13"/>
    <w:rsid w:val="006847CD"/>
    <w:rsid w:val="006858A1"/>
    <w:rsid w:val="006877F7"/>
    <w:rsid w:val="006909BF"/>
    <w:rsid w:val="00695007"/>
    <w:rsid w:val="006A0B54"/>
    <w:rsid w:val="006A0D4A"/>
    <w:rsid w:val="006A1A16"/>
    <w:rsid w:val="006A23AC"/>
    <w:rsid w:val="006A4B91"/>
    <w:rsid w:val="006B0D69"/>
    <w:rsid w:val="006B109A"/>
    <w:rsid w:val="006C027B"/>
    <w:rsid w:val="006C0E35"/>
    <w:rsid w:val="006C6B4D"/>
    <w:rsid w:val="006C7266"/>
    <w:rsid w:val="006D050E"/>
    <w:rsid w:val="006D21D7"/>
    <w:rsid w:val="006D37CB"/>
    <w:rsid w:val="006D715D"/>
    <w:rsid w:val="006D759C"/>
    <w:rsid w:val="006E675B"/>
    <w:rsid w:val="006E7B16"/>
    <w:rsid w:val="006F3165"/>
    <w:rsid w:val="0070271D"/>
    <w:rsid w:val="00702B72"/>
    <w:rsid w:val="00702DA5"/>
    <w:rsid w:val="00706844"/>
    <w:rsid w:val="00706BED"/>
    <w:rsid w:val="00710265"/>
    <w:rsid w:val="0071131B"/>
    <w:rsid w:val="00713CB7"/>
    <w:rsid w:val="00713CCD"/>
    <w:rsid w:val="007151FB"/>
    <w:rsid w:val="00717BD5"/>
    <w:rsid w:val="007211C1"/>
    <w:rsid w:val="007237E3"/>
    <w:rsid w:val="00732E1B"/>
    <w:rsid w:val="00733A8E"/>
    <w:rsid w:val="00733C2A"/>
    <w:rsid w:val="00736331"/>
    <w:rsid w:val="007363A1"/>
    <w:rsid w:val="00742DFB"/>
    <w:rsid w:val="0074362D"/>
    <w:rsid w:val="00745A6E"/>
    <w:rsid w:val="0076111B"/>
    <w:rsid w:val="007636AD"/>
    <w:rsid w:val="00764672"/>
    <w:rsid w:val="00765424"/>
    <w:rsid w:val="00765F44"/>
    <w:rsid w:val="007663C9"/>
    <w:rsid w:val="007666C1"/>
    <w:rsid w:val="00766D9F"/>
    <w:rsid w:val="00767178"/>
    <w:rsid w:val="0076729E"/>
    <w:rsid w:val="007672C0"/>
    <w:rsid w:val="007722E6"/>
    <w:rsid w:val="00772328"/>
    <w:rsid w:val="00774E49"/>
    <w:rsid w:val="007754B1"/>
    <w:rsid w:val="00775BB0"/>
    <w:rsid w:val="007801B8"/>
    <w:rsid w:val="007809E1"/>
    <w:rsid w:val="00782E08"/>
    <w:rsid w:val="007838AC"/>
    <w:rsid w:val="007840A6"/>
    <w:rsid w:val="0078456E"/>
    <w:rsid w:val="00793444"/>
    <w:rsid w:val="00794DF6"/>
    <w:rsid w:val="007950D3"/>
    <w:rsid w:val="00796A31"/>
    <w:rsid w:val="007A0B1E"/>
    <w:rsid w:val="007A0C01"/>
    <w:rsid w:val="007A1FF8"/>
    <w:rsid w:val="007A2936"/>
    <w:rsid w:val="007A2C1D"/>
    <w:rsid w:val="007A2EFA"/>
    <w:rsid w:val="007A437D"/>
    <w:rsid w:val="007A4B70"/>
    <w:rsid w:val="007A5DE5"/>
    <w:rsid w:val="007B0211"/>
    <w:rsid w:val="007B0B25"/>
    <w:rsid w:val="007B3E55"/>
    <w:rsid w:val="007B6FA9"/>
    <w:rsid w:val="007B7F42"/>
    <w:rsid w:val="007C1B9B"/>
    <w:rsid w:val="007C1EBE"/>
    <w:rsid w:val="007C26F6"/>
    <w:rsid w:val="007C5403"/>
    <w:rsid w:val="007C5DD9"/>
    <w:rsid w:val="007D38B4"/>
    <w:rsid w:val="007D4EA2"/>
    <w:rsid w:val="007D4F4D"/>
    <w:rsid w:val="007E024D"/>
    <w:rsid w:val="007E02A0"/>
    <w:rsid w:val="007E22AC"/>
    <w:rsid w:val="007E3329"/>
    <w:rsid w:val="007F3B8C"/>
    <w:rsid w:val="007F3C71"/>
    <w:rsid w:val="007F58E1"/>
    <w:rsid w:val="007F67B7"/>
    <w:rsid w:val="007F7277"/>
    <w:rsid w:val="00802E4B"/>
    <w:rsid w:val="0080337E"/>
    <w:rsid w:val="00806841"/>
    <w:rsid w:val="00806D06"/>
    <w:rsid w:val="00806DE2"/>
    <w:rsid w:val="008207B5"/>
    <w:rsid w:val="00821A25"/>
    <w:rsid w:val="008229F1"/>
    <w:rsid w:val="00822B1D"/>
    <w:rsid w:val="00822DA3"/>
    <w:rsid w:val="00826809"/>
    <w:rsid w:val="00830F33"/>
    <w:rsid w:val="0083459A"/>
    <w:rsid w:val="00836F5E"/>
    <w:rsid w:val="00844682"/>
    <w:rsid w:val="00853375"/>
    <w:rsid w:val="00853C70"/>
    <w:rsid w:val="00853D81"/>
    <w:rsid w:val="0085480C"/>
    <w:rsid w:val="008557AF"/>
    <w:rsid w:val="00856F6C"/>
    <w:rsid w:val="0086153F"/>
    <w:rsid w:val="00863DA1"/>
    <w:rsid w:val="008645F5"/>
    <w:rsid w:val="008655C0"/>
    <w:rsid w:val="00865756"/>
    <w:rsid w:val="0087292B"/>
    <w:rsid w:val="00876BAD"/>
    <w:rsid w:val="008834DB"/>
    <w:rsid w:val="008911D3"/>
    <w:rsid w:val="00892750"/>
    <w:rsid w:val="00892EF4"/>
    <w:rsid w:val="008949B0"/>
    <w:rsid w:val="008A5583"/>
    <w:rsid w:val="008A5AE4"/>
    <w:rsid w:val="008A6F01"/>
    <w:rsid w:val="008A7515"/>
    <w:rsid w:val="008B0299"/>
    <w:rsid w:val="008B4AB5"/>
    <w:rsid w:val="008B54DD"/>
    <w:rsid w:val="008B60C6"/>
    <w:rsid w:val="008B65DB"/>
    <w:rsid w:val="008B6E66"/>
    <w:rsid w:val="008C0F4D"/>
    <w:rsid w:val="008C0FC0"/>
    <w:rsid w:val="008C2FD7"/>
    <w:rsid w:val="008C6886"/>
    <w:rsid w:val="008D0909"/>
    <w:rsid w:val="008D5D30"/>
    <w:rsid w:val="008E06B4"/>
    <w:rsid w:val="008E0960"/>
    <w:rsid w:val="008E2E21"/>
    <w:rsid w:val="008E39CC"/>
    <w:rsid w:val="008E5A17"/>
    <w:rsid w:val="008E72B1"/>
    <w:rsid w:val="008E76FF"/>
    <w:rsid w:val="008F385F"/>
    <w:rsid w:val="008F3BE1"/>
    <w:rsid w:val="008F463C"/>
    <w:rsid w:val="00902429"/>
    <w:rsid w:val="009027E7"/>
    <w:rsid w:val="0090362F"/>
    <w:rsid w:val="009053C9"/>
    <w:rsid w:val="00906D79"/>
    <w:rsid w:val="00910E53"/>
    <w:rsid w:val="00920FED"/>
    <w:rsid w:val="0092208F"/>
    <w:rsid w:val="009228FE"/>
    <w:rsid w:val="009237AA"/>
    <w:rsid w:val="00924288"/>
    <w:rsid w:val="00926FB3"/>
    <w:rsid w:val="00931437"/>
    <w:rsid w:val="00932616"/>
    <w:rsid w:val="00933553"/>
    <w:rsid w:val="00933D41"/>
    <w:rsid w:val="0093531E"/>
    <w:rsid w:val="00940D56"/>
    <w:rsid w:val="009427A8"/>
    <w:rsid w:val="0094417C"/>
    <w:rsid w:val="00951151"/>
    <w:rsid w:val="00953D6C"/>
    <w:rsid w:val="009559F8"/>
    <w:rsid w:val="00956B58"/>
    <w:rsid w:val="00961A77"/>
    <w:rsid w:val="009626F6"/>
    <w:rsid w:val="00967813"/>
    <w:rsid w:val="0097123C"/>
    <w:rsid w:val="0097461E"/>
    <w:rsid w:val="00977149"/>
    <w:rsid w:val="00982C58"/>
    <w:rsid w:val="00985C4A"/>
    <w:rsid w:val="00987BC2"/>
    <w:rsid w:val="00990E38"/>
    <w:rsid w:val="00994086"/>
    <w:rsid w:val="009A215D"/>
    <w:rsid w:val="009A62D2"/>
    <w:rsid w:val="009A64D4"/>
    <w:rsid w:val="009A79FF"/>
    <w:rsid w:val="009B0EF5"/>
    <w:rsid w:val="009B2366"/>
    <w:rsid w:val="009B2397"/>
    <w:rsid w:val="009B296F"/>
    <w:rsid w:val="009B3F16"/>
    <w:rsid w:val="009B7BCC"/>
    <w:rsid w:val="009C0F5A"/>
    <w:rsid w:val="009C545D"/>
    <w:rsid w:val="009C7DE5"/>
    <w:rsid w:val="009D3B48"/>
    <w:rsid w:val="009D40A5"/>
    <w:rsid w:val="009D49BF"/>
    <w:rsid w:val="009D5BEA"/>
    <w:rsid w:val="009D600D"/>
    <w:rsid w:val="009D6150"/>
    <w:rsid w:val="009D78A0"/>
    <w:rsid w:val="009E0308"/>
    <w:rsid w:val="009E0F82"/>
    <w:rsid w:val="009E1C11"/>
    <w:rsid w:val="009E50D7"/>
    <w:rsid w:val="009F0934"/>
    <w:rsid w:val="009F15FF"/>
    <w:rsid w:val="009F3D62"/>
    <w:rsid w:val="009F47A9"/>
    <w:rsid w:val="009F4E71"/>
    <w:rsid w:val="009F5936"/>
    <w:rsid w:val="009F7FCC"/>
    <w:rsid w:val="00A03EA7"/>
    <w:rsid w:val="00A05B2D"/>
    <w:rsid w:val="00A069A8"/>
    <w:rsid w:val="00A07D9E"/>
    <w:rsid w:val="00A1075A"/>
    <w:rsid w:val="00A10AFA"/>
    <w:rsid w:val="00A11E6E"/>
    <w:rsid w:val="00A12FFF"/>
    <w:rsid w:val="00A133C5"/>
    <w:rsid w:val="00A14989"/>
    <w:rsid w:val="00A15F96"/>
    <w:rsid w:val="00A22017"/>
    <w:rsid w:val="00A227E9"/>
    <w:rsid w:val="00A24FCB"/>
    <w:rsid w:val="00A3491F"/>
    <w:rsid w:val="00A37DE9"/>
    <w:rsid w:val="00A41BF7"/>
    <w:rsid w:val="00A41DAC"/>
    <w:rsid w:val="00A436AF"/>
    <w:rsid w:val="00A46111"/>
    <w:rsid w:val="00A47CEA"/>
    <w:rsid w:val="00A47F43"/>
    <w:rsid w:val="00A50137"/>
    <w:rsid w:val="00A504F5"/>
    <w:rsid w:val="00A5187E"/>
    <w:rsid w:val="00A53C00"/>
    <w:rsid w:val="00A55A6B"/>
    <w:rsid w:val="00A57063"/>
    <w:rsid w:val="00A62E3F"/>
    <w:rsid w:val="00A661CB"/>
    <w:rsid w:val="00A66FE7"/>
    <w:rsid w:val="00A67DD0"/>
    <w:rsid w:val="00A74BA0"/>
    <w:rsid w:val="00A7505E"/>
    <w:rsid w:val="00A75736"/>
    <w:rsid w:val="00A80F03"/>
    <w:rsid w:val="00A8183F"/>
    <w:rsid w:val="00A81967"/>
    <w:rsid w:val="00A81AC3"/>
    <w:rsid w:val="00A81C44"/>
    <w:rsid w:val="00A83FC7"/>
    <w:rsid w:val="00A84499"/>
    <w:rsid w:val="00A85F04"/>
    <w:rsid w:val="00A901B5"/>
    <w:rsid w:val="00A90651"/>
    <w:rsid w:val="00A91951"/>
    <w:rsid w:val="00A9279D"/>
    <w:rsid w:val="00A95A2A"/>
    <w:rsid w:val="00A97612"/>
    <w:rsid w:val="00AA0A87"/>
    <w:rsid w:val="00AA0DE6"/>
    <w:rsid w:val="00AA4605"/>
    <w:rsid w:val="00AA6B63"/>
    <w:rsid w:val="00AA7502"/>
    <w:rsid w:val="00AB0AF3"/>
    <w:rsid w:val="00AB3246"/>
    <w:rsid w:val="00AB4569"/>
    <w:rsid w:val="00AB4648"/>
    <w:rsid w:val="00AB61C0"/>
    <w:rsid w:val="00AB7159"/>
    <w:rsid w:val="00AB76B7"/>
    <w:rsid w:val="00AC11B4"/>
    <w:rsid w:val="00AC4E9D"/>
    <w:rsid w:val="00AD1C4A"/>
    <w:rsid w:val="00AD48FB"/>
    <w:rsid w:val="00AD5BBB"/>
    <w:rsid w:val="00AE2EB2"/>
    <w:rsid w:val="00AE5364"/>
    <w:rsid w:val="00AE5A75"/>
    <w:rsid w:val="00AE704C"/>
    <w:rsid w:val="00AE7AD3"/>
    <w:rsid w:val="00AF539D"/>
    <w:rsid w:val="00AF5CEA"/>
    <w:rsid w:val="00B009C5"/>
    <w:rsid w:val="00B00D1D"/>
    <w:rsid w:val="00B026B2"/>
    <w:rsid w:val="00B02A70"/>
    <w:rsid w:val="00B04140"/>
    <w:rsid w:val="00B05084"/>
    <w:rsid w:val="00B058AE"/>
    <w:rsid w:val="00B1019A"/>
    <w:rsid w:val="00B13F4E"/>
    <w:rsid w:val="00B21608"/>
    <w:rsid w:val="00B265A9"/>
    <w:rsid w:val="00B269B9"/>
    <w:rsid w:val="00B2733F"/>
    <w:rsid w:val="00B34568"/>
    <w:rsid w:val="00B350EE"/>
    <w:rsid w:val="00B35ABA"/>
    <w:rsid w:val="00B35DCF"/>
    <w:rsid w:val="00B36259"/>
    <w:rsid w:val="00B453B6"/>
    <w:rsid w:val="00B45956"/>
    <w:rsid w:val="00B46A77"/>
    <w:rsid w:val="00B5048A"/>
    <w:rsid w:val="00B51289"/>
    <w:rsid w:val="00B51D16"/>
    <w:rsid w:val="00B535A8"/>
    <w:rsid w:val="00B6146E"/>
    <w:rsid w:val="00B6267F"/>
    <w:rsid w:val="00B65253"/>
    <w:rsid w:val="00B6591E"/>
    <w:rsid w:val="00B7021F"/>
    <w:rsid w:val="00B70872"/>
    <w:rsid w:val="00B71A4B"/>
    <w:rsid w:val="00B74305"/>
    <w:rsid w:val="00B74C6C"/>
    <w:rsid w:val="00B7551A"/>
    <w:rsid w:val="00B76345"/>
    <w:rsid w:val="00B80812"/>
    <w:rsid w:val="00B80833"/>
    <w:rsid w:val="00B81787"/>
    <w:rsid w:val="00B82D05"/>
    <w:rsid w:val="00B843D2"/>
    <w:rsid w:val="00B85271"/>
    <w:rsid w:val="00B900EC"/>
    <w:rsid w:val="00B925B7"/>
    <w:rsid w:val="00B93AB7"/>
    <w:rsid w:val="00B96840"/>
    <w:rsid w:val="00BA209E"/>
    <w:rsid w:val="00BA21C3"/>
    <w:rsid w:val="00BA24FE"/>
    <w:rsid w:val="00BA2D03"/>
    <w:rsid w:val="00BA2E7B"/>
    <w:rsid w:val="00BA498B"/>
    <w:rsid w:val="00BA4D1D"/>
    <w:rsid w:val="00BA540E"/>
    <w:rsid w:val="00BA55D0"/>
    <w:rsid w:val="00BA6054"/>
    <w:rsid w:val="00BA6851"/>
    <w:rsid w:val="00BA6C97"/>
    <w:rsid w:val="00BA7587"/>
    <w:rsid w:val="00BB0E07"/>
    <w:rsid w:val="00BB271F"/>
    <w:rsid w:val="00BB510F"/>
    <w:rsid w:val="00BB6604"/>
    <w:rsid w:val="00BB67A0"/>
    <w:rsid w:val="00BB7651"/>
    <w:rsid w:val="00BC32FE"/>
    <w:rsid w:val="00BC3EAA"/>
    <w:rsid w:val="00BC664C"/>
    <w:rsid w:val="00BD048B"/>
    <w:rsid w:val="00BD1157"/>
    <w:rsid w:val="00BD23CA"/>
    <w:rsid w:val="00BD620A"/>
    <w:rsid w:val="00BD64C7"/>
    <w:rsid w:val="00BE2D29"/>
    <w:rsid w:val="00BE43EA"/>
    <w:rsid w:val="00BE5453"/>
    <w:rsid w:val="00BF03CF"/>
    <w:rsid w:val="00BF0C89"/>
    <w:rsid w:val="00BF0D22"/>
    <w:rsid w:val="00BF1BC4"/>
    <w:rsid w:val="00BF2C43"/>
    <w:rsid w:val="00BF3BD7"/>
    <w:rsid w:val="00BF435F"/>
    <w:rsid w:val="00BF5014"/>
    <w:rsid w:val="00C01696"/>
    <w:rsid w:val="00C018C3"/>
    <w:rsid w:val="00C02664"/>
    <w:rsid w:val="00C06380"/>
    <w:rsid w:val="00C07371"/>
    <w:rsid w:val="00C07588"/>
    <w:rsid w:val="00C118B0"/>
    <w:rsid w:val="00C126E2"/>
    <w:rsid w:val="00C15A7D"/>
    <w:rsid w:val="00C16A83"/>
    <w:rsid w:val="00C177C4"/>
    <w:rsid w:val="00C22622"/>
    <w:rsid w:val="00C2452D"/>
    <w:rsid w:val="00C30933"/>
    <w:rsid w:val="00C318FC"/>
    <w:rsid w:val="00C34032"/>
    <w:rsid w:val="00C363BD"/>
    <w:rsid w:val="00C36B13"/>
    <w:rsid w:val="00C376D7"/>
    <w:rsid w:val="00C41A8E"/>
    <w:rsid w:val="00C41FC1"/>
    <w:rsid w:val="00C44A3C"/>
    <w:rsid w:val="00C46D59"/>
    <w:rsid w:val="00C47629"/>
    <w:rsid w:val="00C51261"/>
    <w:rsid w:val="00C52321"/>
    <w:rsid w:val="00C53319"/>
    <w:rsid w:val="00C54B48"/>
    <w:rsid w:val="00C56F16"/>
    <w:rsid w:val="00C57C44"/>
    <w:rsid w:val="00C60A91"/>
    <w:rsid w:val="00C61FA6"/>
    <w:rsid w:val="00C62EE0"/>
    <w:rsid w:val="00C63389"/>
    <w:rsid w:val="00C66752"/>
    <w:rsid w:val="00C67263"/>
    <w:rsid w:val="00C675B8"/>
    <w:rsid w:val="00C71FDC"/>
    <w:rsid w:val="00C7353E"/>
    <w:rsid w:val="00C73B3E"/>
    <w:rsid w:val="00C750E8"/>
    <w:rsid w:val="00C75923"/>
    <w:rsid w:val="00C7612A"/>
    <w:rsid w:val="00C80189"/>
    <w:rsid w:val="00C81B57"/>
    <w:rsid w:val="00C825E6"/>
    <w:rsid w:val="00C86BCF"/>
    <w:rsid w:val="00C86D45"/>
    <w:rsid w:val="00C87133"/>
    <w:rsid w:val="00C91C39"/>
    <w:rsid w:val="00C94882"/>
    <w:rsid w:val="00C9536D"/>
    <w:rsid w:val="00C956E0"/>
    <w:rsid w:val="00C9632C"/>
    <w:rsid w:val="00C96B93"/>
    <w:rsid w:val="00CA0817"/>
    <w:rsid w:val="00CA1CBD"/>
    <w:rsid w:val="00CA2853"/>
    <w:rsid w:val="00CA6939"/>
    <w:rsid w:val="00CA7FF9"/>
    <w:rsid w:val="00CB0615"/>
    <w:rsid w:val="00CB184A"/>
    <w:rsid w:val="00CB40AD"/>
    <w:rsid w:val="00CC52B4"/>
    <w:rsid w:val="00CC5E92"/>
    <w:rsid w:val="00CD1B2D"/>
    <w:rsid w:val="00CD3189"/>
    <w:rsid w:val="00CD3457"/>
    <w:rsid w:val="00CD3F6E"/>
    <w:rsid w:val="00CD4114"/>
    <w:rsid w:val="00CD4200"/>
    <w:rsid w:val="00CD4CC1"/>
    <w:rsid w:val="00CD5127"/>
    <w:rsid w:val="00CD523D"/>
    <w:rsid w:val="00CD5BDA"/>
    <w:rsid w:val="00CE521E"/>
    <w:rsid w:val="00CF42E5"/>
    <w:rsid w:val="00CF539A"/>
    <w:rsid w:val="00CF76CE"/>
    <w:rsid w:val="00CF7863"/>
    <w:rsid w:val="00CF7C53"/>
    <w:rsid w:val="00D00433"/>
    <w:rsid w:val="00D02C5D"/>
    <w:rsid w:val="00D050BD"/>
    <w:rsid w:val="00D07934"/>
    <w:rsid w:val="00D113D8"/>
    <w:rsid w:val="00D11DDA"/>
    <w:rsid w:val="00D15BAF"/>
    <w:rsid w:val="00D202BD"/>
    <w:rsid w:val="00D21122"/>
    <w:rsid w:val="00D2431D"/>
    <w:rsid w:val="00D27D9F"/>
    <w:rsid w:val="00D3142A"/>
    <w:rsid w:val="00D334A6"/>
    <w:rsid w:val="00D3399E"/>
    <w:rsid w:val="00D35FC0"/>
    <w:rsid w:val="00D40F6C"/>
    <w:rsid w:val="00D431E9"/>
    <w:rsid w:val="00D4367F"/>
    <w:rsid w:val="00D46B77"/>
    <w:rsid w:val="00D51849"/>
    <w:rsid w:val="00D55CA9"/>
    <w:rsid w:val="00D56AD5"/>
    <w:rsid w:val="00D577F8"/>
    <w:rsid w:val="00D57CEA"/>
    <w:rsid w:val="00D57E6B"/>
    <w:rsid w:val="00D64957"/>
    <w:rsid w:val="00D671B8"/>
    <w:rsid w:val="00D67DBC"/>
    <w:rsid w:val="00D7154D"/>
    <w:rsid w:val="00D715A1"/>
    <w:rsid w:val="00D716FE"/>
    <w:rsid w:val="00D73439"/>
    <w:rsid w:val="00D738E0"/>
    <w:rsid w:val="00D74D69"/>
    <w:rsid w:val="00D76127"/>
    <w:rsid w:val="00D77B33"/>
    <w:rsid w:val="00D8595D"/>
    <w:rsid w:val="00D85DEC"/>
    <w:rsid w:val="00D85E95"/>
    <w:rsid w:val="00D862AA"/>
    <w:rsid w:val="00D87297"/>
    <w:rsid w:val="00D92E58"/>
    <w:rsid w:val="00D94937"/>
    <w:rsid w:val="00DA06BB"/>
    <w:rsid w:val="00DA3B0D"/>
    <w:rsid w:val="00DA4829"/>
    <w:rsid w:val="00DA5998"/>
    <w:rsid w:val="00DA5A21"/>
    <w:rsid w:val="00DA6E62"/>
    <w:rsid w:val="00DB5768"/>
    <w:rsid w:val="00DB5F0E"/>
    <w:rsid w:val="00DC06D5"/>
    <w:rsid w:val="00DC1C31"/>
    <w:rsid w:val="00DC6309"/>
    <w:rsid w:val="00DD1371"/>
    <w:rsid w:val="00DD166C"/>
    <w:rsid w:val="00DD4CFB"/>
    <w:rsid w:val="00DD55AE"/>
    <w:rsid w:val="00DE40B8"/>
    <w:rsid w:val="00DF1007"/>
    <w:rsid w:val="00DF15C5"/>
    <w:rsid w:val="00DF3356"/>
    <w:rsid w:val="00E01E96"/>
    <w:rsid w:val="00E02C19"/>
    <w:rsid w:val="00E039B4"/>
    <w:rsid w:val="00E03A4D"/>
    <w:rsid w:val="00E112EE"/>
    <w:rsid w:val="00E1573E"/>
    <w:rsid w:val="00E174DE"/>
    <w:rsid w:val="00E22EF5"/>
    <w:rsid w:val="00E25B36"/>
    <w:rsid w:val="00E31005"/>
    <w:rsid w:val="00E4297A"/>
    <w:rsid w:val="00E42BB0"/>
    <w:rsid w:val="00E4483E"/>
    <w:rsid w:val="00E45B2E"/>
    <w:rsid w:val="00E45B37"/>
    <w:rsid w:val="00E50D51"/>
    <w:rsid w:val="00E52C2D"/>
    <w:rsid w:val="00E54707"/>
    <w:rsid w:val="00E551F4"/>
    <w:rsid w:val="00E55BAE"/>
    <w:rsid w:val="00E5765E"/>
    <w:rsid w:val="00E57849"/>
    <w:rsid w:val="00E61707"/>
    <w:rsid w:val="00E6355D"/>
    <w:rsid w:val="00E701B1"/>
    <w:rsid w:val="00E72F9C"/>
    <w:rsid w:val="00E7586B"/>
    <w:rsid w:val="00E760B4"/>
    <w:rsid w:val="00E80072"/>
    <w:rsid w:val="00E80699"/>
    <w:rsid w:val="00E821CA"/>
    <w:rsid w:val="00E85FD2"/>
    <w:rsid w:val="00E86290"/>
    <w:rsid w:val="00E869C5"/>
    <w:rsid w:val="00E90567"/>
    <w:rsid w:val="00E91C2F"/>
    <w:rsid w:val="00EA428E"/>
    <w:rsid w:val="00EA63A8"/>
    <w:rsid w:val="00EB1336"/>
    <w:rsid w:val="00EB5CB2"/>
    <w:rsid w:val="00EC16C9"/>
    <w:rsid w:val="00EC46F2"/>
    <w:rsid w:val="00EC4BEC"/>
    <w:rsid w:val="00EC58A1"/>
    <w:rsid w:val="00EC743E"/>
    <w:rsid w:val="00EC7A81"/>
    <w:rsid w:val="00ED233B"/>
    <w:rsid w:val="00EE14C3"/>
    <w:rsid w:val="00EE221E"/>
    <w:rsid w:val="00EE2E31"/>
    <w:rsid w:val="00EE6D6C"/>
    <w:rsid w:val="00EF38F6"/>
    <w:rsid w:val="00EF4090"/>
    <w:rsid w:val="00EF4B3C"/>
    <w:rsid w:val="00F0061C"/>
    <w:rsid w:val="00F01D5D"/>
    <w:rsid w:val="00F0273B"/>
    <w:rsid w:val="00F07AA4"/>
    <w:rsid w:val="00F1048E"/>
    <w:rsid w:val="00F105D6"/>
    <w:rsid w:val="00F140CF"/>
    <w:rsid w:val="00F144DE"/>
    <w:rsid w:val="00F23022"/>
    <w:rsid w:val="00F24E4B"/>
    <w:rsid w:val="00F30DBB"/>
    <w:rsid w:val="00F311E0"/>
    <w:rsid w:val="00F31DCF"/>
    <w:rsid w:val="00F32A46"/>
    <w:rsid w:val="00F36C87"/>
    <w:rsid w:val="00F37818"/>
    <w:rsid w:val="00F40AA3"/>
    <w:rsid w:val="00F42E01"/>
    <w:rsid w:val="00F44EE3"/>
    <w:rsid w:val="00F47631"/>
    <w:rsid w:val="00F47662"/>
    <w:rsid w:val="00F516D9"/>
    <w:rsid w:val="00F52112"/>
    <w:rsid w:val="00F5347C"/>
    <w:rsid w:val="00F60159"/>
    <w:rsid w:val="00F61615"/>
    <w:rsid w:val="00F62FC3"/>
    <w:rsid w:val="00F634C8"/>
    <w:rsid w:val="00F67FE5"/>
    <w:rsid w:val="00F7020D"/>
    <w:rsid w:val="00F7089C"/>
    <w:rsid w:val="00F76446"/>
    <w:rsid w:val="00F82715"/>
    <w:rsid w:val="00F82EAF"/>
    <w:rsid w:val="00F8366A"/>
    <w:rsid w:val="00F90CC3"/>
    <w:rsid w:val="00F96E54"/>
    <w:rsid w:val="00F977FB"/>
    <w:rsid w:val="00F97CB4"/>
    <w:rsid w:val="00FA090E"/>
    <w:rsid w:val="00FA14E1"/>
    <w:rsid w:val="00FA16C5"/>
    <w:rsid w:val="00FA21DB"/>
    <w:rsid w:val="00FA555C"/>
    <w:rsid w:val="00FB2725"/>
    <w:rsid w:val="00FB65C4"/>
    <w:rsid w:val="00FB694E"/>
    <w:rsid w:val="00FB7FBC"/>
    <w:rsid w:val="00FC1098"/>
    <w:rsid w:val="00FC13D3"/>
    <w:rsid w:val="00FC284A"/>
    <w:rsid w:val="00FC2BBD"/>
    <w:rsid w:val="00FC3091"/>
    <w:rsid w:val="00FC30C3"/>
    <w:rsid w:val="00FC3B03"/>
    <w:rsid w:val="00FC474E"/>
    <w:rsid w:val="00FC5914"/>
    <w:rsid w:val="00FC6655"/>
    <w:rsid w:val="00FD4C85"/>
    <w:rsid w:val="00FD6DAF"/>
    <w:rsid w:val="00FE467D"/>
    <w:rsid w:val="00FE50E4"/>
    <w:rsid w:val="00FE5D63"/>
    <w:rsid w:val="00FF04F3"/>
    <w:rsid w:val="00FF0972"/>
    <w:rsid w:val="00FF252B"/>
    <w:rsid w:val="00FF5AA0"/>
    <w:rsid w:val="00FF75BB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FD0EB"/>
  <w15:docId w15:val="{11609219-A758-4C35-BAEA-64FBC9BD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D1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40A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D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C1C3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1A0F5E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DA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34DA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5462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FE467D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D40A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065D2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9D40A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9D40A5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locked/>
    <w:rsid w:val="00334DA9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9D4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34DA9"/>
    <w:rPr>
      <w:rFonts w:cs="Times New Roman"/>
      <w:sz w:val="24"/>
      <w:szCs w:val="24"/>
    </w:rPr>
  </w:style>
  <w:style w:type="character" w:styleId="a5">
    <w:name w:val="annotation reference"/>
    <w:basedOn w:val="a0"/>
    <w:uiPriority w:val="99"/>
    <w:semiHidden/>
    <w:rsid w:val="009D40A5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rsid w:val="009D4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34DA9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aliases w:val="Знак Char"/>
    <w:uiPriority w:val="99"/>
    <w:locked/>
    <w:rsid w:val="009D40A5"/>
    <w:rPr>
      <w:sz w:val="24"/>
      <w:lang w:val="ru-RU" w:eastAsia="ru-RU"/>
    </w:rPr>
  </w:style>
  <w:style w:type="paragraph" w:styleId="a8">
    <w:name w:val="annotation text"/>
    <w:aliases w:val="Знак"/>
    <w:basedOn w:val="a"/>
    <w:link w:val="a9"/>
    <w:uiPriority w:val="99"/>
    <w:semiHidden/>
    <w:rsid w:val="009D40A5"/>
    <w:rPr>
      <w:szCs w:val="20"/>
    </w:rPr>
  </w:style>
  <w:style w:type="character" w:customStyle="1" w:styleId="a9">
    <w:name w:val="Текст примечания Знак"/>
    <w:aliases w:val="Знак Знак"/>
    <w:basedOn w:val="a0"/>
    <w:link w:val="a8"/>
    <w:uiPriority w:val="99"/>
    <w:semiHidden/>
    <w:locked/>
    <w:rsid w:val="009F15F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D4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rsid w:val="004066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C16C9"/>
    <w:rPr>
      <w:rFonts w:cs="Times New Roman"/>
      <w:sz w:val="24"/>
    </w:rPr>
  </w:style>
  <w:style w:type="character" w:styleId="ac">
    <w:name w:val="page number"/>
    <w:basedOn w:val="a0"/>
    <w:uiPriority w:val="99"/>
    <w:rsid w:val="0040668D"/>
    <w:rPr>
      <w:rFonts w:cs="Times New Roman"/>
    </w:rPr>
  </w:style>
  <w:style w:type="paragraph" w:customStyle="1" w:styleId="ConsPlusCell">
    <w:name w:val="ConsPlusCell"/>
    <w:uiPriority w:val="99"/>
    <w:rsid w:val="00CE521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58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34DA9"/>
    <w:rPr>
      <w:rFonts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592C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334DA9"/>
    <w:rPr>
      <w:rFonts w:ascii="Tahoma" w:hAnsi="Tahoma" w:cs="Tahoma"/>
      <w:shd w:val="clear" w:color="auto" w:fill="000080"/>
    </w:rPr>
  </w:style>
  <w:style w:type="paragraph" w:styleId="af1">
    <w:name w:val="footnote text"/>
    <w:basedOn w:val="a"/>
    <w:link w:val="af2"/>
    <w:uiPriority w:val="99"/>
    <w:semiHidden/>
    <w:rsid w:val="0021118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34DA9"/>
    <w:rPr>
      <w:rFonts w:cs="Times New Roman"/>
    </w:rPr>
  </w:style>
  <w:style w:type="character" w:styleId="af3">
    <w:name w:val="footnote reference"/>
    <w:basedOn w:val="a0"/>
    <w:uiPriority w:val="99"/>
    <w:semiHidden/>
    <w:rsid w:val="0021118A"/>
    <w:rPr>
      <w:rFonts w:cs="Times New Roman"/>
      <w:vertAlign w:val="superscript"/>
    </w:rPr>
  </w:style>
  <w:style w:type="character" w:styleId="af4">
    <w:name w:val="Hyperlink"/>
    <w:basedOn w:val="a0"/>
    <w:uiPriority w:val="99"/>
    <w:rsid w:val="00BA209E"/>
    <w:rPr>
      <w:rFonts w:cs="Times New Roman"/>
      <w:color w:val="0000FF"/>
      <w:u w:val="single"/>
    </w:rPr>
  </w:style>
  <w:style w:type="paragraph" w:styleId="af5">
    <w:name w:val="List Paragraph"/>
    <w:basedOn w:val="a"/>
    <w:uiPriority w:val="99"/>
    <w:qFormat/>
    <w:rsid w:val="00427D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6">
    <w:name w:val="endnote reference"/>
    <w:basedOn w:val="a0"/>
    <w:uiPriority w:val="99"/>
    <w:rsid w:val="0054069B"/>
    <w:rPr>
      <w:rFonts w:cs="Times New Roman"/>
      <w:vertAlign w:val="superscript"/>
    </w:rPr>
  </w:style>
  <w:style w:type="table" w:styleId="af7">
    <w:name w:val="Table Grid"/>
    <w:basedOn w:val="a1"/>
    <w:uiPriority w:val="99"/>
    <w:rsid w:val="00400A28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"/>
    <w:basedOn w:val="a0"/>
    <w:link w:val="310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1"/>
    <w:uiPriority w:val="99"/>
    <w:rsid w:val="00400A28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400A28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locked/>
    <w:rsid w:val="00400A28"/>
    <w:rPr>
      <w:rFonts w:cs="Times New Roman"/>
      <w:sz w:val="28"/>
      <w:szCs w:val="28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400A28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400A28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basedOn w:val="31"/>
    <w:uiPriority w:val="99"/>
    <w:rsid w:val="00400A28"/>
    <w:rPr>
      <w:rFonts w:ascii="Times New Roman" w:hAnsi="Times New Roman" w:cs="Times New Roman"/>
      <w:sz w:val="20"/>
      <w:szCs w:val="20"/>
      <w:lang w:bidi="ar-SA"/>
    </w:rPr>
  </w:style>
  <w:style w:type="character" w:customStyle="1" w:styleId="52">
    <w:name w:val="Основной текст (5)2"/>
    <w:basedOn w:val="5"/>
    <w:uiPriority w:val="99"/>
    <w:rsid w:val="00AB324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basedOn w:val="a0"/>
    <w:link w:val="141"/>
    <w:uiPriority w:val="99"/>
    <w:locked/>
    <w:rsid w:val="00AB3246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rsid w:val="00AB3246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basedOn w:val="a0"/>
    <w:link w:val="131"/>
    <w:uiPriority w:val="99"/>
    <w:locked/>
    <w:rsid w:val="00493660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rsid w:val="00493660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8">
    <w:name w:val="Подпись к таблице"/>
    <w:basedOn w:val="a0"/>
    <w:link w:val="11"/>
    <w:uiPriority w:val="99"/>
    <w:locked/>
    <w:rsid w:val="00493660"/>
    <w:rPr>
      <w:rFonts w:cs="Times New Roman"/>
      <w:lang w:bidi="ar-SA"/>
    </w:rPr>
  </w:style>
  <w:style w:type="paragraph" w:customStyle="1" w:styleId="11">
    <w:name w:val="Подпись к таблице1"/>
    <w:basedOn w:val="a"/>
    <w:link w:val="af8"/>
    <w:uiPriority w:val="99"/>
    <w:rsid w:val="00493660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basedOn w:val="a0"/>
    <w:link w:val="151"/>
    <w:uiPriority w:val="99"/>
    <w:locked/>
    <w:rsid w:val="00063AFA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rsid w:val="00063AFA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">
    <w:name w:val="Основной текст (6)2"/>
    <w:basedOn w:val="6"/>
    <w:uiPriority w:val="99"/>
    <w:rsid w:val="00063AFA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">
    <w:name w:val="Заголовок №1 (2)"/>
    <w:basedOn w:val="a0"/>
    <w:link w:val="121"/>
    <w:uiPriority w:val="99"/>
    <w:locked/>
    <w:rsid w:val="00F516D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"/>
    <w:uiPriority w:val="99"/>
    <w:rsid w:val="00F516D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">
    <w:name w:val="Основной текст (8)"/>
    <w:basedOn w:val="a0"/>
    <w:link w:val="81"/>
    <w:uiPriority w:val="99"/>
    <w:locked/>
    <w:rsid w:val="00F516D9"/>
    <w:rPr>
      <w:rFonts w:cs="Times New Roman"/>
      <w:sz w:val="28"/>
      <w:szCs w:val="28"/>
      <w:lang w:bidi="ar-SA"/>
    </w:rPr>
  </w:style>
  <w:style w:type="paragraph" w:customStyle="1" w:styleId="81">
    <w:name w:val="Основной текст (8)1"/>
    <w:basedOn w:val="a"/>
    <w:link w:val="8"/>
    <w:uiPriority w:val="99"/>
    <w:rsid w:val="00F516D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rsid w:val="001672B1"/>
    <w:pPr>
      <w:widowControl w:val="0"/>
      <w:spacing w:line="312" w:lineRule="auto"/>
      <w:ind w:firstLine="720"/>
    </w:pPr>
    <w:rPr>
      <w:rFonts w:ascii="Courier New" w:hAnsi="Courier New"/>
      <w:sz w:val="18"/>
      <w:szCs w:val="20"/>
    </w:rPr>
  </w:style>
  <w:style w:type="character" w:customStyle="1" w:styleId="apple-converted-space">
    <w:name w:val="apple-converted-space"/>
    <w:basedOn w:val="a0"/>
    <w:uiPriority w:val="99"/>
    <w:rsid w:val="001672B1"/>
    <w:rPr>
      <w:rFonts w:cs="Times New Roman"/>
    </w:rPr>
  </w:style>
  <w:style w:type="character" w:customStyle="1" w:styleId="110">
    <w:name w:val="Основной текст (11)"/>
    <w:basedOn w:val="a0"/>
    <w:link w:val="111"/>
    <w:uiPriority w:val="99"/>
    <w:locked/>
    <w:rsid w:val="005B0BFD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rsid w:val="005B0BFD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0">
    <w:name w:val="Основной текст (12)"/>
    <w:basedOn w:val="a0"/>
    <w:link w:val="1210"/>
    <w:uiPriority w:val="99"/>
    <w:locked/>
    <w:rsid w:val="002653FE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0"/>
    <w:uiPriority w:val="99"/>
    <w:rsid w:val="002653FE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basedOn w:val="a0"/>
    <w:link w:val="101"/>
    <w:uiPriority w:val="99"/>
    <w:locked/>
    <w:rsid w:val="00424287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rsid w:val="00424287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basedOn w:val="a0"/>
    <w:link w:val="171"/>
    <w:uiPriority w:val="99"/>
    <w:locked/>
    <w:rsid w:val="00FC5914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rsid w:val="00FC5914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rsid w:val="00C86D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iPriority w:val="99"/>
    <w:rsid w:val="00BB67A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9F15FF"/>
    <w:rPr>
      <w:rFonts w:cs="Times New Roman"/>
      <w:sz w:val="24"/>
      <w:szCs w:val="24"/>
    </w:rPr>
  </w:style>
  <w:style w:type="character" w:customStyle="1" w:styleId="afb">
    <w:name w:val="Добавленный текст"/>
    <w:uiPriority w:val="99"/>
    <w:rsid w:val="00F7020D"/>
    <w:rPr>
      <w:color w:val="000000"/>
    </w:rPr>
  </w:style>
  <w:style w:type="paragraph" w:customStyle="1" w:styleId="afc">
    <w:name w:val="Нормальный (таблица)"/>
    <w:basedOn w:val="a"/>
    <w:next w:val="a"/>
    <w:uiPriority w:val="99"/>
    <w:rsid w:val="00F7020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locked/>
    <w:rsid w:val="00DC1C31"/>
    <w:rPr>
      <w:rFonts w:ascii="Arial" w:hAnsi="Arial"/>
      <w:b/>
      <w:sz w:val="26"/>
      <w:lang w:val="ru-RU" w:eastAsia="ru-RU"/>
    </w:rPr>
  </w:style>
  <w:style w:type="paragraph" w:customStyle="1" w:styleId="afd">
    <w:name w:val="Ссылка на официальную публикацию"/>
    <w:basedOn w:val="a"/>
    <w:next w:val="a"/>
    <w:uiPriority w:val="99"/>
    <w:rsid w:val="00E01E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нак Знак6"/>
    <w:basedOn w:val="a0"/>
    <w:uiPriority w:val="99"/>
    <w:locked/>
    <w:rsid w:val="001A0F5E"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1A0F5E"/>
    <w:rPr>
      <w:rFonts w:cs="Times New Roman"/>
      <w:sz w:val="24"/>
    </w:rPr>
  </w:style>
  <w:style w:type="paragraph" w:customStyle="1" w:styleId="afe">
    <w:name w:val="Прижатый влево"/>
    <w:basedOn w:val="a"/>
    <w:next w:val="a"/>
    <w:uiPriority w:val="99"/>
    <w:rsid w:val="001A0F5E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locked/>
    <w:rsid w:val="001A0F5E"/>
    <w:rPr>
      <w:b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Романова</dc:creator>
  <cp:lastModifiedBy>IK</cp:lastModifiedBy>
  <cp:revision>2</cp:revision>
  <cp:lastPrinted>2021-09-27T08:09:00Z</cp:lastPrinted>
  <dcterms:created xsi:type="dcterms:W3CDTF">2022-06-28T08:22:00Z</dcterms:created>
  <dcterms:modified xsi:type="dcterms:W3CDTF">2022-06-28T08:22:00Z</dcterms:modified>
</cp:coreProperties>
</file>