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87" w:rsidRDefault="002B1987" w:rsidP="002B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2B1987" w:rsidRDefault="002B1987" w:rsidP="002B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987" w:rsidRDefault="002B1987" w:rsidP="002B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5CE9" w:rsidRDefault="00C55CE9" w:rsidP="00C55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Приложение №1</w:t>
      </w:r>
    </w:p>
    <w:p w:rsidR="00C55CE9" w:rsidRDefault="00C55CE9" w:rsidP="00C55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к распоряжению</w:t>
      </w:r>
    </w:p>
    <w:p w:rsidR="00C55CE9" w:rsidRDefault="00C55CE9" w:rsidP="00C55CE9">
      <w:pPr>
        <w:shd w:val="clear" w:color="auto" w:fill="FFFFFF"/>
        <w:tabs>
          <w:tab w:val="left" w:pos="3043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Исполнительного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комитета                                           </w:t>
      </w:r>
    </w:p>
    <w:p w:rsidR="00C55CE9" w:rsidRDefault="005003E6" w:rsidP="00C55C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от 15 сентября </w:t>
      </w:r>
      <w:r w:rsidR="00C55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</w:t>
      </w:r>
      <w:bookmarkStart w:id="0" w:name="_GoBack"/>
      <w:bookmarkEnd w:id="0"/>
      <w:r w:rsidR="00C55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55CE9" w:rsidRDefault="00C55CE9" w:rsidP="00C55CE9">
      <w:pPr>
        <w:overflowPunct w:val="0"/>
        <w:autoSpaceDE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</w:p>
    <w:p w:rsidR="00C55CE9" w:rsidRPr="008A48E2" w:rsidRDefault="00C55CE9" w:rsidP="00C55CE9">
      <w:pPr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ПОЛОЖЕНИЕ</w:t>
      </w:r>
    </w:p>
    <w:p w:rsidR="00C55CE9" w:rsidRPr="008A48E2" w:rsidRDefault="00C55CE9" w:rsidP="00C55C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 xml:space="preserve"> Спартакиады участников формирований по охране </w:t>
      </w:r>
      <w:r>
        <w:rPr>
          <w:rFonts w:ascii="Times New Roman" w:hAnsi="Times New Roman"/>
          <w:b/>
          <w:sz w:val="24"/>
          <w:szCs w:val="24"/>
        </w:rPr>
        <w:t>общественного порядка «Форпост»-2022г.</w:t>
      </w:r>
      <w:r w:rsidRPr="008A48E2">
        <w:rPr>
          <w:rFonts w:ascii="Times New Roman" w:hAnsi="Times New Roman"/>
          <w:b/>
          <w:sz w:val="24"/>
          <w:szCs w:val="24"/>
        </w:rPr>
        <w:t xml:space="preserve"> </w:t>
      </w:r>
    </w:p>
    <w:p w:rsidR="00C55CE9" w:rsidRPr="008A48E2" w:rsidRDefault="00C55CE9" w:rsidP="00C55CE9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5CE9" w:rsidRPr="008A48E2" w:rsidRDefault="00C55CE9" w:rsidP="00C55CE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ЦЕЛИ И ЗАДАЧИ СПАРТАКИАДЫ</w:t>
      </w:r>
    </w:p>
    <w:p w:rsidR="00C55CE9" w:rsidRDefault="00C55CE9" w:rsidP="00C55CE9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55CE9" w:rsidRPr="008A48E2" w:rsidRDefault="00C55CE9" w:rsidP="00C55CE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A48E2">
        <w:rPr>
          <w:rFonts w:ascii="Times New Roman" w:hAnsi="Times New Roman"/>
          <w:sz w:val="24"/>
          <w:szCs w:val="24"/>
        </w:rPr>
        <w:t xml:space="preserve">Спартакиада участников формирований по охране общественного порядка «Форпост», посвященная </w:t>
      </w:r>
      <w:r>
        <w:rPr>
          <w:rFonts w:ascii="Times New Roman" w:hAnsi="Times New Roman"/>
          <w:sz w:val="24"/>
          <w:szCs w:val="24"/>
        </w:rPr>
        <w:t>77 годовщине</w:t>
      </w:r>
      <w:r w:rsidRPr="008A48E2">
        <w:rPr>
          <w:rFonts w:ascii="Times New Roman" w:hAnsi="Times New Roman"/>
          <w:sz w:val="24"/>
          <w:szCs w:val="24"/>
        </w:rPr>
        <w:t xml:space="preserve"> Победы в Великой Отечественной войне (далее – Спартакиада) проводится с целью патриотического воспитания участников движения, популяризации спорта среди молодежи, подготовке к</w:t>
      </w:r>
      <w:r>
        <w:rPr>
          <w:rFonts w:ascii="Times New Roman" w:hAnsi="Times New Roman"/>
          <w:sz w:val="24"/>
          <w:szCs w:val="24"/>
        </w:rPr>
        <w:t xml:space="preserve"> службе в рядах Вооруженных Сил, со</w:t>
      </w:r>
      <w:r w:rsidR="000875A3">
        <w:rPr>
          <w:rFonts w:ascii="Times New Roman" w:hAnsi="Times New Roman"/>
          <w:sz w:val="24"/>
          <w:szCs w:val="24"/>
        </w:rPr>
        <w:t xml:space="preserve">хранения исторической памяти о </w:t>
      </w:r>
      <w:r>
        <w:rPr>
          <w:rFonts w:ascii="Times New Roman" w:hAnsi="Times New Roman"/>
          <w:sz w:val="24"/>
          <w:szCs w:val="24"/>
        </w:rPr>
        <w:t>Великой Отечественной  войне.</w:t>
      </w:r>
      <w:r w:rsidRPr="008A48E2">
        <w:rPr>
          <w:rFonts w:ascii="Times New Roman" w:hAnsi="Times New Roman"/>
          <w:sz w:val="24"/>
          <w:szCs w:val="24"/>
        </w:rPr>
        <w:t xml:space="preserve"> </w:t>
      </w:r>
    </w:p>
    <w:p w:rsidR="00C55CE9" w:rsidRPr="008A48E2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A48E2">
        <w:rPr>
          <w:rFonts w:ascii="Times New Roman" w:hAnsi="Times New Roman"/>
          <w:sz w:val="24"/>
          <w:szCs w:val="24"/>
        </w:rPr>
        <w:t>Задачи Спартакиады:</w:t>
      </w:r>
    </w:p>
    <w:p w:rsidR="00C55CE9" w:rsidRPr="008A48E2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-</w:t>
      </w:r>
      <w:r w:rsidRPr="008A48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A48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уважения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событиям</w:t>
      </w:r>
      <w:r w:rsidRPr="008A48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Великой Отечественной во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йны, гордости за прошлое России, сохранение исторической памяти о земляках-героях</w:t>
      </w:r>
    </w:p>
    <w:p w:rsidR="00C55CE9" w:rsidRPr="008A48E2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  пропаганда здорового образа жизни;</w:t>
      </w:r>
    </w:p>
    <w:p w:rsidR="00C55CE9" w:rsidRPr="008A48E2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привлечение активистов центров «Форпост» к регулярным</w:t>
      </w:r>
      <w:r>
        <w:rPr>
          <w:rFonts w:ascii="Times New Roman" w:hAnsi="Times New Roman"/>
          <w:sz w:val="24"/>
          <w:szCs w:val="24"/>
        </w:rPr>
        <w:t xml:space="preserve"> занятиям военно-спортивными дисциплинами</w:t>
      </w:r>
      <w:r w:rsidRPr="008A48E2">
        <w:rPr>
          <w:rFonts w:ascii="Times New Roman" w:hAnsi="Times New Roman"/>
          <w:sz w:val="24"/>
          <w:szCs w:val="24"/>
        </w:rPr>
        <w:t>;</w:t>
      </w:r>
    </w:p>
    <w:p w:rsidR="00C55CE9" w:rsidRPr="008A48E2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выявление сильнейших спортсменов, команд, а также повышение уровня спортивного мастерства участников Спартакиады.</w:t>
      </w:r>
    </w:p>
    <w:p w:rsidR="00C55CE9" w:rsidRPr="008A48E2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развитие коммуникаций между активистами МПД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ОРГАНИЗАТОРЫ СПАРТАКИАДЫ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2.1. Общее руководство подготовкой, организацией и проведением Спартакиады осуществляет МБУ «ЦМ</w:t>
      </w:r>
      <w:r>
        <w:rPr>
          <w:rFonts w:ascii="Times New Roman" w:hAnsi="Times New Roman"/>
          <w:sz w:val="24"/>
          <w:szCs w:val="24"/>
        </w:rPr>
        <w:t>(С)</w:t>
      </w:r>
      <w:r w:rsidRPr="008A48E2">
        <w:rPr>
          <w:rFonts w:ascii="Times New Roman" w:hAnsi="Times New Roman"/>
          <w:sz w:val="24"/>
          <w:szCs w:val="24"/>
        </w:rPr>
        <w:t>ФООП «Форпост».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</w:t>
      </w:r>
      <w:r w:rsidRPr="008A48E2">
        <w:rPr>
          <w:rFonts w:ascii="Times New Roman" w:hAnsi="Times New Roman"/>
          <w:sz w:val="24"/>
          <w:szCs w:val="24"/>
        </w:rPr>
        <w:t>. Подготовка команд для участия в Спартакиаде возлагается на директоров учебных заведений и кураторов ш</w:t>
      </w:r>
      <w:r>
        <w:rPr>
          <w:rFonts w:ascii="Times New Roman" w:hAnsi="Times New Roman"/>
          <w:sz w:val="24"/>
          <w:szCs w:val="24"/>
        </w:rPr>
        <w:t>кольных формирований «Форпост»,</w:t>
      </w:r>
      <w:r w:rsidRPr="008A48E2">
        <w:rPr>
          <w:rFonts w:ascii="Times New Roman" w:hAnsi="Times New Roman"/>
          <w:sz w:val="24"/>
          <w:szCs w:val="24"/>
        </w:rPr>
        <w:t xml:space="preserve"> отря</w:t>
      </w:r>
      <w:r>
        <w:rPr>
          <w:rFonts w:ascii="Times New Roman" w:hAnsi="Times New Roman"/>
          <w:sz w:val="24"/>
          <w:szCs w:val="24"/>
        </w:rPr>
        <w:t>дов профилактики правонарушений и дирекции филиала ГАПО «КАТК»</w:t>
      </w:r>
      <w:r w:rsidRPr="008A48E2">
        <w:rPr>
          <w:rFonts w:ascii="Times New Roman" w:hAnsi="Times New Roman"/>
          <w:sz w:val="24"/>
          <w:szCs w:val="24"/>
        </w:rPr>
        <w:t xml:space="preserve"> 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СРОКИ И МЕСТО ПРОВЕДЕНИЯ СПАРТАКИАДЫ</w:t>
      </w:r>
      <w:r w:rsidRPr="008A48E2">
        <w:rPr>
          <w:rFonts w:ascii="Times New Roman" w:hAnsi="Times New Roman"/>
          <w:b/>
          <w:sz w:val="24"/>
          <w:szCs w:val="24"/>
        </w:rPr>
        <w:br/>
      </w:r>
    </w:p>
    <w:p w:rsidR="00C55CE9" w:rsidRPr="008A48E2" w:rsidRDefault="00C55CE9" w:rsidP="00C55CE9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8A48E2">
        <w:rPr>
          <w:rFonts w:ascii="Times New Roman" w:hAnsi="Times New Roman"/>
          <w:sz w:val="24"/>
          <w:szCs w:val="24"/>
        </w:rPr>
        <w:t>Альвидино</w:t>
      </w:r>
      <w:proofErr w:type="spellEnd"/>
      <w:r w:rsidRPr="008A48E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19</w:t>
      </w:r>
      <w:r w:rsidRPr="00077919">
        <w:rPr>
          <w:rFonts w:ascii="Times New Roman" w:hAnsi="Times New Roman"/>
          <w:sz w:val="24"/>
          <w:szCs w:val="24"/>
        </w:rPr>
        <w:t xml:space="preserve">» </w:t>
      </w:r>
      <w:r w:rsidR="00B926A8">
        <w:rPr>
          <w:rFonts w:ascii="Times New Roman" w:hAnsi="Times New Roman"/>
          <w:color w:val="000000" w:themeColor="text1"/>
          <w:sz w:val="24"/>
          <w:szCs w:val="24"/>
        </w:rPr>
        <w:t>сентября 2022</w:t>
      </w:r>
      <w:r w:rsidRPr="008A48E2">
        <w:rPr>
          <w:rFonts w:ascii="Times New Roman" w:hAnsi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/>
          <w:color w:val="000000" w:themeColor="text1"/>
          <w:sz w:val="24"/>
          <w:szCs w:val="24"/>
        </w:rPr>
        <w:t>. Начало в 15.00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55CE9" w:rsidRPr="008A48E2" w:rsidRDefault="00C55CE9" w:rsidP="00C55CE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ВИДЫ СПОРТИВНЫХ СОСТЯЗАНИЙ</w:t>
      </w:r>
      <w:r w:rsidRPr="008A48E2">
        <w:rPr>
          <w:rFonts w:ascii="Times New Roman" w:hAnsi="Times New Roman"/>
          <w:b/>
          <w:sz w:val="24"/>
          <w:szCs w:val="24"/>
        </w:rPr>
        <w:br/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A48E2">
        <w:rPr>
          <w:rFonts w:ascii="Times New Roman" w:hAnsi="Times New Roman"/>
          <w:b/>
          <w:i/>
          <w:iCs/>
          <w:sz w:val="24"/>
          <w:szCs w:val="24"/>
          <w:u w:val="single"/>
        </w:rPr>
        <w:t>Огневая подготовка</w:t>
      </w:r>
      <w:r w:rsidRPr="008A48E2">
        <w:rPr>
          <w:rFonts w:ascii="Times New Roman" w:hAnsi="Times New Roman"/>
          <w:b/>
          <w:i/>
          <w:iCs/>
          <w:sz w:val="24"/>
          <w:szCs w:val="24"/>
        </w:rPr>
        <w:t> 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Включает: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- </w:t>
      </w:r>
      <w:r w:rsidRPr="008A48E2">
        <w:rPr>
          <w:rFonts w:ascii="Times New Roman" w:hAnsi="Times New Roman"/>
          <w:b/>
          <w:sz w:val="24"/>
          <w:szCs w:val="24"/>
        </w:rPr>
        <w:t>стрельбу из пневматической винтовки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юноша</w:t>
      </w:r>
      <w:r w:rsidRPr="008A48E2">
        <w:rPr>
          <w:rFonts w:ascii="Times New Roman" w:hAnsi="Times New Roman"/>
          <w:sz w:val="24"/>
          <w:szCs w:val="24"/>
        </w:rPr>
        <w:t xml:space="preserve"> + 1 девушка</w:t>
      </w:r>
      <w:r>
        <w:rPr>
          <w:rFonts w:ascii="Times New Roman" w:hAnsi="Times New Roman"/>
          <w:sz w:val="24"/>
          <w:szCs w:val="24"/>
        </w:rPr>
        <w:t>)</w:t>
      </w:r>
      <w:r w:rsidRPr="008A48E2">
        <w:rPr>
          <w:rFonts w:ascii="Times New Roman" w:hAnsi="Times New Roman"/>
          <w:sz w:val="24"/>
          <w:szCs w:val="24"/>
        </w:rPr>
        <w:t>:</w:t>
      </w:r>
    </w:p>
    <w:p w:rsidR="00C55CE9" w:rsidRDefault="00C55CE9" w:rsidP="00C55CE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lastRenderedPageBreak/>
        <w:t>Стрельба проводится в соответствии с правилами соревнований по пулевой стрельбе. Расстояние до мишени – 10 метров. Условия выпол</w:t>
      </w:r>
      <w:r>
        <w:rPr>
          <w:rFonts w:ascii="Times New Roman" w:hAnsi="Times New Roman"/>
          <w:sz w:val="24"/>
          <w:szCs w:val="24"/>
        </w:rPr>
        <w:t>нения упражнения – стрельба</w:t>
      </w:r>
      <w:r w:rsidRPr="008A48E2">
        <w:rPr>
          <w:rFonts w:ascii="Times New Roman" w:hAnsi="Times New Roman"/>
          <w:sz w:val="24"/>
          <w:szCs w:val="24"/>
        </w:rPr>
        <w:t xml:space="preserve"> на рубеже лежа, зачётных мишеней – 1, пробных выстр</w:t>
      </w:r>
      <w:r>
        <w:rPr>
          <w:rFonts w:ascii="Times New Roman" w:hAnsi="Times New Roman"/>
          <w:sz w:val="24"/>
          <w:szCs w:val="24"/>
        </w:rPr>
        <w:t>елов – 3, зачётных выстрелов – 5.</w:t>
      </w:r>
      <w:r w:rsidRPr="008A48E2">
        <w:rPr>
          <w:rFonts w:ascii="Times New Roman" w:hAnsi="Times New Roman"/>
          <w:sz w:val="24"/>
          <w:szCs w:val="24"/>
        </w:rPr>
        <w:t xml:space="preserve"> </w:t>
      </w:r>
    </w:p>
    <w:p w:rsidR="00C55CE9" w:rsidRPr="001E0F14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E0F14">
        <w:rPr>
          <w:rFonts w:ascii="Times New Roman" w:hAnsi="Times New Roman"/>
          <w:i/>
          <w:sz w:val="24"/>
          <w:szCs w:val="24"/>
        </w:rPr>
        <w:t xml:space="preserve">Результат команды определяется по сумме очков, набранных тремя участниками. </w:t>
      </w:r>
      <w:r>
        <w:rPr>
          <w:rFonts w:ascii="Times New Roman" w:hAnsi="Times New Roman"/>
          <w:i/>
          <w:sz w:val="24"/>
          <w:szCs w:val="24"/>
        </w:rPr>
        <w:t>При равном количестве очков</w:t>
      </w:r>
      <w:r w:rsidRPr="001E0F14">
        <w:rPr>
          <w:rFonts w:ascii="Times New Roman" w:hAnsi="Times New Roman"/>
          <w:i/>
          <w:sz w:val="24"/>
          <w:szCs w:val="24"/>
        </w:rPr>
        <w:t xml:space="preserve"> место опред</w:t>
      </w:r>
      <w:r>
        <w:rPr>
          <w:rFonts w:ascii="Times New Roman" w:hAnsi="Times New Roman"/>
          <w:i/>
          <w:sz w:val="24"/>
          <w:szCs w:val="24"/>
        </w:rPr>
        <w:t>еляется по лучшему результату девушки</w:t>
      </w:r>
      <w:r w:rsidRPr="001E0F14">
        <w:rPr>
          <w:rFonts w:ascii="Times New Roman" w:hAnsi="Times New Roman"/>
          <w:i/>
          <w:sz w:val="24"/>
          <w:szCs w:val="24"/>
        </w:rPr>
        <w:t>.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 -</w:t>
      </w:r>
      <w:r w:rsidRPr="008A48E2">
        <w:rPr>
          <w:rFonts w:ascii="Times New Roman" w:hAnsi="Times New Roman"/>
          <w:b/>
          <w:sz w:val="24"/>
          <w:szCs w:val="24"/>
        </w:rPr>
        <w:t>неполную разборку и сборку автомата</w:t>
      </w:r>
      <w:r w:rsidRPr="008A48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юноша + 1 девушка)</w:t>
      </w:r>
      <w:r w:rsidRPr="008A48E2">
        <w:rPr>
          <w:rFonts w:ascii="Times New Roman" w:hAnsi="Times New Roman"/>
          <w:sz w:val="24"/>
          <w:szCs w:val="24"/>
        </w:rPr>
        <w:t xml:space="preserve">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Неполная разборка автомата Калашникова осуществляется в следующей последовательности: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отделить магазин;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проверить, нет ли патрона в патроннике (опустить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взвода);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3) вынуть пенал с принадлежностью;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отделить шомпол;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5) отделить дульный тормоз – компенсатор;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отделить крышку ствольной коробки;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отделить возвратный механизм;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отделить затворную раму с затвором;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9) отделить затвор от затворной рамы;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отделить газовую трубку со ствольной накладкой. 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автомата Калашникова после неполной разборки выполняется в таком порядке: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присоединить газовую трубку со ствольной накладкой;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присоединить затвор к затворной раме;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присоединить затворную раму с затвором к ствольной коробке;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присоединить возвратный механизм;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5) присоединить крышку ствольной коробки;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6) спустить курок с боевого взвода и поставить его на предохранитель;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7) Присоединить дульный тормоз – компенсатор;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8) присоединить шомпол;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9) вложить пенал в гнездо приклада;</w:t>
      </w:r>
    </w:p>
    <w:p w:rsidR="00C55CE9" w:rsidRPr="007834B5" w:rsidRDefault="00C55CE9" w:rsidP="00C55CE9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4B5">
        <w:rPr>
          <w:rFonts w:ascii="Times New Roman" w:eastAsia="Times New Roman" w:hAnsi="Times New Roman" w:cs="Times New Roman"/>
          <w:color w:val="000000"/>
          <w:sz w:val="24"/>
          <w:szCs w:val="24"/>
        </w:rPr>
        <w:t>10) присоединить магазин к автомату.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b/>
          <w:i/>
          <w:sz w:val="24"/>
          <w:szCs w:val="24"/>
          <w:u w:val="single"/>
        </w:rPr>
        <w:t>Бег 100 метров</w:t>
      </w:r>
      <w:r w:rsidRPr="008A48E2">
        <w:rPr>
          <w:rFonts w:ascii="Times New Roman" w:hAnsi="Times New Roman"/>
          <w:sz w:val="24"/>
          <w:szCs w:val="24"/>
        </w:rPr>
        <w:t>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Состав команды: 2 человека (юноша и девушка). 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323232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Соревнования по бегу на дистанции 100 метров проводятся в соответствии с правилами по виду спорта «легкая атлетика». Старт на дистанции 100 метров осуществляется с низкого старта.</w:t>
      </w:r>
      <w:r w:rsidRPr="008A48E2">
        <w:rPr>
          <w:rFonts w:ascii="Times New Roman" w:hAnsi="Times New Roman"/>
          <w:color w:val="323232"/>
          <w:sz w:val="24"/>
          <w:szCs w:val="24"/>
        </w:rPr>
        <w:t xml:space="preserve"> </w:t>
      </w:r>
    </w:p>
    <w:p w:rsidR="00C55CE9" w:rsidRPr="001E0F14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E0F14">
        <w:rPr>
          <w:rFonts w:ascii="Times New Roman" w:hAnsi="Times New Roman"/>
          <w:i/>
          <w:sz w:val="24"/>
          <w:szCs w:val="24"/>
        </w:rPr>
        <w:t>Место команды определяется суммой баллов (мест) всех членов команды. При равном количестве баллов место определяется лучшим общим</w:t>
      </w:r>
      <w:r>
        <w:rPr>
          <w:rFonts w:ascii="Times New Roman" w:hAnsi="Times New Roman"/>
          <w:i/>
          <w:sz w:val="24"/>
          <w:szCs w:val="24"/>
        </w:rPr>
        <w:t xml:space="preserve"> временем</w:t>
      </w:r>
      <w:r w:rsidRPr="001E0F14">
        <w:rPr>
          <w:rFonts w:ascii="Times New Roman" w:hAnsi="Times New Roman"/>
          <w:i/>
          <w:sz w:val="24"/>
          <w:szCs w:val="24"/>
        </w:rPr>
        <w:t>.</w:t>
      </w:r>
    </w:p>
    <w:p w:rsidR="00C55CE9" w:rsidRPr="008A48E2" w:rsidRDefault="00C55CE9" w:rsidP="00C55CE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spacing w:line="276" w:lineRule="auto"/>
        <w:ind w:left="567"/>
        <w:rPr>
          <w:rFonts w:ascii="Times New Roman" w:hAnsi="Times New Roman"/>
          <w:color w:val="323232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Разборка-сборка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магазина  (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1 юноша+1 девушка)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A48E2">
        <w:rPr>
          <w:rFonts w:ascii="Times New Roman" w:hAnsi="Times New Roman"/>
          <w:b/>
          <w:i/>
          <w:sz w:val="24"/>
          <w:szCs w:val="24"/>
          <w:u w:val="single"/>
        </w:rPr>
        <w:t xml:space="preserve">Подтягивание на перекладине 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Участвует 3 человека от команды (юноши). Подтягивание на перекладине выполняется из виса хватом сверху, сгибая руки без рывков и маховых движений поднять туловище до уровня, при котором подбородок выше перекладины; разгибая </w:t>
      </w:r>
      <w:r w:rsidRPr="008A48E2">
        <w:rPr>
          <w:rFonts w:ascii="Times New Roman" w:hAnsi="Times New Roman"/>
          <w:sz w:val="24"/>
          <w:szCs w:val="24"/>
        </w:rPr>
        <w:lastRenderedPageBreak/>
        <w:t xml:space="preserve">руки, опуститься в положение неподвижного виса. Положение виса фиксируется 1-2 сек. Засчитывается количество правильно выполненных подтягиваний, фиксируемых счетом судьи. </w:t>
      </w:r>
    </w:p>
    <w:p w:rsidR="00C55CE9" w:rsidRDefault="00C55CE9" w:rsidP="00C55CE9">
      <w:pPr>
        <w:pStyle w:val="a4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Ошибки: 1) подтягивание рывками или с махами ног (туловища); 2) подбородок не поднялся выше грифа перекладины; 3) от</w:t>
      </w:r>
      <w:r>
        <w:rPr>
          <w:rFonts w:ascii="Times New Roman" w:hAnsi="Times New Roman"/>
          <w:sz w:val="24"/>
          <w:szCs w:val="24"/>
        </w:rPr>
        <w:t>сутствие фиксации на 0,5 сек.; 4</w:t>
      </w:r>
      <w:r w:rsidRPr="008A48E2">
        <w:rPr>
          <w:rFonts w:ascii="Times New Roman" w:hAnsi="Times New Roman"/>
          <w:sz w:val="24"/>
          <w:szCs w:val="24"/>
        </w:rPr>
        <w:t>) разновременное сгибание рук.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E0F14">
        <w:rPr>
          <w:rFonts w:ascii="Times New Roman" w:hAnsi="Times New Roman"/>
          <w:i/>
          <w:sz w:val="24"/>
          <w:szCs w:val="24"/>
        </w:rPr>
        <w:t xml:space="preserve">Место команды определяется суммой выполнения всех членов команды. При равном количестве- место определяется лучшим </w:t>
      </w:r>
      <w:r>
        <w:rPr>
          <w:rFonts w:ascii="Times New Roman" w:hAnsi="Times New Roman"/>
          <w:i/>
          <w:sz w:val="24"/>
          <w:szCs w:val="24"/>
        </w:rPr>
        <w:t>личным результатом среди худших в командах.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Подъ</w:t>
      </w:r>
      <w:r w:rsidRPr="007834B5">
        <w:rPr>
          <w:rFonts w:ascii="Times New Roman" w:hAnsi="Times New Roman"/>
          <w:b/>
          <w:i/>
          <w:sz w:val="24"/>
          <w:szCs w:val="24"/>
          <w:u w:val="single"/>
        </w:rPr>
        <w:t xml:space="preserve">ем туловища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(</w:t>
      </w:r>
      <w:r w:rsidRPr="007834B5">
        <w:rPr>
          <w:rFonts w:ascii="Times New Roman" w:hAnsi="Times New Roman"/>
          <w:b/>
          <w:i/>
          <w:sz w:val="24"/>
          <w:szCs w:val="24"/>
          <w:u w:val="single"/>
        </w:rPr>
        <w:t>2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девушки )</w:t>
      </w:r>
      <w:proofErr w:type="gramEnd"/>
    </w:p>
    <w:p w:rsidR="00C55CE9" w:rsidRPr="00A87EE0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Конкурс патриотической 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песни .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A87EE0">
        <w:rPr>
          <w:rFonts w:ascii="Times New Roman" w:hAnsi="Times New Roman"/>
          <w:sz w:val="24"/>
          <w:szCs w:val="24"/>
        </w:rPr>
        <w:t>Участвует вся команда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A87EE0">
        <w:rPr>
          <w:rFonts w:ascii="Times New Roman" w:hAnsi="Times New Roman"/>
          <w:sz w:val="24"/>
          <w:szCs w:val="24"/>
        </w:rPr>
        <w:t>Исполняется не менее 2 куплетов песни</w:t>
      </w:r>
      <w:r>
        <w:rPr>
          <w:rFonts w:ascii="Times New Roman" w:hAnsi="Times New Roman"/>
          <w:sz w:val="24"/>
          <w:szCs w:val="24"/>
        </w:rPr>
        <w:t>.</w:t>
      </w:r>
      <w:r w:rsidRPr="00A87E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Оценивается сложность композиции, слаженность исполнения  и артистизм участников.</w:t>
      </w:r>
    </w:p>
    <w:p w:rsidR="00C55CE9" w:rsidRPr="008A48E2" w:rsidRDefault="00C55CE9" w:rsidP="00C55CE9">
      <w:pPr>
        <w:pStyle w:val="a4"/>
        <w:rPr>
          <w:rFonts w:ascii="Times New Roman" w:hAnsi="Times New Roman"/>
          <w:i/>
          <w:sz w:val="24"/>
          <w:szCs w:val="24"/>
          <w:u w:val="single"/>
        </w:rPr>
      </w:pPr>
    </w:p>
    <w:p w:rsidR="00C55CE9" w:rsidRPr="008A48E2" w:rsidRDefault="00C55CE9" w:rsidP="00C55CE9">
      <w:pPr>
        <w:pStyle w:val="a4"/>
        <w:spacing w:line="276" w:lineRule="auto"/>
        <w:ind w:firstLine="567"/>
        <w:rPr>
          <w:rFonts w:ascii="Times New Roman" w:hAnsi="Times New Roman"/>
          <w:b/>
          <w:i/>
          <w:sz w:val="24"/>
          <w:szCs w:val="24"/>
          <w:u w:val="single"/>
        </w:rPr>
      </w:pPr>
      <w:r w:rsidRPr="008A48E2">
        <w:rPr>
          <w:rFonts w:ascii="Times New Roman" w:hAnsi="Times New Roman"/>
          <w:b/>
          <w:i/>
          <w:sz w:val="24"/>
          <w:szCs w:val="24"/>
          <w:u w:val="single"/>
        </w:rPr>
        <w:t>Прохождение полосы препятствия (вся команда)</w:t>
      </w:r>
    </w:p>
    <w:p w:rsidR="00C55CE9" w:rsidRPr="00E56228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color w:val="000000"/>
          <w:sz w:val="24"/>
          <w:szCs w:val="24"/>
        </w:rPr>
      </w:pPr>
      <w:r w:rsidRPr="008A48E2">
        <w:rPr>
          <w:rFonts w:ascii="Times New Roman" w:hAnsi="Times New Roman"/>
          <w:color w:val="000000"/>
          <w:sz w:val="24"/>
          <w:szCs w:val="24"/>
        </w:rPr>
        <w:t>Беговая дорожка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55CE9" w:rsidRPr="008A48E2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Прохождение лабиринта;</w:t>
      </w:r>
      <w:r w:rsidRPr="008A48E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55CE9" w:rsidRPr="00E56228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Преодоление</w:t>
      </w:r>
      <w:r w:rsidRPr="00E56228">
        <w:rPr>
          <w:rFonts w:ascii="Times New Roman" w:hAnsi="Times New Roman"/>
          <w:color w:val="000000"/>
          <w:sz w:val="24"/>
          <w:szCs w:val="24"/>
        </w:rPr>
        <w:t xml:space="preserve"> стенки</w:t>
      </w:r>
      <w:r>
        <w:rPr>
          <w:rFonts w:ascii="Times New Roman" w:hAnsi="Times New Roman"/>
          <w:color w:val="000000"/>
          <w:sz w:val="24"/>
          <w:szCs w:val="24"/>
        </w:rPr>
        <w:t xml:space="preserve"> высотой 2 метра;</w:t>
      </w:r>
    </w:p>
    <w:p w:rsidR="00C55CE9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Преодоление 3-х элементов «разрушенной лестницы» /с обязательным касанием земли после каждого элемента\;</w:t>
      </w:r>
    </w:p>
    <w:p w:rsidR="00C55CE9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Преодоление стены через проемы;</w:t>
      </w:r>
    </w:p>
    <w:p w:rsidR="00C55CE9" w:rsidRPr="008A48E2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Преодоление участка под «колючей проволокой» по - «</w:t>
      </w:r>
      <w:proofErr w:type="spellStart"/>
      <w:r>
        <w:rPr>
          <w:rFonts w:ascii="Times New Roman" w:hAnsi="Times New Roman"/>
          <w:sz w:val="24"/>
          <w:szCs w:val="24"/>
        </w:rPr>
        <w:t>пластунски</w:t>
      </w:r>
      <w:proofErr w:type="spellEnd"/>
      <w:r>
        <w:rPr>
          <w:rFonts w:ascii="Times New Roman" w:hAnsi="Times New Roman"/>
          <w:sz w:val="24"/>
          <w:szCs w:val="24"/>
        </w:rPr>
        <w:t xml:space="preserve">»; </w:t>
      </w:r>
    </w:p>
    <w:p w:rsidR="00C55CE9" w:rsidRPr="008A48E2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Перенос пострадавшего</w:t>
      </w:r>
    </w:p>
    <w:p w:rsidR="00C55CE9" w:rsidRPr="00E56228" w:rsidRDefault="00C55CE9" w:rsidP="00C55CE9">
      <w:pPr>
        <w:pStyle w:val="a4"/>
        <w:numPr>
          <w:ilvl w:val="0"/>
          <w:numId w:val="2"/>
        </w:numPr>
        <w:spacing w:line="276" w:lineRule="auto"/>
        <w:ind w:left="927"/>
        <w:rPr>
          <w:rFonts w:ascii="Times New Roman" w:hAnsi="Times New Roman"/>
          <w:color w:val="000000"/>
          <w:sz w:val="24"/>
          <w:szCs w:val="24"/>
        </w:rPr>
      </w:pPr>
      <w:r w:rsidRPr="008A48E2">
        <w:rPr>
          <w:rFonts w:ascii="Times New Roman" w:hAnsi="Times New Roman"/>
          <w:color w:val="000000"/>
          <w:sz w:val="24"/>
          <w:szCs w:val="24"/>
        </w:rPr>
        <w:t>Беговая дорожка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48E2">
        <w:rPr>
          <w:rFonts w:ascii="Times New Roman" w:hAnsi="Times New Roman"/>
          <w:color w:val="000000"/>
          <w:sz w:val="24"/>
          <w:szCs w:val="24"/>
        </w:rPr>
        <w:t xml:space="preserve">Перенос пострадавшего может осуществляться на руках. При переноске на руках пострадавший держится за шеи несущих. 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E0F14">
        <w:rPr>
          <w:rFonts w:ascii="Times New Roman" w:hAnsi="Times New Roman"/>
          <w:i/>
          <w:sz w:val="24"/>
          <w:szCs w:val="24"/>
        </w:rPr>
        <w:t>Место команды определяется</w:t>
      </w:r>
      <w:r>
        <w:rPr>
          <w:rFonts w:ascii="Times New Roman" w:hAnsi="Times New Roman"/>
          <w:i/>
          <w:sz w:val="24"/>
          <w:szCs w:val="24"/>
        </w:rPr>
        <w:t xml:space="preserve"> по времени прохождения полосы всеми участниками данной команды. Каждое нарушение правил прохождения полосы + 10 секунд к общему времени команды.</w:t>
      </w:r>
    </w:p>
    <w:p w:rsidR="00C55CE9" w:rsidRPr="008A48E2" w:rsidRDefault="00C55CE9" w:rsidP="00C55CE9">
      <w:pPr>
        <w:pStyle w:val="a4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C55CE9" w:rsidRPr="008A48E2" w:rsidRDefault="00C55CE9" w:rsidP="00C55CE9">
      <w:pPr>
        <w:pStyle w:val="a4"/>
        <w:spacing w:line="276" w:lineRule="auto"/>
        <w:ind w:firstLine="567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8A48E2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Метание гранат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A48E2">
        <w:rPr>
          <w:rFonts w:ascii="Times New Roman" w:hAnsi="Times New Roman"/>
          <w:color w:val="000000"/>
          <w:sz w:val="24"/>
          <w:szCs w:val="24"/>
        </w:rPr>
        <w:t>Метание гранат осущест</w:t>
      </w:r>
      <w:r>
        <w:rPr>
          <w:rFonts w:ascii="Times New Roman" w:hAnsi="Times New Roman"/>
          <w:color w:val="000000"/>
          <w:sz w:val="24"/>
          <w:szCs w:val="24"/>
        </w:rPr>
        <w:t>вляется 2 участниками команды (1</w:t>
      </w:r>
      <w:r w:rsidRPr="008A48E2">
        <w:rPr>
          <w:rFonts w:ascii="Times New Roman" w:hAnsi="Times New Roman"/>
          <w:color w:val="000000"/>
          <w:sz w:val="24"/>
          <w:szCs w:val="24"/>
        </w:rPr>
        <w:t xml:space="preserve"> юноши +1 девушка) у каждого 3 попытки. Метание осуществляется на меткость</w:t>
      </w:r>
      <w:r>
        <w:rPr>
          <w:rFonts w:ascii="Times New Roman" w:hAnsi="Times New Roman"/>
          <w:color w:val="000000"/>
          <w:sz w:val="24"/>
          <w:szCs w:val="24"/>
        </w:rPr>
        <w:t>, броском сверху</w:t>
      </w:r>
      <w:r w:rsidRPr="008A48E2">
        <w:rPr>
          <w:rFonts w:ascii="Times New Roman" w:hAnsi="Times New Roman"/>
          <w:color w:val="000000"/>
          <w:sz w:val="24"/>
          <w:szCs w:val="24"/>
        </w:rPr>
        <w:t>. Участн</w:t>
      </w:r>
      <w:r>
        <w:rPr>
          <w:rFonts w:ascii="Times New Roman" w:hAnsi="Times New Roman"/>
          <w:color w:val="000000"/>
          <w:sz w:val="24"/>
          <w:szCs w:val="24"/>
        </w:rPr>
        <w:t>ику необходимо попасть гранатой</w:t>
      </w:r>
      <w:r w:rsidRPr="008A48E2">
        <w:rPr>
          <w:rFonts w:ascii="Times New Roman" w:hAnsi="Times New Roman"/>
          <w:color w:val="000000"/>
          <w:sz w:val="24"/>
          <w:szCs w:val="24"/>
        </w:rPr>
        <w:t xml:space="preserve"> максимально близко к ц</w:t>
      </w:r>
      <w:r>
        <w:rPr>
          <w:rFonts w:ascii="Times New Roman" w:hAnsi="Times New Roman"/>
          <w:color w:val="000000"/>
          <w:sz w:val="24"/>
          <w:szCs w:val="24"/>
        </w:rPr>
        <w:t>ентральному флажку,</w:t>
      </w:r>
      <w:r w:rsidRPr="008A48E2">
        <w:rPr>
          <w:rFonts w:ascii="Times New Roman" w:hAnsi="Times New Roman"/>
          <w:color w:val="000000"/>
          <w:sz w:val="24"/>
          <w:szCs w:val="24"/>
        </w:rPr>
        <w:t xml:space="preserve"> от линии броска на дистанции 7 метров.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E0F14">
        <w:rPr>
          <w:rFonts w:ascii="Times New Roman" w:hAnsi="Times New Roman"/>
          <w:i/>
          <w:sz w:val="24"/>
          <w:szCs w:val="24"/>
        </w:rPr>
        <w:t>Место ко</w:t>
      </w:r>
      <w:r>
        <w:rPr>
          <w:rFonts w:ascii="Times New Roman" w:hAnsi="Times New Roman"/>
          <w:i/>
          <w:sz w:val="24"/>
          <w:szCs w:val="24"/>
        </w:rPr>
        <w:t>манды определяется суммой лучших результатов</w:t>
      </w:r>
      <w:r w:rsidRPr="001E0F14">
        <w:rPr>
          <w:rFonts w:ascii="Times New Roman" w:hAnsi="Times New Roman"/>
          <w:i/>
          <w:sz w:val="24"/>
          <w:szCs w:val="24"/>
        </w:rPr>
        <w:t xml:space="preserve"> всех членов команды. При равном количестве баллов</w:t>
      </w:r>
      <w:r>
        <w:rPr>
          <w:rFonts w:ascii="Times New Roman" w:hAnsi="Times New Roman"/>
          <w:i/>
          <w:sz w:val="24"/>
          <w:szCs w:val="24"/>
        </w:rPr>
        <w:t xml:space="preserve"> место определяется лучшим личным среди юношей</w:t>
      </w:r>
      <w:r w:rsidRPr="001E0F14">
        <w:rPr>
          <w:rFonts w:ascii="Times New Roman" w:hAnsi="Times New Roman"/>
          <w:i/>
          <w:sz w:val="24"/>
          <w:szCs w:val="24"/>
        </w:rPr>
        <w:t>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A48E2">
        <w:rPr>
          <w:rFonts w:ascii="Times New Roman" w:hAnsi="Times New Roman"/>
          <w:b/>
          <w:i/>
          <w:sz w:val="24"/>
          <w:szCs w:val="24"/>
          <w:u w:val="single"/>
        </w:rPr>
        <w:t>Перетягивание каната</w:t>
      </w:r>
      <w:r w:rsidRPr="008A48E2">
        <w:rPr>
          <w:rFonts w:ascii="Times New Roman" w:hAnsi="Times New Roman"/>
          <w:b/>
          <w:sz w:val="24"/>
          <w:szCs w:val="24"/>
        </w:rPr>
        <w:t xml:space="preserve"> 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Состав команды: вся команда 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Перед началом соревнований проводится жеребьевка команд. Матч состоит из трех схваток. Для победы в матче одной из команд необходимо выиграть 2 схватки. Между схватками командам предоставляется 2 минуты для отдыха.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Во время состязаний спортсменам запрещается быть без спортивной обуви. Команде, не явившейся на матч или ушедшей с него, засчитывается техническое поражение, а команде сопернице присуждается победа.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lastRenderedPageBreak/>
        <w:t>Во время схватки запрещается</w:t>
      </w:r>
      <w:r>
        <w:rPr>
          <w:rFonts w:ascii="Times New Roman" w:hAnsi="Times New Roman"/>
          <w:sz w:val="24"/>
          <w:szCs w:val="24"/>
        </w:rPr>
        <w:t xml:space="preserve"> нарушать правила соревнований, такие как: наматывать канат на руку,</w:t>
      </w:r>
      <w:r w:rsidRPr="008A48E2">
        <w:rPr>
          <w:rFonts w:ascii="Times New Roman" w:hAnsi="Times New Roman"/>
          <w:sz w:val="24"/>
          <w:szCs w:val="24"/>
        </w:rPr>
        <w:t xml:space="preserve"> зажимать </w:t>
      </w:r>
      <w:r>
        <w:rPr>
          <w:rFonts w:ascii="Times New Roman" w:hAnsi="Times New Roman"/>
          <w:sz w:val="24"/>
          <w:szCs w:val="24"/>
        </w:rPr>
        <w:t xml:space="preserve">канат </w:t>
      </w:r>
      <w:r w:rsidRPr="008A48E2">
        <w:rPr>
          <w:rFonts w:ascii="Times New Roman" w:hAnsi="Times New Roman"/>
          <w:sz w:val="24"/>
          <w:szCs w:val="24"/>
        </w:rPr>
        <w:t>любой ч</w:t>
      </w:r>
      <w:r>
        <w:rPr>
          <w:rFonts w:ascii="Times New Roman" w:hAnsi="Times New Roman"/>
          <w:sz w:val="24"/>
          <w:szCs w:val="24"/>
        </w:rPr>
        <w:t xml:space="preserve">астью корпуса, </w:t>
      </w:r>
      <w:r w:rsidRPr="008A48E2">
        <w:rPr>
          <w:rFonts w:ascii="Times New Roman" w:hAnsi="Times New Roman"/>
          <w:sz w:val="24"/>
          <w:szCs w:val="24"/>
        </w:rPr>
        <w:t>умышленное сидение на земле</w:t>
      </w:r>
      <w:r>
        <w:rPr>
          <w:rFonts w:ascii="Times New Roman" w:hAnsi="Times New Roman"/>
          <w:sz w:val="24"/>
          <w:szCs w:val="24"/>
        </w:rPr>
        <w:t xml:space="preserve"> и т.д. </w:t>
      </w:r>
      <w:r w:rsidRPr="008A48E2">
        <w:rPr>
          <w:rFonts w:ascii="Times New Roman" w:hAnsi="Times New Roman"/>
          <w:sz w:val="24"/>
          <w:szCs w:val="24"/>
        </w:rPr>
        <w:t xml:space="preserve">Чтобы быть дисквалифицированной, команда должна получить два предупреждения за нарушения правил в матче с одним соперником. 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B0260">
        <w:rPr>
          <w:rFonts w:ascii="Times New Roman" w:hAnsi="Times New Roman"/>
          <w:i/>
          <w:sz w:val="24"/>
          <w:szCs w:val="24"/>
        </w:rPr>
        <w:t>Система розыгрыша определяется</w:t>
      </w:r>
      <w:r>
        <w:rPr>
          <w:rFonts w:ascii="Times New Roman" w:hAnsi="Times New Roman"/>
          <w:i/>
          <w:sz w:val="24"/>
          <w:szCs w:val="24"/>
        </w:rPr>
        <w:t xml:space="preserve"> на месте</w:t>
      </w:r>
      <w:r w:rsidRPr="009B0260">
        <w:rPr>
          <w:rFonts w:ascii="Times New Roman" w:hAnsi="Times New Roman"/>
          <w:i/>
          <w:sz w:val="24"/>
          <w:szCs w:val="24"/>
        </w:rPr>
        <w:t xml:space="preserve"> по количеству команд-участников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7678E">
        <w:rPr>
          <w:rFonts w:ascii="Times New Roman" w:hAnsi="Times New Roman"/>
          <w:b/>
          <w:i/>
          <w:sz w:val="24"/>
          <w:szCs w:val="24"/>
          <w:u w:val="single"/>
        </w:rPr>
        <w:t xml:space="preserve"> Викторина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678E">
        <w:rPr>
          <w:rFonts w:ascii="Times New Roman" w:hAnsi="Times New Roman"/>
          <w:sz w:val="24"/>
          <w:szCs w:val="24"/>
        </w:rPr>
        <w:t xml:space="preserve"> На знание основных этапов Великой Отечественной войны, биографии и подвига Героев Советского Союза – уроженцев Пестречинского </w:t>
      </w:r>
      <w:proofErr w:type="gramStart"/>
      <w:r w:rsidRPr="0017678E">
        <w:rPr>
          <w:rFonts w:ascii="Times New Roman" w:hAnsi="Times New Roman"/>
          <w:sz w:val="24"/>
          <w:szCs w:val="24"/>
        </w:rPr>
        <w:t xml:space="preserve">района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Участвует вся команда.</w:t>
      </w:r>
    </w:p>
    <w:p w:rsidR="00C55CE9" w:rsidRPr="007834B5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Конкурс по </w:t>
      </w:r>
      <w:proofErr w:type="spellStart"/>
      <w:r>
        <w:rPr>
          <w:rFonts w:ascii="Times New Roman" w:hAnsi="Times New Roman"/>
          <w:b/>
          <w:sz w:val="24"/>
          <w:szCs w:val="24"/>
        </w:rPr>
        <w:t>медпод</w:t>
      </w:r>
      <w:r w:rsidRPr="007834B5">
        <w:rPr>
          <w:rFonts w:ascii="Times New Roman" w:hAnsi="Times New Roman"/>
          <w:b/>
          <w:sz w:val="24"/>
          <w:szCs w:val="24"/>
        </w:rPr>
        <w:t>готовке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r w:rsidRPr="00A87EE0">
        <w:rPr>
          <w:rFonts w:ascii="Times New Roman" w:hAnsi="Times New Roman"/>
          <w:sz w:val="24"/>
          <w:szCs w:val="24"/>
        </w:rPr>
        <w:t>викторина и практическое задание по оказанию первой помощи пострадавшим) У</w:t>
      </w:r>
      <w:r>
        <w:rPr>
          <w:rFonts w:ascii="Times New Roman" w:hAnsi="Times New Roman"/>
          <w:sz w:val="24"/>
          <w:szCs w:val="24"/>
        </w:rPr>
        <w:t>частвует вся команда.</w:t>
      </w: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УСЛОВИЯ ПРОВЕДЕНИЯ  СПАРТАКИАДЫ</w:t>
      </w:r>
      <w:r w:rsidRPr="008A48E2">
        <w:rPr>
          <w:rFonts w:ascii="Times New Roman" w:hAnsi="Times New Roman"/>
          <w:b/>
          <w:i/>
          <w:sz w:val="24"/>
          <w:szCs w:val="24"/>
        </w:rPr>
        <w:br/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5.1. К участию в отборочном зональном этапе Спартакиады допускаются: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5.1.1. Команды школьных формирований «Форпост» и отрядов профилактики правонару</w:t>
      </w:r>
      <w:r>
        <w:rPr>
          <w:rFonts w:ascii="Times New Roman" w:hAnsi="Times New Roman"/>
          <w:sz w:val="24"/>
          <w:szCs w:val="24"/>
        </w:rPr>
        <w:t>шений</w:t>
      </w:r>
      <w:r w:rsidRPr="008A4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Команда состоит из 9</w:t>
      </w:r>
      <w:r w:rsidRPr="008A48E2">
        <w:rPr>
          <w:rFonts w:ascii="Times New Roman" w:hAnsi="Times New Roman"/>
          <w:sz w:val="24"/>
          <w:szCs w:val="24"/>
        </w:rPr>
        <w:t xml:space="preserve"> человек, в </w:t>
      </w:r>
      <w:proofErr w:type="spellStart"/>
      <w:r w:rsidRPr="008A48E2">
        <w:rPr>
          <w:rFonts w:ascii="Times New Roman" w:hAnsi="Times New Roman"/>
          <w:sz w:val="24"/>
          <w:szCs w:val="24"/>
        </w:rPr>
        <w:t>т.ч</w:t>
      </w:r>
      <w:proofErr w:type="spellEnd"/>
      <w:r w:rsidRPr="008A48E2">
        <w:rPr>
          <w:rFonts w:ascii="Times New Roman" w:hAnsi="Times New Roman"/>
          <w:sz w:val="24"/>
          <w:szCs w:val="24"/>
        </w:rPr>
        <w:t xml:space="preserve">. 1 </w:t>
      </w:r>
      <w:r>
        <w:rPr>
          <w:rFonts w:ascii="Times New Roman" w:hAnsi="Times New Roman"/>
          <w:sz w:val="24"/>
          <w:szCs w:val="24"/>
        </w:rPr>
        <w:t>руководитель, 8 участников (5</w:t>
      </w:r>
      <w:r w:rsidRPr="008A48E2">
        <w:rPr>
          <w:rFonts w:ascii="Times New Roman" w:hAnsi="Times New Roman"/>
          <w:sz w:val="24"/>
          <w:szCs w:val="24"/>
        </w:rPr>
        <w:t xml:space="preserve"> юношей и 3 девушки).</w:t>
      </w:r>
    </w:p>
    <w:p w:rsidR="00C55CE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 xml:space="preserve">Участниками Спартакиады являются активисты школьных формирований по охране общественного порядка «Форпост» </w:t>
      </w:r>
      <w:r w:rsidR="007D23FD">
        <w:rPr>
          <w:rFonts w:ascii="Times New Roman" w:hAnsi="Times New Roman"/>
          <w:sz w:val="24"/>
          <w:szCs w:val="24"/>
        </w:rPr>
        <w:t xml:space="preserve"> и студенческого формирования «</w:t>
      </w:r>
      <w:proofErr w:type="spellStart"/>
      <w:r w:rsidR="007D23FD">
        <w:rPr>
          <w:rFonts w:ascii="Times New Roman" w:hAnsi="Times New Roman"/>
          <w:sz w:val="24"/>
          <w:szCs w:val="24"/>
        </w:rPr>
        <w:t>Катк</w:t>
      </w:r>
      <w:proofErr w:type="spellEnd"/>
      <w:r w:rsidR="007D23FD">
        <w:rPr>
          <w:rFonts w:ascii="Times New Roman" w:hAnsi="Times New Roman"/>
          <w:sz w:val="24"/>
          <w:szCs w:val="24"/>
        </w:rPr>
        <w:t>»</w:t>
      </w:r>
      <w:r w:rsidRPr="008A48E2">
        <w:rPr>
          <w:rFonts w:ascii="Times New Roman" w:hAnsi="Times New Roman"/>
          <w:sz w:val="24"/>
          <w:szCs w:val="24"/>
        </w:rPr>
        <w:t>– юноши и девушки в возрасте о</w:t>
      </w:r>
      <w:r w:rsidR="007D23FD">
        <w:rPr>
          <w:rFonts w:ascii="Times New Roman" w:hAnsi="Times New Roman"/>
          <w:sz w:val="24"/>
          <w:szCs w:val="24"/>
        </w:rPr>
        <w:t>т 13 до 17</w:t>
      </w:r>
      <w:r w:rsidRPr="008A48E2">
        <w:rPr>
          <w:rFonts w:ascii="Times New Roman" w:hAnsi="Times New Roman"/>
          <w:sz w:val="24"/>
          <w:szCs w:val="24"/>
        </w:rPr>
        <w:t xml:space="preserve"> лет включительно.  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Допускается участие одного активиста в соревнованиях по нескольким видам спорта.</w:t>
      </w: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 </w:t>
      </w: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i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ЗАЯВКА НА УЧАСТИЕ В СПАРТАКИАДЕ</w:t>
      </w:r>
      <w:r w:rsidRPr="008A48E2">
        <w:rPr>
          <w:rFonts w:ascii="Times New Roman" w:hAnsi="Times New Roman"/>
          <w:b/>
          <w:i/>
          <w:sz w:val="24"/>
          <w:szCs w:val="24"/>
        </w:rPr>
        <w:br/>
      </w:r>
    </w:p>
    <w:p w:rsidR="00C55CE9" w:rsidRDefault="00C55CE9" w:rsidP="00C55CE9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Для участия в Спартак</w:t>
      </w:r>
      <w:r>
        <w:rPr>
          <w:rFonts w:ascii="Times New Roman" w:hAnsi="Times New Roman"/>
          <w:sz w:val="24"/>
          <w:szCs w:val="24"/>
        </w:rPr>
        <w:t>иаде необходимо направить заявки:</w:t>
      </w:r>
    </w:p>
    <w:p w:rsidR="00C55CE9" w:rsidRDefault="00C55CE9" w:rsidP="00C55CE9">
      <w:pPr>
        <w:pStyle w:val="a4"/>
        <w:spacing w:line="276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 подвоз участников до 13 сентября  приложению №1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-на участие команды  до 16 сентября  согласно приложению №2</w:t>
      </w:r>
      <w:r w:rsidRPr="008A48E2">
        <w:rPr>
          <w:rFonts w:ascii="Times New Roman" w:hAnsi="Times New Roman"/>
          <w:sz w:val="24"/>
          <w:szCs w:val="24"/>
        </w:rPr>
        <w:t xml:space="preserve"> настоящего Положения </w:t>
      </w:r>
      <w:r>
        <w:rPr>
          <w:rFonts w:ascii="Times New Roman" w:hAnsi="Times New Roman"/>
          <w:sz w:val="24"/>
          <w:szCs w:val="24"/>
        </w:rPr>
        <w:t xml:space="preserve"> и  </w:t>
      </w:r>
      <w:r w:rsidRPr="008A48E2">
        <w:rPr>
          <w:rFonts w:ascii="Times New Roman" w:hAnsi="Times New Roman"/>
          <w:sz w:val="24"/>
          <w:szCs w:val="24"/>
        </w:rPr>
        <w:t xml:space="preserve">на </w:t>
      </w:r>
      <w:r w:rsidRPr="008A48E2">
        <w:rPr>
          <w:rFonts w:ascii="Times New Roman" w:hAnsi="Times New Roman"/>
          <w:sz w:val="24"/>
          <w:szCs w:val="24"/>
          <w:lang w:val="en-US"/>
        </w:rPr>
        <w:t>e</w:t>
      </w:r>
      <w:r w:rsidRPr="008A48E2">
        <w:rPr>
          <w:rFonts w:ascii="Times New Roman" w:hAnsi="Times New Roman"/>
          <w:sz w:val="24"/>
          <w:szCs w:val="24"/>
        </w:rPr>
        <w:t>-</w:t>
      </w:r>
      <w:r w:rsidRPr="008A48E2">
        <w:rPr>
          <w:rFonts w:ascii="Times New Roman" w:hAnsi="Times New Roman"/>
          <w:sz w:val="24"/>
          <w:szCs w:val="24"/>
          <w:lang w:val="en-US"/>
        </w:rPr>
        <w:t>mail</w:t>
      </w:r>
      <w:r w:rsidRPr="008A48E2">
        <w:rPr>
          <w:rFonts w:ascii="Times New Roman" w:hAnsi="Times New Roman"/>
          <w:sz w:val="24"/>
          <w:szCs w:val="24"/>
        </w:rPr>
        <w:t xml:space="preserve">: </w:t>
      </w:r>
      <w:r w:rsidRPr="008A48E2">
        <w:rPr>
          <w:rFonts w:ascii="Times New Roman" w:hAnsi="Times New Roman"/>
          <w:sz w:val="24"/>
          <w:szCs w:val="24"/>
          <w:lang w:val="en-US"/>
        </w:rPr>
        <w:t>o</w:t>
      </w:r>
      <w:r w:rsidRPr="008A48E2">
        <w:rPr>
          <w:rFonts w:ascii="Times New Roman" w:hAnsi="Times New Roman"/>
          <w:sz w:val="24"/>
          <w:szCs w:val="24"/>
        </w:rPr>
        <w:t>.</w:t>
      </w:r>
      <w:r w:rsidRPr="008A48E2">
        <w:rPr>
          <w:rFonts w:ascii="Times New Roman" w:hAnsi="Times New Roman"/>
          <w:sz w:val="24"/>
          <w:szCs w:val="24"/>
          <w:lang w:val="en-US"/>
        </w:rPr>
        <w:t>pest</w:t>
      </w:r>
      <w:r w:rsidRPr="008A48E2">
        <w:rPr>
          <w:rFonts w:ascii="Times New Roman" w:hAnsi="Times New Roman"/>
          <w:sz w:val="24"/>
          <w:szCs w:val="24"/>
        </w:rPr>
        <w:t>2010@yandex.ru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6.2. Участники команды, прибывшие на Спартакиаду, должны иметь при себе документ, удостоверяющий личность (паспорт), справку о прохождении медицинского осмотра с отметкой о допуске к соревнованиям, выданную медицинским учреждением, полисы обязательного и добровольного (при наличии) медицинского страхования.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6.3. Допускается внесение изменений в состав команды по причине болезни, травмы, отпуска либо командирования участников команды не позднее 3 (трех) рабочих дней до даты проведения этапа.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8A48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48E2">
        <w:rPr>
          <w:rFonts w:ascii="Times New Roman" w:hAnsi="Times New Roman"/>
          <w:sz w:val="24"/>
          <w:szCs w:val="24"/>
        </w:rPr>
        <w:t>В</w:t>
      </w:r>
      <w:proofErr w:type="gramEnd"/>
      <w:r w:rsidRPr="008A48E2">
        <w:rPr>
          <w:rFonts w:ascii="Times New Roman" w:hAnsi="Times New Roman"/>
          <w:sz w:val="24"/>
          <w:szCs w:val="24"/>
        </w:rPr>
        <w:t xml:space="preserve"> состав команды входит руководитель команды, ответственностью которого является: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представление организаторам пакета документов, необходимых для допуска команды и участников к соревнованиям;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участие в жеребьевках от лица команды;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своевременная подача протестов в судейскую коллегию;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информирование участников своей команды о логистике и графике соревнований;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контроль своевременной явки участников команды на соревнования;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lastRenderedPageBreak/>
        <w:t>‒ координация вопросов, связанных с хранением спортивного инвентаря и реквизита команды;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‒ координация действий с организаторами соревнований.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</w:t>
      </w:r>
      <w:r w:rsidRPr="008A48E2">
        <w:rPr>
          <w:rFonts w:ascii="Times New Roman" w:hAnsi="Times New Roman"/>
          <w:sz w:val="24"/>
          <w:szCs w:val="24"/>
        </w:rPr>
        <w:t xml:space="preserve"> Руководителем команды, направляемой для участия в отборочном зональном этапе, может быть назначен куратор Форпост, либо один из участников команды.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Pr="008A48E2">
        <w:rPr>
          <w:rFonts w:ascii="Times New Roman" w:hAnsi="Times New Roman"/>
          <w:sz w:val="24"/>
          <w:szCs w:val="24"/>
        </w:rPr>
        <w:t>. В целях проверки соответствия участников ко</w:t>
      </w:r>
      <w:r>
        <w:rPr>
          <w:rFonts w:ascii="Times New Roman" w:hAnsi="Times New Roman"/>
          <w:sz w:val="24"/>
          <w:szCs w:val="24"/>
        </w:rPr>
        <w:t xml:space="preserve">манд условиям соревнований </w:t>
      </w:r>
      <w:r w:rsidRPr="008A48E2">
        <w:rPr>
          <w:rFonts w:ascii="Times New Roman" w:hAnsi="Times New Roman"/>
          <w:sz w:val="24"/>
          <w:szCs w:val="24"/>
        </w:rPr>
        <w:t>руководитель команды предоставляет организаторам: оригинал заявки, оформленной в соответствии с настоящим Положением</w:t>
      </w:r>
      <w:r>
        <w:rPr>
          <w:rFonts w:ascii="Times New Roman" w:hAnsi="Times New Roman"/>
          <w:sz w:val="24"/>
          <w:szCs w:val="24"/>
        </w:rPr>
        <w:t>.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В случае отсутствия перечисленных документов, а также несоответствия условиям участники к соревнованиям не допускаются. </w:t>
      </w: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7. СУДЕЙСКАЯ КОЛЛЕГИЯ</w:t>
      </w:r>
      <w:r w:rsidRPr="008A48E2">
        <w:rPr>
          <w:rFonts w:ascii="Times New Roman" w:hAnsi="Times New Roman"/>
          <w:b/>
          <w:sz w:val="24"/>
          <w:szCs w:val="24"/>
        </w:rPr>
        <w:br/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7.1. Судейские коллегии формируются организатора</w:t>
      </w:r>
      <w:r>
        <w:rPr>
          <w:rFonts w:ascii="Times New Roman" w:hAnsi="Times New Roman"/>
          <w:sz w:val="24"/>
          <w:szCs w:val="24"/>
        </w:rPr>
        <w:t xml:space="preserve">ми этапов из привлеченных судей и кураторов формирований. </w:t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7.2. На судейскую коллегию возлагается уточнение регламента игр по месту проведения, организация судейства спортивных соревнований и разрешение споров.</w:t>
      </w:r>
      <w:r w:rsidRPr="008A48E2">
        <w:rPr>
          <w:rFonts w:ascii="Times New Roman" w:hAnsi="Times New Roman"/>
          <w:sz w:val="24"/>
          <w:szCs w:val="24"/>
        </w:rPr>
        <w:br/>
        <w:t> </w:t>
      </w:r>
    </w:p>
    <w:p w:rsidR="00C55CE9" w:rsidRPr="008A48E2" w:rsidRDefault="00C55CE9" w:rsidP="00C55CE9">
      <w:pPr>
        <w:pStyle w:val="a4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8МЕДИЦИНСКОЕ СОПРОВОЖДЕНИЕ В ПЕРИОД ПРОВЕДЕНИЯ СОРЕВНОВАНИЙ</w:t>
      </w:r>
      <w:r w:rsidRPr="008A48E2">
        <w:rPr>
          <w:rFonts w:ascii="Times New Roman" w:hAnsi="Times New Roman"/>
          <w:b/>
          <w:i/>
          <w:sz w:val="24"/>
          <w:szCs w:val="24"/>
        </w:rPr>
        <w:br/>
      </w: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8.1. Организаторы этапов Спартакиады обеспечивают дежурство фельдшера.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55CE9" w:rsidRPr="000B0F90" w:rsidRDefault="00C55CE9" w:rsidP="00C55C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>9. НАГРАЖДЕНИЕ ПОБЕДИТЕЛЕЙ</w:t>
      </w:r>
      <w:r w:rsidRPr="008A48E2">
        <w:rPr>
          <w:rFonts w:ascii="Times New Roman" w:hAnsi="Times New Roman"/>
          <w:b/>
          <w:sz w:val="24"/>
          <w:szCs w:val="24"/>
        </w:rPr>
        <w:br/>
      </w:r>
    </w:p>
    <w:p w:rsidR="00C55CE9" w:rsidRPr="000B0F90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0F90">
        <w:rPr>
          <w:rFonts w:ascii="Times New Roman" w:hAnsi="Times New Roman"/>
          <w:sz w:val="24"/>
          <w:szCs w:val="24"/>
        </w:rPr>
        <w:t>9.1. В Спартакиаде награждаются:</w:t>
      </w:r>
    </w:p>
    <w:p w:rsidR="00C55CE9" w:rsidRPr="000B0F90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0F90">
        <w:rPr>
          <w:rFonts w:ascii="Times New Roman" w:hAnsi="Times New Roman"/>
          <w:sz w:val="24"/>
          <w:szCs w:val="24"/>
        </w:rPr>
        <w:t>9.1.1. Команды, занявшие 1, 2,</w:t>
      </w:r>
      <w:r>
        <w:rPr>
          <w:rFonts w:ascii="Times New Roman" w:hAnsi="Times New Roman"/>
          <w:sz w:val="24"/>
          <w:szCs w:val="24"/>
        </w:rPr>
        <w:t xml:space="preserve"> 3 места в соревнованиях – грамотами и памятными подарками</w:t>
      </w:r>
    </w:p>
    <w:p w:rsidR="00C55CE9" w:rsidRPr="00077919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0F90">
        <w:rPr>
          <w:rFonts w:ascii="Times New Roman" w:hAnsi="Times New Roman"/>
          <w:sz w:val="24"/>
          <w:szCs w:val="24"/>
        </w:rPr>
        <w:t xml:space="preserve">9.1.2. </w:t>
      </w:r>
      <w:r w:rsidRPr="00077919">
        <w:rPr>
          <w:rFonts w:ascii="Times New Roman" w:hAnsi="Times New Roman"/>
          <w:sz w:val="24"/>
          <w:szCs w:val="24"/>
        </w:rPr>
        <w:t>Участники, занявшие 1, 2, 3 места в индиви</w:t>
      </w:r>
      <w:r>
        <w:rPr>
          <w:rFonts w:ascii="Times New Roman" w:hAnsi="Times New Roman"/>
          <w:sz w:val="24"/>
          <w:szCs w:val="24"/>
        </w:rPr>
        <w:t xml:space="preserve">дуальных дисциплинах – грамотами </w:t>
      </w:r>
    </w:p>
    <w:p w:rsidR="00C55CE9" w:rsidRPr="000B0F90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0F90">
        <w:rPr>
          <w:rFonts w:ascii="Times New Roman" w:hAnsi="Times New Roman"/>
          <w:sz w:val="24"/>
          <w:szCs w:val="24"/>
        </w:rPr>
        <w:t>9.1.3. Команды, занявшие 4 место и ниже в общекомандном зачете, награждаются дипломами участников.</w:t>
      </w:r>
    </w:p>
    <w:p w:rsidR="00C55CE9" w:rsidRPr="000B0F90" w:rsidRDefault="00C55CE9" w:rsidP="00C55CE9">
      <w:pPr>
        <w:pStyle w:val="a3"/>
        <w:spacing w:before="0" w:beforeAutospacing="0" w:after="0" w:afterAutospacing="0"/>
        <w:ind w:firstLine="708"/>
        <w:jc w:val="both"/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both"/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both"/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center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3E6CD1" w:rsidRDefault="003E6CD1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3E6CD1" w:rsidRDefault="003E6CD1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3E6CD1" w:rsidRDefault="003E6CD1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3E6CD1" w:rsidRDefault="003E6CD1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3E6CD1" w:rsidRDefault="003E6CD1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3E6CD1" w:rsidRDefault="003E6CD1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B926A8" w:rsidRDefault="00B926A8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  <w:r w:rsidRPr="008A48E2">
        <w:rPr>
          <w:b/>
        </w:rPr>
        <w:t>Приложение №1</w:t>
      </w: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3"/>
        <w:gridCol w:w="3034"/>
        <w:gridCol w:w="1803"/>
        <w:gridCol w:w="1803"/>
        <w:gridCol w:w="1809"/>
      </w:tblGrid>
      <w:tr w:rsidR="00C55CE9" w:rsidTr="007A0ECA">
        <w:tc>
          <w:tcPr>
            <w:tcW w:w="5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0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181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Фио</w:t>
            </w:r>
            <w:proofErr w:type="spellEnd"/>
            <w:r>
              <w:rPr>
                <w:b/>
              </w:rPr>
              <w:t xml:space="preserve"> родителя </w:t>
            </w: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Контактные данные родителя</w:t>
            </w:r>
          </w:p>
        </w:tc>
      </w:tr>
      <w:tr w:rsidR="00C55CE9" w:rsidTr="007A0ECA">
        <w:tc>
          <w:tcPr>
            <w:tcW w:w="5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30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C55CE9" w:rsidTr="007A0ECA">
        <w:tc>
          <w:tcPr>
            <w:tcW w:w="5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30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C55CE9" w:rsidTr="007A0ECA">
        <w:tc>
          <w:tcPr>
            <w:tcW w:w="5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306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2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1813" w:type="dxa"/>
          </w:tcPr>
          <w:p w:rsidR="00C55CE9" w:rsidRDefault="00C55CE9" w:rsidP="007A0ECA">
            <w:pPr>
              <w:pStyle w:val="a3"/>
              <w:spacing w:before="0" w:beforeAutospacing="0" w:after="0" w:afterAutospacing="0"/>
              <w:jc w:val="right"/>
              <w:rPr>
                <w:b/>
              </w:rPr>
            </w:pPr>
          </w:p>
        </w:tc>
      </w:tr>
    </w:tbl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Default="00C55CE9" w:rsidP="00C55CE9">
      <w:pPr>
        <w:pStyle w:val="a3"/>
        <w:spacing w:before="0" w:beforeAutospacing="0" w:after="0" w:afterAutospacing="0"/>
        <w:ind w:firstLine="708"/>
        <w:rPr>
          <w:b/>
        </w:rPr>
      </w:pPr>
      <w:r>
        <w:rPr>
          <w:b/>
        </w:rPr>
        <w:t xml:space="preserve">Руководитель                      ФИО                                        контактный номер </w:t>
      </w: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</w:p>
    <w:p w:rsidR="00C55CE9" w:rsidRPr="008A48E2" w:rsidRDefault="00C55CE9" w:rsidP="00C55CE9">
      <w:pPr>
        <w:pStyle w:val="a3"/>
        <w:spacing w:before="0" w:beforeAutospacing="0" w:after="0" w:afterAutospacing="0"/>
        <w:ind w:firstLine="708"/>
        <w:jc w:val="right"/>
        <w:rPr>
          <w:b/>
        </w:rPr>
      </w:pPr>
      <w:r>
        <w:rPr>
          <w:b/>
        </w:rPr>
        <w:t>Приложение №2</w:t>
      </w:r>
    </w:p>
    <w:p w:rsidR="00C55CE9" w:rsidRPr="008A48E2" w:rsidRDefault="00C55CE9" w:rsidP="00C55CE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55CE9" w:rsidRPr="008A48E2" w:rsidRDefault="00C55CE9" w:rsidP="00C55CE9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b/>
          <w:sz w:val="24"/>
          <w:szCs w:val="24"/>
        </w:rPr>
        <w:tab/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8E2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8E2">
        <w:rPr>
          <w:rFonts w:ascii="Times New Roman" w:hAnsi="Times New Roman"/>
          <w:b/>
          <w:bCs/>
          <w:sz w:val="24"/>
          <w:szCs w:val="24"/>
        </w:rPr>
        <w:t xml:space="preserve">на участие в спартакиаде </w:t>
      </w:r>
    </w:p>
    <w:p w:rsidR="00C55CE9" w:rsidRPr="008A48E2" w:rsidRDefault="00C55CE9" w:rsidP="00C55CE9">
      <w:pPr>
        <w:pStyle w:val="a4"/>
        <w:tabs>
          <w:tab w:val="left" w:pos="1575"/>
          <w:tab w:val="left" w:pos="5103"/>
          <w:tab w:val="left" w:pos="652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A48E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</w:t>
      </w:r>
    </w:p>
    <w:p w:rsidR="00C55CE9" w:rsidRPr="008A48E2" w:rsidRDefault="00C55CE9" w:rsidP="00C55CE9">
      <w:pPr>
        <w:pStyle w:val="a4"/>
        <w:tabs>
          <w:tab w:val="left" w:pos="1575"/>
          <w:tab w:val="left" w:pos="5103"/>
          <w:tab w:val="left" w:pos="6521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A48E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8A48E2">
        <w:rPr>
          <w:rFonts w:ascii="Times New Roman" w:hAnsi="Times New Roman"/>
          <w:b/>
          <w:bCs/>
          <w:sz w:val="24"/>
          <w:szCs w:val="24"/>
        </w:rPr>
        <w:t>(указать полное наименование учреждения)</w:t>
      </w: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5CE9" w:rsidRPr="008A48E2" w:rsidRDefault="00C55CE9" w:rsidP="00C55CE9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0"/>
        <w:gridCol w:w="1274"/>
        <w:gridCol w:w="1418"/>
        <w:gridCol w:w="1559"/>
        <w:gridCol w:w="992"/>
        <w:gridCol w:w="1418"/>
        <w:gridCol w:w="1559"/>
        <w:gridCol w:w="992"/>
      </w:tblGrid>
      <w:tr w:rsidR="00C55CE9" w:rsidRPr="008A48E2" w:rsidTr="007A0E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Дата</w:t>
            </w:r>
          </w:p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рождения</w:t>
            </w:r>
          </w:p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(число, месяц,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Домашний адрес,  номер телефона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Паспортные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Мед.полис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8E2">
              <w:rPr>
                <w:rFonts w:ascii="Times New Roman" w:hAnsi="Times New Roman"/>
                <w:sz w:val="24"/>
                <w:szCs w:val="24"/>
              </w:rPr>
              <w:t>Разрешение</w:t>
            </w:r>
          </w:p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врача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C55CE9" w:rsidRPr="008A48E2" w:rsidTr="007A0EC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CE9" w:rsidRPr="008A48E2" w:rsidRDefault="00C55CE9" w:rsidP="007A0ECA">
            <w:pPr>
              <w:pStyle w:val="a4"/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A48E2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</w:tbl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</w:p>
    <w:p w:rsidR="00C55CE9" w:rsidRPr="008A48E2" w:rsidRDefault="00C55CE9" w:rsidP="00C55CE9">
      <w:pPr>
        <w:pStyle w:val="a4"/>
        <w:rPr>
          <w:rFonts w:ascii="Times New Roman" w:hAnsi="Times New Roman"/>
          <w:sz w:val="24"/>
          <w:szCs w:val="24"/>
        </w:rPr>
      </w:pPr>
      <w:r w:rsidRPr="008A48E2">
        <w:rPr>
          <w:rFonts w:ascii="Times New Roman" w:hAnsi="Times New Roman"/>
          <w:sz w:val="24"/>
          <w:szCs w:val="24"/>
        </w:rPr>
        <w:t>подпись руководителя (печать)</w:t>
      </w:r>
    </w:p>
    <w:sectPr w:rsidR="00C55CE9" w:rsidRPr="008A48E2" w:rsidSect="003E6CD1">
      <w:footerReference w:type="default" r:id="rId7"/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71" w:rsidRDefault="00811371">
      <w:pPr>
        <w:spacing w:after="0" w:line="240" w:lineRule="auto"/>
      </w:pPr>
      <w:r>
        <w:separator/>
      </w:r>
    </w:p>
  </w:endnote>
  <w:endnote w:type="continuationSeparator" w:id="0">
    <w:p w:rsidR="00811371" w:rsidRDefault="0081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FEE" w:rsidRDefault="00811371">
    <w:pPr>
      <w:pStyle w:val="a5"/>
    </w:pPr>
  </w:p>
  <w:p w:rsidR="00391FEE" w:rsidRDefault="00811371">
    <w:pPr>
      <w:pStyle w:val="a5"/>
    </w:pPr>
  </w:p>
  <w:p w:rsidR="00391FEE" w:rsidRDefault="008113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71" w:rsidRDefault="00811371">
      <w:pPr>
        <w:spacing w:after="0" w:line="240" w:lineRule="auto"/>
      </w:pPr>
      <w:r>
        <w:separator/>
      </w:r>
    </w:p>
  </w:footnote>
  <w:footnote w:type="continuationSeparator" w:id="0">
    <w:p w:rsidR="00811371" w:rsidRDefault="00811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45C"/>
    <w:multiLevelType w:val="hybridMultilevel"/>
    <w:tmpl w:val="1E88BA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385D65"/>
    <w:multiLevelType w:val="multilevel"/>
    <w:tmpl w:val="FEBE87A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ED"/>
    <w:rsid w:val="000042F9"/>
    <w:rsid w:val="000875A3"/>
    <w:rsid w:val="00114D27"/>
    <w:rsid w:val="002B1987"/>
    <w:rsid w:val="003E66E4"/>
    <w:rsid w:val="003E6CD1"/>
    <w:rsid w:val="004C3671"/>
    <w:rsid w:val="005003E6"/>
    <w:rsid w:val="006B49ED"/>
    <w:rsid w:val="006E649F"/>
    <w:rsid w:val="007834B5"/>
    <w:rsid w:val="007B36AE"/>
    <w:rsid w:val="007D23FD"/>
    <w:rsid w:val="007E4D3C"/>
    <w:rsid w:val="00811371"/>
    <w:rsid w:val="009C0807"/>
    <w:rsid w:val="00A87EE0"/>
    <w:rsid w:val="00B926A8"/>
    <w:rsid w:val="00BE72C2"/>
    <w:rsid w:val="00C55CE9"/>
    <w:rsid w:val="00F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FB70"/>
  <w15:docId w15:val="{BFDF4316-12EB-4064-9F6C-03C79EF7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9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1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B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987"/>
  </w:style>
  <w:style w:type="table" w:styleId="a7">
    <w:name w:val="Table Grid"/>
    <w:basedOn w:val="a1"/>
    <w:uiPriority w:val="39"/>
    <w:rsid w:val="002B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2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6A8"/>
  </w:style>
  <w:style w:type="paragraph" w:styleId="aa">
    <w:name w:val="Balloon Text"/>
    <w:basedOn w:val="a"/>
    <w:link w:val="ab"/>
    <w:uiPriority w:val="99"/>
    <w:semiHidden/>
    <w:unhideWhenUsed/>
    <w:rsid w:val="003E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IK</cp:lastModifiedBy>
  <cp:revision>2</cp:revision>
  <dcterms:created xsi:type="dcterms:W3CDTF">2022-09-15T06:57:00Z</dcterms:created>
  <dcterms:modified xsi:type="dcterms:W3CDTF">2022-09-15T06:57:00Z</dcterms:modified>
</cp:coreProperties>
</file>