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B8" w:rsidRPr="005A4254" w:rsidRDefault="003D5BB8" w:rsidP="00E34B25">
      <w:pPr>
        <w:jc w:val="both"/>
        <w:rPr>
          <w:rFonts w:hAnsi="Times New Roman" w:cs="Times New Roman"/>
          <w:color w:val="000000"/>
          <w:sz w:val="24"/>
          <w:szCs w:val="24"/>
          <w:lang w:val="ru-RU"/>
        </w:rPr>
      </w:pPr>
      <w:bookmarkStart w:id="0" w:name="_GoBack"/>
      <w:bookmarkEnd w:id="0"/>
    </w:p>
    <w:tbl>
      <w:tblPr>
        <w:tblW w:w="0" w:type="auto"/>
        <w:jc w:val="right"/>
        <w:tblCellMar>
          <w:top w:w="15" w:type="dxa"/>
          <w:left w:w="15" w:type="dxa"/>
          <w:bottom w:w="15" w:type="dxa"/>
          <w:right w:w="15" w:type="dxa"/>
        </w:tblCellMar>
        <w:tblLook w:val="0600" w:firstRow="0" w:lastRow="0" w:firstColumn="0" w:lastColumn="0" w:noHBand="1" w:noVBand="1"/>
      </w:tblPr>
      <w:tblGrid>
        <w:gridCol w:w="10050"/>
      </w:tblGrid>
      <w:tr w:rsidR="003D5BB8" w:rsidRPr="00B7682F" w:rsidTr="005A4254">
        <w:trPr>
          <w:jc w:val="right"/>
        </w:trPr>
        <w:tc>
          <w:tcPr>
            <w:tcW w:w="0" w:type="auto"/>
            <w:tcMar>
              <w:top w:w="75" w:type="dxa"/>
              <w:left w:w="75" w:type="dxa"/>
              <w:bottom w:w="75" w:type="dxa"/>
              <w:right w:w="75" w:type="dxa"/>
            </w:tcMar>
          </w:tcPr>
          <w:p w:rsidR="00B7682F" w:rsidRDefault="00B7682F" w:rsidP="00B7682F">
            <w:pPr>
              <w:spacing w:before="0" w:beforeAutospacing="0" w:after="0" w:afterAutospacing="0"/>
              <w:ind w:left="5812"/>
              <w:jc w:val="both"/>
              <w:rPr>
                <w:rFonts w:hAnsi="Times New Roman" w:cs="Times New Roman"/>
                <w:color w:val="000000"/>
                <w:sz w:val="24"/>
                <w:szCs w:val="24"/>
                <w:lang w:val="ru-RU"/>
              </w:rPr>
            </w:pPr>
            <w:r w:rsidRPr="00B7682F">
              <w:rPr>
                <w:rFonts w:hAnsi="Times New Roman" w:cs="Times New Roman"/>
                <w:color w:val="000000"/>
                <w:sz w:val="24"/>
                <w:szCs w:val="24"/>
                <w:lang w:val="ru-RU"/>
              </w:rPr>
              <w:t>Муниципаль район башкарма комитеты җ</w:t>
            </w:r>
            <w:proofErr w:type="gramStart"/>
            <w:r w:rsidRPr="00B7682F">
              <w:rPr>
                <w:rFonts w:hAnsi="Times New Roman" w:cs="Times New Roman"/>
                <w:color w:val="000000"/>
                <w:sz w:val="24"/>
                <w:szCs w:val="24"/>
                <w:lang w:val="ru-RU"/>
              </w:rPr>
              <w:t>ит</w:t>
            </w:r>
            <w:proofErr w:type="gramEnd"/>
            <w:r w:rsidRPr="00B7682F">
              <w:rPr>
                <w:rFonts w:hAnsi="Times New Roman" w:cs="Times New Roman"/>
                <w:color w:val="000000"/>
                <w:sz w:val="24"/>
                <w:szCs w:val="24"/>
                <w:lang w:val="ru-RU"/>
              </w:rPr>
              <w:t>әкчесе күрсәтмәсенә кушымта</w:t>
            </w:r>
          </w:p>
          <w:p w:rsidR="003D5BB8" w:rsidRPr="005A4254" w:rsidRDefault="009175CD" w:rsidP="00B7682F">
            <w:pPr>
              <w:spacing w:before="0" w:beforeAutospacing="0" w:after="0" w:afterAutospacing="0"/>
              <w:ind w:left="5812"/>
              <w:jc w:val="both"/>
              <w:rPr>
                <w:lang w:val="ru-RU"/>
              </w:rPr>
            </w:pPr>
            <w:r w:rsidRPr="00BD0CC5">
              <w:rPr>
                <w:rFonts w:hAnsi="Times New Roman" w:cs="Times New Roman"/>
                <w:color w:val="000000"/>
                <w:sz w:val="24"/>
                <w:szCs w:val="24"/>
                <w:lang w:val="ru-RU"/>
              </w:rPr>
              <w:t xml:space="preserve"> </w:t>
            </w:r>
            <w:r w:rsidR="005A4254">
              <w:rPr>
                <w:rFonts w:hAnsi="Times New Roman" w:cs="Times New Roman"/>
                <w:color w:val="000000"/>
                <w:sz w:val="24"/>
                <w:szCs w:val="24"/>
                <w:lang w:val="ru-RU"/>
              </w:rPr>
              <w:t>____</w:t>
            </w:r>
            <w:r w:rsidRPr="00BD0CC5">
              <w:rPr>
                <w:rFonts w:hAnsi="Times New Roman" w:cs="Times New Roman"/>
                <w:color w:val="000000"/>
                <w:sz w:val="24"/>
                <w:szCs w:val="24"/>
                <w:lang w:val="ru-RU"/>
              </w:rPr>
              <w:t>.12.2022</w:t>
            </w:r>
            <w:r>
              <w:rPr>
                <w:rFonts w:hAnsi="Times New Roman" w:cs="Times New Roman"/>
                <w:color w:val="000000"/>
                <w:sz w:val="24"/>
                <w:szCs w:val="24"/>
              </w:rPr>
              <w:t> </w:t>
            </w:r>
            <w:r w:rsidRPr="00BD0CC5">
              <w:rPr>
                <w:rFonts w:hAnsi="Times New Roman" w:cs="Times New Roman"/>
                <w:color w:val="000000"/>
                <w:sz w:val="24"/>
                <w:szCs w:val="24"/>
                <w:lang w:val="ru-RU"/>
              </w:rPr>
              <w:t>№</w:t>
            </w:r>
            <w:r>
              <w:rPr>
                <w:rFonts w:hAnsi="Times New Roman" w:cs="Times New Roman"/>
                <w:color w:val="000000"/>
                <w:sz w:val="24"/>
                <w:szCs w:val="24"/>
              </w:rPr>
              <w:t> </w:t>
            </w:r>
            <w:r w:rsidR="005A4254">
              <w:rPr>
                <w:rFonts w:hAnsi="Times New Roman" w:cs="Times New Roman"/>
                <w:color w:val="000000"/>
                <w:sz w:val="24"/>
                <w:szCs w:val="24"/>
                <w:lang w:val="ru-RU"/>
              </w:rPr>
              <w:t>____</w:t>
            </w:r>
          </w:p>
        </w:tc>
      </w:tr>
    </w:tbl>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32"/>
          <w:szCs w:val="32"/>
          <w:lang w:val="tt-RU" w:eastAsia="ru-RU"/>
        </w:rPr>
      </w:pPr>
      <w:r w:rsidRPr="00BD3DBF">
        <w:rPr>
          <w:rFonts w:ascii="Times New Roman" w:eastAsia="Times New Roman" w:hAnsi="Times New Roman" w:cs="Times New Roman"/>
          <w:b/>
          <w:bCs/>
          <w:color w:val="000000"/>
          <w:sz w:val="32"/>
          <w:szCs w:val="32"/>
          <w:lang w:val="ru-RU" w:eastAsia="ru-RU"/>
        </w:rPr>
        <w:t>Бюджет</w:t>
      </w:r>
      <w:r w:rsidRPr="00AC7598">
        <w:rPr>
          <w:rFonts w:ascii="Times New Roman" w:eastAsia="Times New Roman" w:hAnsi="Times New Roman" w:cs="Times New Roman"/>
          <w:b/>
          <w:bCs/>
          <w:color w:val="000000"/>
          <w:sz w:val="32"/>
          <w:szCs w:val="32"/>
          <w:lang w:eastAsia="ru-RU"/>
        </w:rPr>
        <w:t xml:space="preserve"> </w:t>
      </w:r>
      <w:r w:rsidRPr="00BD3DBF">
        <w:rPr>
          <w:rFonts w:ascii="Times New Roman" w:eastAsia="Times New Roman" w:hAnsi="Times New Roman" w:cs="Times New Roman"/>
          <w:b/>
          <w:bCs/>
          <w:color w:val="000000"/>
          <w:sz w:val="32"/>
          <w:szCs w:val="32"/>
          <w:lang w:val="ru-RU" w:eastAsia="ru-RU"/>
        </w:rPr>
        <w:t>максатлары</w:t>
      </w:r>
      <w:r w:rsidRPr="00AC7598">
        <w:rPr>
          <w:rFonts w:ascii="Times New Roman" w:eastAsia="Times New Roman" w:hAnsi="Times New Roman" w:cs="Times New Roman"/>
          <w:b/>
          <w:bCs/>
          <w:color w:val="000000"/>
          <w:sz w:val="32"/>
          <w:szCs w:val="32"/>
          <w:lang w:eastAsia="ru-RU"/>
        </w:rPr>
        <w:t xml:space="preserve"> </w:t>
      </w:r>
      <w:r w:rsidRPr="00BD3DBF">
        <w:rPr>
          <w:rFonts w:ascii="Times New Roman" w:eastAsia="Times New Roman" w:hAnsi="Times New Roman" w:cs="Times New Roman"/>
          <w:b/>
          <w:bCs/>
          <w:color w:val="000000"/>
          <w:sz w:val="32"/>
          <w:szCs w:val="32"/>
          <w:lang w:val="ru-RU" w:eastAsia="ru-RU"/>
        </w:rPr>
        <w:t>өчен</w:t>
      </w:r>
      <w:r w:rsidRPr="00AC7598">
        <w:rPr>
          <w:rFonts w:ascii="Times New Roman" w:eastAsia="Times New Roman" w:hAnsi="Times New Roman" w:cs="Times New Roman"/>
          <w:b/>
          <w:bCs/>
          <w:color w:val="000000"/>
          <w:sz w:val="32"/>
          <w:szCs w:val="32"/>
          <w:lang w:eastAsia="ru-RU"/>
        </w:rPr>
        <w:t xml:space="preserve"> </w:t>
      </w:r>
      <w:r w:rsidRPr="00BD3DBF">
        <w:rPr>
          <w:rFonts w:ascii="Times New Roman" w:eastAsia="Times New Roman" w:hAnsi="Times New Roman" w:cs="Times New Roman"/>
          <w:b/>
          <w:bCs/>
          <w:color w:val="000000"/>
          <w:sz w:val="32"/>
          <w:szCs w:val="32"/>
          <w:lang w:val="ru-RU" w:eastAsia="ru-RU"/>
        </w:rPr>
        <w:t>исә</w:t>
      </w:r>
      <w:proofErr w:type="gramStart"/>
      <w:r w:rsidRPr="00BD3DBF">
        <w:rPr>
          <w:rFonts w:ascii="Times New Roman" w:eastAsia="Times New Roman" w:hAnsi="Times New Roman" w:cs="Times New Roman"/>
          <w:b/>
          <w:bCs/>
          <w:color w:val="000000"/>
          <w:sz w:val="32"/>
          <w:szCs w:val="32"/>
          <w:lang w:val="ru-RU" w:eastAsia="ru-RU"/>
        </w:rPr>
        <w:t>п</w:t>
      </w:r>
      <w:proofErr w:type="gramEnd"/>
      <w:r w:rsidRPr="00AC7598">
        <w:rPr>
          <w:rFonts w:ascii="Times New Roman" w:eastAsia="Times New Roman" w:hAnsi="Times New Roman" w:cs="Times New Roman"/>
          <w:b/>
          <w:bCs/>
          <w:color w:val="000000"/>
          <w:sz w:val="32"/>
          <w:szCs w:val="32"/>
          <w:lang w:eastAsia="ru-RU"/>
        </w:rPr>
        <w:t xml:space="preserve"> </w:t>
      </w:r>
      <w:r w:rsidRPr="00BD3DBF">
        <w:rPr>
          <w:rFonts w:ascii="Times New Roman" w:eastAsia="Times New Roman" w:hAnsi="Times New Roman" w:cs="Times New Roman"/>
          <w:b/>
          <w:bCs/>
          <w:color w:val="000000"/>
          <w:sz w:val="32"/>
          <w:szCs w:val="32"/>
          <w:lang w:val="ru-RU" w:eastAsia="ru-RU"/>
        </w:rPr>
        <w:t>сәясәте</w:t>
      </w:r>
    </w:p>
    <w:p w:rsid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p>
    <w:p w:rsidR="00AC7598" w:rsidRPr="00BD3DBF" w:rsidRDefault="00AC7598"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Татарстан</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Республикасы</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Питрәч</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муниципаль</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районы</w:t>
      </w:r>
      <w:r w:rsidRPr="00B4066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Башкарма</w:t>
      </w:r>
      <w:r w:rsidRPr="00B4066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комитеты</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буенча</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исә</w:t>
      </w:r>
      <w:proofErr w:type="gramStart"/>
      <w:r w:rsidRPr="00BD3DBF">
        <w:rPr>
          <w:rFonts w:ascii="Times New Roman" w:eastAsia="Times New Roman" w:hAnsi="Times New Roman" w:cs="Times New Roman"/>
          <w:color w:val="000000"/>
          <w:sz w:val="28"/>
          <w:szCs w:val="28"/>
          <w:lang w:val="ru-RU" w:eastAsia="ru-RU"/>
        </w:rPr>
        <w:t>п</w:t>
      </w:r>
      <w:proofErr w:type="gramEnd"/>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сәясәте</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алга</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таба</w:t>
      </w:r>
      <w:r w:rsidRPr="00B4066D">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ru-RU" w:eastAsia="ru-RU"/>
        </w:rPr>
        <w:t>Башкарма</w:t>
      </w:r>
      <w:r w:rsidRPr="00B4066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ru-RU" w:eastAsia="ru-RU"/>
        </w:rPr>
        <w:t>комитет</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тиешенчә</w:t>
      </w:r>
      <w:r w:rsidRPr="00B4066D">
        <w:rPr>
          <w:rFonts w:ascii="Times New Roman" w:eastAsia="Times New Roman" w:hAnsi="Times New Roman" w:cs="Times New Roman"/>
          <w:color w:val="000000"/>
          <w:sz w:val="28"/>
          <w:szCs w:val="28"/>
          <w:lang w:eastAsia="ru-RU"/>
        </w:rPr>
        <w:t xml:space="preserve"> </w:t>
      </w:r>
      <w:r w:rsidRPr="00BD3DBF">
        <w:rPr>
          <w:rFonts w:ascii="Times New Roman" w:eastAsia="Times New Roman" w:hAnsi="Times New Roman" w:cs="Times New Roman"/>
          <w:color w:val="000000"/>
          <w:sz w:val="28"/>
          <w:szCs w:val="28"/>
          <w:lang w:val="ru-RU" w:eastAsia="ru-RU"/>
        </w:rPr>
        <w:t>эшләнде</w:t>
      </w:r>
      <w:r w:rsidRPr="00B4066D">
        <w:rPr>
          <w:rFonts w:ascii="Times New Roman" w:eastAsia="Times New Roman" w:hAnsi="Times New Roman" w:cs="Times New Roman"/>
          <w:color w:val="000000"/>
          <w:sz w:val="28"/>
          <w:szCs w:val="28"/>
          <w:lang w:eastAsia="ru-RU"/>
        </w:rPr>
        <w:t>:</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«Дәүләт хакимияте органнары (дәүләт органнары), җирле үзидарә органнары, дәүләт бюджеттан тыш фондлар белән идарә органнары, дәүләт фәннәр академияләре, дәүләт (муниципаль) учреждениеләре һәм аны куллану буенча инструкцияләр өчен бухгалтерлык исәбе счетларының бердәм планын раслау турында» 2010 елның 1 декабрендәге № 157н боерыгы белән (алга таба - 157н номерлы Бердәм счетлар планына инструкция);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Финанс министрлыгының 2010 елның 6 декабрендәге 162н номерлы «Бюджетны исәпкә алу һәм аны куллану буенча инструкция счетлары планын раслау турында» боерыгы белән (алга таба - 162н номерлы инструкция);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Финанс министрлыгының 2022 елның 24 маендагы 82н номерлы «Россия Федерациясе бюджет классификациясе кодларын, аларның структурасын һәм билгеләнү принципларын формалаштыру һәм куллану тәртибе турында» боерыгы белән (алга таба - 82н номерлы боерык);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«Дәүләт идарәсе секторының операцияләрен классификацияләү тәртибен раслау турында» Финанс министрлыгының 2017 елның 29 ноябрендәге 209н номерлы боерыгы (алга таба - 209н номерлы боерык);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«Дәүләт хакимияте органнары (дәүләт органнары), җирле үзидарә органнары, бюджеттан тыш дәүләт фондларының идарә органнары, дәүләт (муниципаль) учреждениеләр белән идарә органнары, дәүләт (муниципаль) учреждениеләр тарафыннан кулланыла торган бухгалтерлык исәпкә алу документларының һәм регистрларының рәвешләрен раслау турында» Финанс министрлыгының 2015 елның 30 мартындагы 52н номерлы боерыгы һәм аларны куллану буенча методик күрсәтмәләр (алга таба - 52н номерлы боерык);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Финанс министрлыгының 2016 елның 31 декабрендәге № 256н, 257н, 258н, 259н, 260н боерыклары белән расланган дәүләт финансларын бухгалтерлык исәбенең федераль стандартлары (алга таба – «бухучет һәм хисаплылыкның концептуаль нигезләре», СГС «төп чаралар», СГС «аренда», СГС «активларны бәяләү», СГС «тапшыру» 2017 ел, № 274н, 275н, 277н, 278Н (алга таба – «Хисап сәясәте, бәяләү әһәмияте һәм хаталары» СГС, «хисап датасыннан соң вакыйгалар» СГС, «бәйләнешле яклар турында мәгълүмат» СГС, «акча чаралары хәрәкәте турында хисап» СГС), 27.02.2018 ел, № 32н (алга таба – «керемнәр» СГС, 28.02.2018 ел, № 34н (алга таба – «өйрәнелмәгән активлар» СГС 30.05.2018 ел, №122н, 124н (алга таба – тиешенчә «чит ил валюталары курсларының үзгәрешләре йогынтысы», «резервлар» СГС), 07.12.2018 ел, № 256н (алга таба – «запаслар» СГС), 29.06.2018 ел, № 145н (алга таба – «озак сроклы шартнамәләр» </w:t>
      </w:r>
      <w:r w:rsidRPr="00BD3DBF">
        <w:rPr>
          <w:rFonts w:ascii="Times New Roman" w:eastAsia="Times New Roman" w:hAnsi="Times New Roman" w:cs="Times New Roman"/>
          <w:color w:val="000000"/>
          <w:sz w:val="28"/>
          <w:szCs w:val="28"/>
          <w:lang w:val="tt-RU" w:eastAsia="ru-RU"/>
        </w:rPr>
        <w:lastRenderedPageBreak/>
        <w:t>СГС), 15.11.2019 № 181н, 182н, 183н, 184н (алга таба – димәк, «матди булмаган активлар», «бурыч алулар буенча чыгымнар», «уртак эшчәнлек» СГС, «персоналга түләүләр» СГС), 30.06.2020 № 129н (алга таба – «финанс инструментлары» СГС, 15.06.2021 № 84н (алга таба – «дәүләт (муниципаль) казнасы» СГС).</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Кулланылган терминнар һәм кыскартулар</w:t>
      </w:r>
    </w:p>
    <w:tbl>
      <w:tblPr>
        <w:tblW w:w="9649" w:type="dxa"/>
        <w:tblCellMar>
          <w:top w:w="15" w:type="dxa"/>
          <w:left w:w="15" w:type="dxa"/>
          <w:bottom w:w="15" w:type="dxa"/>
          <w:right w:w="15" w:type="dxa"/>
        </w:tblCellMar>
        <w:tblLook w:val="0600" w:firstRow="0" w:lastRow="0" w:firstColumn="0" w:lastColumn="0" w:noHBand="1" w:noVBand="1"/>
      </w:tblPr>
      <w:tblGrid>
        <w:gridCol w:w="2769"/>
        <w:gridCol w:w="6880"/>
      </w:tblGrid>
      <w:tr w:rsidR="00BD3DBF" w:rsidRPr="00BD3DBF" w:rsidTr="00D041DB">
        <w:trPr>
          <w:trHeight w:val="246"/>
        </w:trPr>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tt-RU" w:eastAsia="ru-RU"/>
              </w:rPr>
            </w:pPr>
            <w:r w:rsidRPr="00BD3DBF">
              <w:rPr>
                <w:rFonts w:ascii="Times New Roman" w:eastAsia="Times New Roman" w:hAnsi="Times New Roman" w:cs="Times New Roman"/>
                <w:b/>
                <w:bCs/>
                <w:color w:val="000000"/>
                <w:sz w:val="28"/>
                <w:szCs w:val="28"/>
                <w:lang w:val="tt-RU" w:eastAsia="ru-RU"/>
              </w:rPr>
              <w:t xml:space="preserve">Исеме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b/>
                <w:bCs/>
                <w:color w:val="000000"/>
                <w:sz w:val="28"/>
                <w:szCs w:val="28"/>
                <w:lang w:val="ru-RU" w:eastAsia="ru-RU"/>
              </w:rPr>
              <w:t>Расшифровка (сокращение)</w:t>
            </w:r>
          </w:p>
        </w:tc>
      </w:tr>
      <w:tr w:rsidR="00BD3DBF" w:rsidRPr="00B4066D" w:rsidTr="00D041DB">
        <w:trPr>
          <w:trHeight w:val="246"/>
        </w:trPr>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D041DB" w:rsidP="00BD3DBF">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Башкарма комитет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ТР</w:t>
            </w:r>
            <w:proofErr w:type="gramEnd"/>
            <w:r w:rsidRPr="00BD3DBF">
              <w:rPr>
                <w:rFonts w:ascii="Times New Roman" w:eastAsia="Times New Roman" w:hAnsi="Times New Roman" w:cs="Times New Roman"/>
                <w:color w:val="000000"/>
                <w:sz w:val="28"/>
                <w:szCs w:val="28"/>
                <w:lang w:val="ru-RU" w:eastAsia="ru-RU"/>
              </w:rPr>
              <w:t xml:space="preserve"> Питрәч муниципаль районы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ы</w:t>
            </w:r>
          </w:p>
        </w:tc>
      </w:tr>
      <w:tr w:rsidR="00BD3DBF" w:rsidRPr="00B4066D" w:rsidTr="00D041DB">
        <w:trPr>
          <w:trHeight w:val="259"/>
        </w:trPr>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Хисапларның эш планы нигезендә 1-17 нче хисап номерлары</w:t>
            </w:r>
          </w:p>
        </w:tc>
      </w:tr>
      <w:tr w:rsidR="00BD3DBF" w:rsidRPr="00B4066D" w:rsidTr="00D041DB">
        <w:trPr>
          <w:trHeight w:val="246"/>
        </w:trPr>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tt-RU" w:eastAsia="ru-RU"/>
              </w:rPr>
            </w:pPr>
            <w:r w:rsidRPr="00BD3DBF">
              <w:rPr>
                <w:rFonts w:ascii="Times New Roman" w:eastAsia="Times New Roman" w:hAnsi="Times New Roman" w:cs="Times New Roman"/>
                <w:color w:val="000000"/>
                <w:sz w:val="28"/>
                <w:szCs w:val="28"/>
                <w:lang w:val="ru-RU" w:eastAsia="ru-RU"/>
              </w:rPr>
              <w:t>26-й разряд – КОСГУның тиешле стать</w:t>
            </w:r>
            <w:r w:rsidRPr="00BD3DBF">
              <w:rPr>
                <w:rFonts w:ascii="Times New Roman" w:eastAsia="Times New Roman" w:hAnsi="Times New Roman" w:cs="Times New Roman"/>
                <w:color w:val="000000"/>
                <w:sz w:val="28"/>
                <w:szCs w:val="28"/>
                <w:lang w:val="tt-RU" w:eastAsia="ru-RU"/>
              </w:rPr>
              <w:t>я</w:t>
            </w:r>
          </w:p>
        </w:tc>
      </w:tr>
    </w:tbl>
    <w:p w:rsidR="00BD3DBF" w:rsidRPr="00BD3DBF" w:rsidRDefault="00BD3DBF" w:rsidP="00BD3DBF">
      <w:pPr>
        <w:spacing w:before="0" w:beforeAutospacing="0" w:after="0" w:afterAutospacing="0" w:line="600" w:lineRule="atLeast"/>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ru-RU" w:eastAsia="ru-RU"/>
        </w:rPr>
        <w:t xml:space="preserve">I. </w:t>
      </w:r>
      <w:r w:rsidRPr="00BD3DBF">
        <w:rPr>
          <w:rFonts w:ascii="Times New Roman" w:eastAsia="Times New Roman" w:hAnsi="Times New Roman" w:cs="Times New Roman"/>
          <w:b/>
          <w:bCs/>
          <w:color w:val="252525"/>
          <w:spacing w:val="-2"/>
          <w:sz w:val="28"/>
          <w:szCs w:val="28"/>
          <w:lang w:val="tt-RU" w:eastAsia="ru-RU"/>
        </w:rPr>
        <w:t>Гомуми нигезләмә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xml:space="preserve">1. </w:t>
      </w:r>
      <w:r w:rsidR="00D041DB">
        <w:rPr>
          <w:rFonts w:ascii="Times New Roman" w:eastAsia="Times New Roman" w:hAnsi="Times New Roman" w:cs="Times New Roman"/>
          <w:bCs/>
          <w:color w:val="252525"/>
          <w:spacing w:val="-2"/>
          <w:sz w:val="28"/>
          <w:szCs w:val="28"/>
          <w:lang w:val="ru-RU" w:eastAsia="ru-RU"/>
        </w:rPr>
        <w:t>Башкарма комитет</w:t>
      </w:r>
      <w:r w:rsidRPr="00BD3DBF">
        <w:rPr>
          <w:rFonts w:ascii="Times New Roman" w:eastAsia="Times New Roman" w:hAnsi="Times New Roman" w:cs="Times New Roman"/>
          <w:bCs/>
          <w:color w:val="252525"/>
          <w:spacing w:val="-2"/>
          <w:sz w:val="28"/>
          <w:szCs w:val="28"/>
          <w:lang w:val="ru-RU" w:eastAsia="ru-RU"/>
        </w:rPr>
        <w:t xml:space="preserve"> бюджет акчаларын алучы булып тора.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xml:space="preserve">2. Бюджет хисабын бухгалтерлык исәбе һәм хисаплылык бүлеге - бухгалтерия алып бара, </w:t>
      </w:r>
      <w:proofErr w:type="gramStart"/>
      <w:r w:rsidRPr="00BD3DBF">
        <w:rPr>
          <w:rFonts w:ascii="Times New Roman" w:eastAsia="Times New Roman" w:hAnsi="Times New Roman" w:cs="Times New Roman"/>
          <w:bCs/>
          <w:color w:val="252525"/>
          <w:spacing w:val="-2"/>
          <w:sz w:val="28"/>
          <w:szCs w:val="28"/>
          <w:lang w:val="ru-RU" w:eastAsia="ru-RU"/>
        </w:rPr>
        <w:t>ул</w:t>
      </w:r>
      <w:proofErr w:type="gramEnd"/>
      <w:r w:rsidRPr="00BD3DBF">
        <w:rPr>
          <w:rFonts w:ascii="Times New Roman" w:eastAsia="Times New Roman" w:hAnsi="Times New Roman" w:cs="Times New Roman"/>
          <w:bCs/>
          <w:color w:val="252525"/>
          <w:spacing w:val="-2"/>
          <w:sz w:val="28"/>
          <w:szCs w:val="28"/>
          <w:lang w:val="ru-RU" w:eastAsia="ru-RU"/>
        </w:rPr>
        <w:t xml:space="preserve"> бүлек начальнигы (алга таба - баш бухгалтер) җитәкли. Бухгалтерия хезмәткәрләре үз эшләрендә бухгалтерия, вазифаи инструкциялә</w:t>
      </w:r>
      <w:proofErr w:type="gramStart"/>
      <w:r w:rsidRPr="00BD3DBF">
        <w:rPr>
          <w:rFonts w:ascii="Times New Roman" w:eastAsia="Times New Roman" w:hAnsi="Times New Roman" w:cs="Times New Roman"/>
          <w:bCs/>
          <w:color w:val="252525"/>
          <w:spacing w:val="-2"/>
          <w:sz w:val="28"/>
          <w:szCs w:val="28"/>
          <w:lang w:val="ru-RU" w:eastAsia="ru-RU"/>
        </w:rPr>
        <w:t>р</w:t>
      </w:r>
      <w:proofErr w:type="gramEnd"/>
      <w:r w:rsidRPr="00BD3DBF">
        <w:rPr>
          <w:rFonts w:ascii="Times New Roman" w:eastAsia="Times New Roman" w:hAnsi="Times New Roman" w:cs="Times New Roman"/>
          <w:bCs/>
          <w:color w:val="252525"/>
          <w:spacing w:val="-2"/>
          <w:sz w:val="28"/>
          <w:szCs w:val="28"/>
          <w:lang w:val="ru-RU" w:eastAsia="ru-RU"/>
        </w:rPr>
        <w:t xml:space="preserve"> турында </w:t>
      </w:r>
      <w:r w:rsidRPr="00BD3DBF">
        <w:rPr>
          <w:rFonts w:ascii="Times New Roman" w:eastAsia="Times New Roman" w:hAnsi="Times New Roman" w:cs="Times New Roman"/>
          <w:bCs/>
          <w:color w:val="252525"/>
          <w:spacing w:val="-2"/>
          <w:sz w:val="28"/>
          <w:szCs w:val="28"/>
          <w:lang w:val="tt-RU" w:eastAsia="ru-RU"/>
        </w:rPr>
        <w:t xml:space="preserve">Нигезләмә </w:t>
      </w:r>
      <w:r w:rsidRPr="00BD3DBF">
        <w:rPr>
          <w:rFonts w:ascii="Times New Roman" w:eastAsia="Times New Roman" w:hAnsi="Times New Roman" w:cs="Times New Roman"/>
          <w:bCs/>
          <w:color w:val="252525"/>
          <w:spacing w:val="-2"/>
          <w:sz w:val="28"/>
          <w:szCs w:val="28"/>
          <w:lang w:val="ru-RU" w:eastAsia="ru-RU"/>
        </w:rPr>
        <w:t xml:space="preserve"> эшлиләр.</w:t>
      </w:r>
    </w:p>
    <w:p w:rsidR="00BD3DBF" w:rsidRPr="00BD3DBF" w:rsidRDefault="00D041DB"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Pr>
          <w:rFonts w:ascii="Times New Roman" w:eastAsia="Times New Roman" w:hAnsi="Times New Roman" w:cs="Times New Roman"/>
          <w:bCs/>
          <w:color w:val="252525"/>
          <w:spacing w:val="-2"/>
          <w:sz w:val="28"/>
          <w:szCs w:val="28"/>
          <w:lang w:val="ru-RU" w:eastAsia="ru-RU"/>
        </w:rPr>
        <w:t>Башкарма комитет</w:t>
      </w:r>
      <w:r w:rsidR="00BD3DBF" w:rsidRPr="00BD3DBF">
        <w:rPr>
          <w:rFonts w:ascii="Times New Roman" w:eastAsia="Times New Roman" w:hAnsi="Times New Roman" w:cs="Times New Roman"/>
          <w:bCs/>
          <w:color w:val="252525"/>
          <w:spacing w:val="-2"/>
          <w:sz w:val="28"/>
          <w:szCs w:val="28"/>
          <w:lang w:val="ru-RU" w:eastAsia="ru-RU"/>
        </w:rPr>
        <w:t xml:space="preserve">та бюджет исәбен алып бару өчен җаваплы булып </w:t>
      </w:r>
      <w:proofErr w:type="gramStart"/>
      <w:r w:rsidR="00BD3DBF" w:rsidRPr="00BD3DBF">
        <w:rPr>
          <w:rFonts w:ascii="Times New Roman" w:eastAsia="Times New Roman" w:hAnsi="Times New Roman" w:cs="Times New Roman"/>
          <w:bCs/>
          <w:color w:val="252525"/>
          <w:spacing w:val="-2"/>
          <w:sz w:val="28"/>
          <w:szCs w:val="28"/>
          <w:lang w:val="ru-RU" w:eastAsia="ru-RU"/>
        </w:rPr>
        <w:t>баш</w:t>
      </w:r>
      <w:proofErr w:type="gramEnd"/>
      <w:r w:rsidR="00BD3DBF" w:rsidRPr="00BD3DBF">
        <w:rPr>
          <w:rFonts w:ascii="Times New Roman" w:eastAsia="Times New Roman" w:hAnsi="Times New Roman" w:cs="Times New Roman"/>
          <w:bCs/>
          <w:color w:val="252525"/>
          <w:spacing w:val="-2"/>
          <w:sz w:val="28"/>
          <w:szCs w:val="28"/>
          <w:lang w:val="ru-RU" w:eastAsia="ru-RU"/>
        </w:rPr>
        <w:t xml:space="preserve"> бухгалтер тора.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xml:space="preserve">Нигезләмә: 2011 елның 6 декабрендәге 402-ФЗ номерлы </w:t>
      </w:r>
      <w:proofErr w:type="gramStart"/>
      <w:r w:rsidRPr="00BD3DBF">
        <w:rPr>
          <w:rFonts w:ascii="Times New Roman" w:eastAsia="Times New Roman" w:hAnsi="Times New Roman" w:cs="Times New Roman"/>
          <w:bCs/>
          <w:color w:val="252525"/>
          <w:spacing w:val="-2"/>
          <w:sz w:val="28"/>
          <w:szCs w:val="28"/>
          <w:lang w:val="ru-RU" w:eastAsia="ru-RU"/>
        </w:rPr>
        <w:t>Законны</w:t>
      </w:r>
      <w:proofErr w:type="gramEnd"/>
      <w:r w:rsidRPr="00BD3DBF">
        <w:rPr>
          <w:rFonts w:ascii="Times New Roman" w:eastAsia="Times New Roman" w:hAnsi="Times New Roman" w:cs="Times New Roman"/>
          <w:bCs/>
          <w:color w:val="252525"/>
          <w:spacing w:val="-2"/>
          <w:sz w:val="28"/>
          <w:szCs w:val="28"/>
          <w:lang w:val="ru-RU" w:eastAsia="ru-RU"/>
        </w:rPr>
        <w:t>ң 7 статьясындагы 3 өлеше, 4 пункт № 157н счетларының бердәм планына инструкция.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xml:space="preserve">3. </w:t>
      </w:r>
      <w:r w:rsidR="00D041DB">
        <w:rPr>
          <w:rFonts w:ascii="Times New Roman" w:eastAsia="Times New Roman" w:hAnsi="Times New Roman" w:cs="Times New Roman"/>
          <w:bCs/>
          <w:color w:val="252525"/>
          <w:spacing w:val="-2"/>
          <w:sz w:val="28"/>
          <w:szCs w:val="28"/>
          <w:lang w:val="ru-RU" w:eastAsia="ru-RU"/>
        </w:rPr>
        <w:t>Башкарма комитет</w:t>
      </w:r>
      <w:r w:rsidRPr="00BD3DBF">
        <w:rPr>
          <w:rFonts w:ascii="Times New Roman" w:eastAsia="Times New Roman" w:hAnsi="Times New Roman" w:cs="Times New Roman"/>
          <w:bCs/>
          <w:color w:val="252525"/>
          <w:spacing w:val="-2"/>
          <w:sz w:val="28"/>
          <w:szCs w:val="28"/>
          <w:lang w:val="ru-RU" w:eastAsia="ru-RU"/>
        </w:rPr>
        <w:t>та даими комиссиялә</w:t>
      </w:r>
      <w:proofErr w:type="gramStart"/>
      <w:r w:rsidRPr="00BD3DBF">
        <w:rPr>
          <w:rFonts w:ascii="Times New Roman" w:eastAsia="Times New Roman" w:hAnsi="Times New Roman" w:cs="Times New Roman"/>
          <w:bCs/>
          <w:color w:val="252525"/>
          <w:spacing w:val="-2"/>
          <w:sz w:val="28"/>
          <w:szCs w:val="28"/>
          <w:lang w:val="ru-RU" w:eastAsia="ru-RU"/>
        </w:rPr>
        <w:t>р</w:t>
      </w:r>
      <w:proofErr w:type="gramEnd"/>
      <w:r w:rsidRPr="00BD3DBF">
        <w:rPr>
          <w:rFonts w:ascii="Times New Roman" w:eastAsia="Times New Roman" w:hAnsi="Times New Roman" w:cs="Times New Roman"/>
          <w:bCs/>
          <w:color w:val="252525"/>
          <w:spacing w:val="-2"/>
          <w:sz w:val="28"/>
          <w:szCs w:val="28"/>
          <w:lang w:val="ru-RU" w:eastAsia="ru-RU"/>
        </w:rPr>
        <w:t xml:space="preserve"> эшли:</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xml:space="preserve">- активлар </w:t>
      </w:r>
      <w:proofErr w:type="gramStart"/>
      <w:r w:rsidRPr="00BD3DBF">
        <w:rPr>
          <w:rFonts w:ascii="Times New Roman" w:eastAsia="Times New Roman" w:hAnsi="Times New Roman" w:cs="Times New Roman"/>
          <w:bCs/>
          <w:color w:val="252525"/>
          <w:spacing w:val="-2"/>
          <w:sz w:val="28"/>
          <w:szCs w:val="28"/>
          <w:lang w:val="ru-RU" w:eastAsia="ru-RU"/>
        </w:rPr>
        <w:t>керү һәм</w:t>
      </w:r>
      <w:proofErr w:type="gramEnd"/>
      <w:r w:rsidRPr="00BD3DBF">
        <w:rPr>
          <w:rFonts w:ascii="Times New Roman" w:eastAsia="Times New Roman" w:hAnsi="Times New Roman" w:cs="Times New Roman"/>
          <w:bCs/>
          <w:color w:val="252525"/>
          <w:spacing w:val="-2"/>
          <w:sz w:val="28"/>
          <w:szCs w:val="28"/>
          <w:lang w:val="ru-RU" w:eastAsia="ru-RU"/>
        </w:rPr>
        <w:t xml:space="preserve"> китү комиссиясе (1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инвентаризация комиссиясе (2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ru-RU" w:eastAsia="ru-RU"/>
        </w:rPr>
      </w:pPr>
      <w:r w:rsidRPr="00BD3DBF">
        <w:rPr>
          <w:rFonts w:ascii="Times New Roman" w:eastAsia="Times New Roman" w:hAnsi="Times New Roman" w:cs="Times New Roman"/>
          <w:bCs/>
          <w:color w:val="252525"/>
          <w:spacing w:val="-2"/>
          <w:sz w:val="28"/>
          <w:szCs w:val="28"/>
          <w:lang w:val="ru-RU" w:eastAsia="ru-RU"/>
        </w:rPr>
        <w:t>- автотранспортның одометрлары күрсәткечләрен тикшерү комиссиясе (3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ru-RU" w:eastAsia="ru-RU"/>
        </w:rPr>
        <w:t>- кинәт ревизия үткә</w:t>
      </w:r>
      <w:proofErr w:type="gramStart"/>
      <w:r w:rsidRPr="00BD3DBF">
        <w:rPr>
          <w:rFonts w:ascii="Times New Roman" w:eastAsia="Times New Roman" w:hAnsi="Times New Roman" w:cs="Times New Roman"/>
          <w:bCs/>
          <w:color w:val="252525"/>
          <w:spacing w:val="-2"/>
          <w:sz w:val="28"/>
          <w:szCs w:val="28"/>
          <w:lang w:val="ru-RU" w:eastAsia="ru-RU"/>
        </w:rPr>
        <w:t>р</w:t>
      </w:r>
      <w:proofErr w:type="gramEnd"/>
      <w:r w:rsidRPr="00BD3DBF">
        <w:rPr>
          <w:rFonts w:ascii="Times New Roman" w:eastAsia="Times New Roman" w:hAnsi="Times New Roman" w:cs="Times New Roman"/>
          <w:bCs/>
          <w:color w:val="252525"/>
          <w:spacing w:val="-2"/>
          <w:sz w:val="28"/>
          <w:szCs w:val="28"/>
          <w:lang w:val="ru-RU" w:eastAsia="ru-RU"/>
        </w:rPr>
        <w:t>ү өчен комиссия касса (4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 xml:space="preserve">4. </w:t>
      </w:r>
      <w:r w:rsidR="00D041DB">
        <w:rPr>
          <w:rFonts w:ascii="Times New Roman" w:eastAsia="Times New Roman" w:hAnsi="Times New Roman" w:cs="Times New Roman"/>
          <w:bCs/>
          <w:color w:val="252525"/>
          <w:spacing w:val="-2"/>
          <w:sz w:val="28"/>
          <w:szCs w:val="28"/>
          <w:lang w:val="tt-RU" w:eastAsia="ru-RU"/>
        </w:rPr>
        <w:t>Башкарма комитет</w:t>
      </w:r>
      <w:r w:rsidRPr="00BD3DBF">
        <w:rPr>
          <w:rFonts w:ascii="Times New Roman" w:eastAsia="Times New Roman" w:hAnsi="Times New Roman" w:cs="Times New Roman"/>
          <w:bCs/>
          <w:color w:val="252525"/>
          <w:spacing w:val="-2"/>
          <w:sz w:val="28"/>
          <w:szCs w:val="28"/>
          <w:lang w:val="tt-RU" w:eastAsia="ru-RU"/>
        </w:rPr>
        <w:t xml:space="preserve"> үзенең рәсми сайтында исәпкә алу сәясәте документларының күчермәләрен урнаштыру юлы белән исәпкә алу сәясәтенең төп нигезләмәләрен бастырып чыгара. Нигез: «Исәп сәясәте, бәяләү күрсәткечләре һәм хаталар» СДС пункты.</w:t>
      </w:r>
    </w:p>
    <w:p w:rsidR="00BD3DBF" w:rsidRPr="00BD3DBF" w:rsidRDefault="00BD3DBF" w:rsidP="00D041DB">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5. Хисап сәясәтенә үзгәрешләр керткәндә баш бухгалтер хисаплылыкны чагыштыру максатларында финанс хәлен, эшчәнлекнең финанс нәтиҗәләрен һәм үз һөнәри фикере нигезендә акча хәрәкәтен чагылдыра торган күрсәткечләр үзгәрүне бәяли. Шулай ук һөнәри фикер нигезендә хисап чорының хаталарының асылы бәяләнә, хисап расланганнан соң ачыкланган хаталарның асылы җитди хаталар турындагы мәгълүматны ачыклауда ачу турында карар кабул итү максатларында бәяләнә.</w:t>
      </w:r>
    </w:p>
    <w:p w:rsidR="00BD3DBF" w:rsidRPr="00BD3DBF" w:rsidRDefault="00BD3DBF" w:rsidP="00D041DB">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Нигез: 17, 20, 32 пунктлар. «Исәп сәясәте, бәяләү билгеләре һәм хаталар».</w:t>
      </w:r>
    </w:p>
    <w:p w:rsidR="00BD3DBF" w:rsidRPr="00BD3DBF" w:rsidRDefault="00BD3DBF" w:rsidP="00D041DB">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II. Исәп-хисап мәгълүматын эшкәртү технологиясе</w:t>
      </w:r>
    </w:p>
    <w:p w:rsidR="00BD3DBF" w:rsidRPr="00BD3DBF" w:rsidRDefault="00BD3DBF" w:rsidP="00D041DB">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1. Бухгалтерлар хисабы программа продуктларын кулланып электрон рәвештә алып барыла: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lastRenderedPageBreak/>
        <w:t>«Бухгалтерия» - бюджет исәбе өчен;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«Хезмәт хакы» - хезмәт хакын исәпкә алу өчен;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«СЭД» - керемнәрне администрацияләү өчен.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Нигез: 6 пункт № 157н счетларының бердәм планына инструкция.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bCs/>
          <w:color w:val="252525"/>
          <w:spacing w:val="-2"/>
          <w:sz w:val="28"/>
          <w:szCs w:val="28"/>
          <w:lang w:val="tt-RU" w:eastAsia="ru-RU"/>
        </w:rPr>
      </w:pPr>
      <w:r w:rsidRPr="00BD3DBF">
        <w:rPr>
          <w:rFonts w:ascii="Times New Roman" w:eastAsia="Times New Roman" w:hAnsi="Times New Roman" w:cs="Times New Roman"/>
          <w:bCs/>
          <w:color w:val="252525"/>
          <w:spacing w:val="-2"/>
          <w:sz w:val="28"/>
          <w:szCs w:val="28"/>
          <w:lang w:val="tt-RU" w:eastAsia="ru-RU"/>
        </w:rPr>
        <w:t xml:space="preserve">2. Элемтә телекоммуникация каналларыннан һәм </w:t>
      </w:r>
      <w:r w:rsidR="00D041DB">
        <w:rPr>
          <w:rFonts w:ascii="Times New Roman" w:eastAsia="Times New Roman" w:hAnsi="Times New Roman" w:cs="Times New Roman"/>
          <w:bCs/>
          <w:color w:val="252525"/>
          <w:spacing w:val="-2"/>
          <w:sz w:val="28"/>
          <w:szCs w:val="28"/>
          <w:lang w:val="tt-RU" w:eastAsia="ru-RU"/>
        </w:rPr>
        <w:t>Башкарма комитет</w:t>
      </w:r>
      <w:r w:rsidRPr="00BD3DBF">
        <w:rPr>
          <w:rFonts w:ascii="Times New Roman" w:eastAsia="Times New Roman" w:hAnsi="Times New Roman" w:cs="Times New Roman"/>
          <w:bCs/>
          <w:color w:val="252525"/>
          <w:spacing w:val="-2"/>
          <w:sz w:val="28"/>
          <w:szCs w:val="28"/>
          <w:lang w:val="tt-RU" w:eastAsia="ru-RU"/>
        </w:rPr>
        <w:t>ның бухгалтериясе электрон имзасыннан файдаланып, электрон документ әйләнеше түбәндәге юнәлешләр буенча алып бара: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Федераль һәм Республика казначылыгының территориаль органы белән электрон документлар әйләнеше системасы;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салымнар, җыемнар һәм башка мәҗбүри түләү</w:t>
      </w:r>
      <w:proofErr w:type="gramStart"/>
      <w:r w:rsidRPr="00BD3DBF">
        <w:rPr>
          <w:rFonts w:ascii="Times New Roman" w:eastAsia="Times New Roman" w:hAnsi="Times New Roman" w:cs="Times New Roman"/>
          <w:color w:val="000000"/>
          <w:sz w:val="28"/>
          <w:szCs w:val="28"/>
          <w:lang w:val="ru-RU" w:eastAsia="ru-RU"/>
        </w:rPr>
        <w:t>л</w:t>
      </w:r>
      <w:proofErr w:type="gramEnd"/>
      <w:r w:rsidRPr="00BD3DBF">
        <w:rPr>
          <w:rFonts w:ascii="Times New Roman" w:eastAsia="Times New Roman" w:hAnsi="Times New Roman" w:cs="Times New Roman"/>
          <w:color w:val="000000"/>
          <w:sz w:val="28"/>
          <w:szCs w:val="28"/>
          <w:lang w:val="ru-RU" w:eastAsia="ru-RU"/>
        </w:rPr>
        <w:t>әргә хисап бирү</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Федераль салым хезмәте инспекциясе;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Хисапларны пенсия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социаль иминиятләштерү фонды бүлегенә тапшыру;</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Хисапларны Федераль дәү</w:t>
      </w:r>
      <w:proofErr w:type="gramStart"/>
      <w:r w:rsidRPr="00BD3DBF">
        <w:rPr>
          <w:rFonts w:ascii="Times New Roman" w:eastAsia="Times New Roman" w:hAnsi="Times New Roman" w:cs="Times New Roman"/>
          <w:color w:val="000000"/>
          <w:sz w:val="28"/>
          <w:szCs w:val="28"/>
          <w:lang w:val="ru-RU" w:eastAsia="ru-RU"/>
        </w:rPr>
        <w:t>л</w:t>
      </w:r>
      <w:proofErr w:type="gramEnd"/>
      <w:r w:rsidRPr="00BD3DBF">
        <w:rPr>
          <w:rFonts w:ascii="Times New Roman" w:eastAsia="Times New Roman" w:hAnsi="Times New Roman" w:cs="Times New Roman"/>
          <w:color w:val="000000"/>
          <w:sz w:val="28"/>
          <w:szCs w:val="28"/>
          <w:lang w:val="ru-RU" w:eastAsia="ru-RU"/>
        </w:rPr>
        <w:t>әт статистикасы хезмәтенең территориаль органына тапшыру;</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Татарстан Республикасы сатып алулары өлкәсендә электрон документлар әйләнеше системасы.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Учреждение эчендә электрон беренчел документлар белән алмашу «Татарстан Республикасы дәүләт органнарының һәм алар карамагындагы учреждениеләрнең Бухгалтерлык хисабы һәм хисаплылык һәм хисап исәбе» бухгалтерлык программасын кулланып гамәлгә ашырыла. Бухгалтерлык (финанс) хисаплылыгын бирү - «Свода» ТР Дәүләт мәгълүмат системасында.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Федераль һәм Республика казначылыгының территориаль органы белән финанс һәм башка документлар алмашу Федераль һәм Республика казначылыгының читтән торып финанс документлар әйләнеше системасында гамәлгә ашырыла.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 Беренчел (җыелма) исәп документларын тиешенчә рәсмиләштермичә, белешмәләрнең электрон базаларында теләсә нинди төзәтүләр (яңа язмалар өстәү) рөхсәт ителми.</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4. Бухгалтерлык исәбенең һәм хисаплылыгының электрон күрсәткечләренең сакланышын тәэмин итү максатларында: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Серверда атна саен «Бухгалтерия» базасының резерв күчермәләрен саклап калу башкарыла, ай саен - «Зарплата» һәм «Кадрлар»;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Квартал һәм хисап елы нәтиҗәләре буенча, хисаплылык тапшырылганнан соң, мәгълүматлар базасының тышкы саклагычка - төп бухгалтер сейфында саклана торган флеш-картага күчермәләре языла;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Һәр календарь ай нәтиҗәләре буенча, электрон рәвештә формалашкан бухгалтерлык регистрлары кәгазь чыганакка бастырыла һәм хронологик тәртиптә аерым папкаларга беркетелә.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19 пункт 157н номерлы Бердәм счетлар планына Инструкция, 33 пункт «Бухучетның һәм хисаплылыкның концепциясе» СГС.</w:t>
      </w:r>
    </w:p>
    <w:p w:rsidR="00BD3DBF" w:rsidRPr="00BD3DBF" w:rsidRDefault="00BD3DBF" w:rsidP="00BD3DBF">
      <w:pPr>
        <w:spacing w:before="0" w:beforeAutospacing="0" w:after="0" w:afterAutospacing="0" w:line="600" w:lineRule="atLeast"/>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III. Документ әйләнеше кагыйдәләре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 Бухгалтерлык исәбендә чагылу өчен беренчел исәпкә алу документларын тапшыру тәртибе һәм сроклары документлар әйләнеше графигында билгеләнде (әлеге исәп сәясәтенә 20 нче кушымта). Нигез: 22 пунктта «Бухучетның һәм </w:t>
      </w:r>
      <w:r w:rsidRPr="00BD3DBF">
        <w:rPr>
          <w:rFonts w:ascii="Times New Roman" w:eastAsia="Times New Roman" w:hAnsi="Times New Roman" w:cs="Times New Roman"/>
          <w:color w:val="000000"/>
          <w:sz w:val="28"/>
          <w:szCs w:val="28"/>
          <w:lang w:val="tt-RU" w:eastAsia="ru-RU"/>
        </w:rPr>
        <w:lastRenderedPageBreak/>
        <w:t>хисаплылыкның концептуаль нигезләре» ДС, «Укыту сәясәте, бәяләү билгеләре һәм хаталар» 9 пунктның «д» пунктчасы.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2. Рәсмиләштерү өчен беренчел документларның типовой формалары каралмаган хуҗалык операцияләрен уздырганда,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түбәндәгеләрдән файдалана: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- 5 нче кушымтада китерелгән мөстәкыйль эшләнгән рәвешләр;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тиешле реквизитлар белән тулыландырылган унификацияләнгән формалар.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25-26 пунктлар «Б</w:t>
      </w:r>
      <w:r w:rsidRPr="00BD3DBF">
        <w:rPr>
          <w:rFonts w:ascii="Times New Roman" w:eastAsia="Times New Roman" w:hAnsi="Times New Roman" w:cs="Times New Roman"/>
          <w:color w:val="000000"/>
          <w:sz w:val="28"/>
          <w:szCs w:val="28"/>
          <w:lang w:val="tt-RU" w:eastAsia="ru-RU"/>
        </w:rPr>
        <w:t>у</w:t>
      </w:r>
      <w:r w:rsidRPr="00BD3DBF">
        <w:rPr>
          <w:rFonts w:ascii="Times New Roman" w:eastAsia="Times New Roman" w:hAnsi="Times New Roman" w:cs="Times New Roman"/>
          <w:color w:val="000000"/>
          <w:sz w:val="28"/>
          <w:szCs w:val="28"/>
          <w:lang w:val="ru-RU" w:eastAsia="ru-RU"/>
        </w:rPr>
        <w:t xml:space="preserve">хучетның һәм хисаплылыкның концептуаль нигезләре» СГС, «Укыту </w:t>
      </w:r>
      <w:proofErr w:type="gramStart"/>
      <w:r w:rsidRPr="00BD3DBF">
        <w:rPr>
          <w:rFonts w:ascii="Times New Roman" w:eastAsia="Times New Roman" w:hAnsi="Times New Roman" w:cs="Times New Roman"/>
          <w:color w:val="000000"/>
          <w:sz w:val="28"/>
          <w:szCs w:val="28"/>
          <w:lang w:val="ru-RU" w:eastAsia="ru-RU"/>
        </w:rPr>
        <w:t>с</w:t>
      </w:r>
      <w:proofErr w:type="gramEnd"/>
      <w:r w:rsidRPr="00BD3DBF">
        <w:rPr>
          <w:rFonts w:ascii="Times New Roman" w:eastAsia="Times New Roman" w:hAnsi="Times New Roman" w:cs="Times New Roman"/>
          <w:color w:val="000000"/>
          <w:sz w:val="28"/>
          <w:szCs w:val="28"/>
          <w:lang w:val="ru-RU" w:eastAsia="ru-RU"/>
        </w:rPr>
        <w:t>ә</w:t>
      </w:r>
      <w:proofErr w:type="gramStart"/>
      <w:r w:rsidRPr="00BD3DBF">
        <w:rPr>
          <w:rFonts w:ascii="Times New Roman" w:eastAsia="Times New Roman" w:hAnsi="Times New Roman" w:cs="Times New Roman"/>
          <w:color w:val="000000"/>
          <w:sz w:val="28"/>
          <w:szCs w:val="28"/>
          <w:lang w:val="ru-RU" w:eastAsia="ru-RU"/>
        </w:rPr>
        <w:t>яс</w:t>
      </w:r>
      <w:proofErr w:type="gramEnd"/>
      <w:r w:rsidRPr="00BD3DBF">
        <w:rPr>
          <w:rFonts w:ascii="Times New Roman" w:eastAsia="Times New Roman" w:hAnsi="Times New Roman" w:cs="Times New Roman"/>
          <w:color w:val="000000"/>
          <w:sz w:val="28"/>
          <w:szCs w:val="28"/>
          <w:lang w:val="ru-RU" w:eastAsia="ru-RU"/>
        </w:rPr>
        <w:t>әте, бәяләү билгеләре һәм хаталар» СГСның 9 пунктындагы «г» пунктчасы.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 Исәпкә алу документларын имзалау хокукы 6 нчы кушымтада санап үтелгән вазыйфа биләүче хезмәткәрләргә бирелде. Имза хокукына ия хезмәткәрләрнең мактаулы исемлеге җитәкченең аерым боерыгы белән раслана.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11 пункт № 157н счетларының бердәм планына инструкция.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4. Исәпкә кабул итү турындагы документлар, универсаль тапшыру документы яисә контрагентлардан (җиткерүчеләрдән, башкаручылардан, подрядчылардан) торган, электрон рәвештә рәсмиләштерелгән һәм «Сатып алулар» ЕИСта имзаланган исәп-фактура кабул ителә. Күрсәтелгән документлар имзалау хокукына җитәкче күрсәтмәсе белән раслана торган хезмәткәрләр ия.</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5.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2023 елның 1 гыйнварыннан Финанс министрлыгының 2024 елның 28 июнендәге 100 номерлы боерыгы буенча куллануга мәҗбүри булган беренчел документларның һәм бухучет регистрларының электрон рәвешләрен 2023 елның 1 гыйнварыннан куллана: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Финанс булмаган активлар объектларын кабул итү-тапшыру турында акт (ф. 0510448);</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Финанс булмаган активлар объектларын (ф. 0510450);</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Талау-накладная (ф. 0510451);</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Товарларны, эшләрне, хезмәт күрсәтүләрне кабул итү акты (ф. 0510452);</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Түбәндәге зат аша кече күләмдәге товарлар, эшләр, хезмәтләр сатып алуны нигезләү 0510521);</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Капиталь кертемнәрне исәпкә алу картасы (ф. 0509211);</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Финанс булмаган активтан файдалану хокукын исәпкә алу картасы (ф. 0509214).</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Әлеге формалар үзәкләштерелә торган вәкаләтләрдән тыш - учреждение тарафыннан мөстәкыйль рәсмиләштерелгәндә һәм хуҗалык тормышы фактларын теркәгәндә кулланыла.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6. Учреждение Федераль салым хезмәтенең электрон форматын раслаганнан соң 2023 елның 1 мартыннан электрон рәвештә юл кәгазе куллана. Нигез: 2022 елның 06 мартындагы 39-ФЗ номерлы Федераль закон.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7. Электрон рәвештә төзелә торган документлар төшерү катгый дискында томнарда Россия Федерациясендә дәүләт архив эшен оештыру кагыйдәләре нигезендә билгеләнгән срок дәвамында саклана, әмма алар төзелгән хисап елы тәмамланганнан соң кимендә биш ел дәвамында саклана.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 Исәпкә алу мәгълүматын эшкәрткәндә түбәндәге блоклар буенча автоматлаштырылган исәпкә алу кулланыла: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lastRenderedPageBreak/>
        <w:t xml:space="preserve">бюджет акчаларын алучыга, бюджет акчаларын бүлүчегә караган буларак,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ның автоматлаштырылган бюджет хисабы «Бухгалтерия», «Хезмәт хакы» программасын кулланып алып барыла;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Бюджет үтәлеше турында айлык, квартал, еллык бюджет хисаплылыгы җыелмасы «Своды» программасын кулланып төзелә;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ГРБСның еллык, квартал бюджет хисабы җыелмасы - «Бюджет - Җыелма хисап» программасын кулланып;</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Федераль казначылыкның төбәкара операция идарәсе белән документлар мәгълүмати алмашу электрон документлар әйләнеше системасында (СЭД) электрон документлар белән алмашу турындагы килешү нигезендә электрон имза чараларын кулланып гамәлгә ашырыла.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9. Чит телгә документлар чит телдән кергәндә мондый документларның рус теленә вакытыннан алда тәрҗемәсе чит телне белгән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хезмәткәре (хезмәткәре) тарафыннан гамәлгә ашырыла. Күчерүләр аерым документта төзелә, тәрҗемәне төзегән хезмәткәрнең (хезмәткәрнең) имзасы белән таныклана һәм беренчел документларга куела. Документны күчерү мөмкин булмаган очракта профессиональ тәрҗемәче җәлеп ителә. Акча (финанс) документларын күчерү нотариус тарафыннан таныклана.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Әгәр чит телдә документлар типовой форма буенча төзелгән булса (граф саны, аларның исеме, эшләрнең аңлатмасы һ. б. буенча тәңгәл килә), аларның даими күрсәткечләренә карата шактый бер тапкыр рус теленә тәрҗемә итү дә җитә. Алга таба әлеге беренчел документның үзгәреп торган күрсәткечләрен генә тәрҗемә итәргә кирәк.</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31 пунктта «Бухучетның һәм хисаплылыкның концептуаль нигезләре».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10.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52н номерлы боерыкка 3 нче кушымтада һәм 61н номерлы боерыкка 3 нче кушымтада саналган бухучет регистрының унификацияләнгән рәвешләреннән файдалана. Унификацияләнмәгән регистр формалары кирәк булганда, мөстәкыйль рәвештә эшләнә.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11 пунктта 157н номерлы Бердәм счетлар планы, «Укыту сәясәте, бәяләү билгеләре һәм хаталар» СГС 9 пунктындагы «г» пунктчасы.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Бухучетның электрон регистрын формалаштыру түбәндәге тәртиптә гамәлгә ашырыла:</w:t>
      </w:r>
    </w:p>
    <w:p w:rsidR="00BD3DBF" w:rsidRPr="00BD3DBF" w:rsidRDefault="00BD3DBF" w:rsidP="00BD3DBF">
      <w:pPr>
        <w:numPr>
          <w:ilvl w:val="0"/>
          <w:numId w:val="6"/>
        </w:numPr>
        <w:tabs>
          <w:tab w:val="clear" w:pos="720"/>
          <w:tab w:val="num" w:pos="142"/>
        </w:tabs>
        <w:spacing w:before="0" w:beforeAutospacing="0" w:after="0" w:afterAutospacing="0"/>
        <w:ind w:left="0" w:right="180" w:firstLine="360"/>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теркәүләрдә хронологик тәртиптә беренчел (җыелма) хисап документлары системалаштырыла (операцияләрне башкару даталары, беренчел документны исәпкә алу датасы буенча);</w:t>
      </w:r>
    </w:p>
    <w:p w:rsidR="00BD3DBF" w:rsidRPr="00BD3DBF" w:rsidRDefault="00BD3DBF" w:rsidP="00BD3DBF">
      <w:pPr>
        <w:numPr>
          <w:ilvl w:val="0"/>
          <w:numId w:val="6"/>
        </w:numPr>
        <w:tabs>
          <w:tab w:val="clear" w:pos="720"/>
          <w:tab w:val="num" w:pos="142"/>
        </w:tabs>
        <w:spacing w:before="0" w:beforeAutospacing="0" w:after="0" w:afterAutospacing="0"/>
        <w:ind w:left="0" w:right="180" w:firstLine="360"/>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операцияләр журналы (ф. 0509213) барлык забаланс счетлары буенча ай саен, хисап аенда исәп буенча әйләнешләр булган очракта, төзелә;</w:t>
      </w:r>
    </w:p>
    <w:p w:rsidR="00BD3DBF" w:rsidRPr="00BD3DBF" w:rsidRDefault="00BD3DBF" w:rsidP="00BD3DBF">
      <w:pPr>
        <w:numPr>
          <w:ilvl w:val="0"/>
          <w:numId w:val="6"/>
        </w:numPr>
        <w:tabs>
          <w:tab w:val="clear" w:pos="720"/>
          <w:tab w:val="num" w:pos="142"/>
        </w:tabs>
        <w:spacing w:before="0" w:beforeAutospacing="0" w:after="0" w:afterAutospacing="0"/>
        <w:ind w:left="0" w:right="180" w:firstLine="360"/>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мәхәллә һәм чыгым ордерларын теркәү журналы ай саен, айның соңгы эш көнендә төзелә;</w:t>
      </w:r>
    </w:p>
    <w:p w:rsidR="00BD3DBF" w:rsidRPr="00BD3DBF" w:rsidRDefault="00BD3DBF" w:rsidP="00BD3DBF">
      <w:pPr>
        <w:numPr>
          <w:ilvl w:val="0"/>
          <w:numId w:val="6"/>
        </w:numPr>
        <w:tabs>
          <w:tab w:val="clear" w:pos="720"/>
          <w:tab w:val="num" w:pos="142"/>
        </w:tabs>
        <w:spacing w:before="0" w:beforeAutospacing="0" w:after="0" w:afterAutospacing="0"/>
        <w:ind w:left="0" w:right="180" w:firstLine="360"/>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әгәр касса операциясе ике эш көне дәвамында үткәрелмәсә, ордерны рәсмиләштерү көнен дә кертеп, рөхсәт кәгазе һәм чыгым кассалары ордеры "имзаланды" статусы белән касса ордеры гамәлдән чыгарыла;</w:t>
      </w:r>
    </w:p>
    <w:p w:rsidR="00BD3DBF" w:rsidRPr="00BD3DBF" w:rsidRDefault="00BD3DBF" w:rsidP="00BD3DBF">
      <w:pPr>
        <w:numPr>
          <w:ilvl w:val="0"/>
          <w:numId w:val="6"/>
        </w:numPr>
        <w:tabs>
          <w:tab w:val="clear" w:pos="720"/>
          <w:tab w:val="num" w:pos="142"/>
        </w:tabs>
        <w:spacing w:before="0" w:beforeAutospacing="0" w:after="0" w:afterAutospacing="0"/>
        <w:ind w:left="0" w:right="180" w:firstLine="360"/>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төп чараларны исәпкә алуның инвентарь карточкасы, үзгәрешләр кертелгән саен (яңадан бәяләү, модернизацияләү, реконструкцияләү, консервацияләү һәм башкалар турындагы белешмәләр) һәм качканда, объектны </w:t>
      </w:r>
      <w:r w:rsidRPr="00BD3DBF">
        <w:rPr>
          <w:rFonts w:ascii="Times New Roman" w:eastAsia="Times New Roman" w:hAnsi="Times New Roman" w:cs="Times New Roman"/>
          <w:color w:val="000000"/>
          <w:sz w:val="28"/>
          <w:szCs w:val="28"/>
          <w:lang w:val="tt-RU" w:eastAsia="ru-RU"/>
        </w:rPr>
        <w:lastRenderedPageBreak/>
        <w:t>исәпкә алганда рәсмиләштерелә. Күрсәтелгән вакыйгалар булмаганда - ел саен, елның соңгы эш көненә, исәпләнгән амортизация турында белешмәләр белән;</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Төп средстволарны төркемләп исәпкә алуның инвентарь карточкасы, үзгәрешләр кертелгән саен (яңадан бәяләү, модернизацияләү, реконструкцияләү, консервацияләү һәм башкалар турында белешмәләр) һәм киткәндә, объектларны исәпкә алуга карата рәсмиләштерелә;</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Төп чараларны исәпкә алу буенча инвентарь карточкаларын, төп средстволарның инвентарь исемлеген тасвирлау, карточкалар реестры ел саен, елның соңгы көнендә тула;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Саф хисаплылык бланкларын исәпкә алу китабы, деполанган хезмәт хакын һәм стипендияләрне аналитик исәпкә алу китабы ай саен, соңгы айның соңгы көнендә тула;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аванс хисаплары хисап аеның соңгы көнендә хронологик тәртиптә брошюралана;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Операция журналлары, тө</w:t>
      </w:r>
      <w:proofErr w:type="gramStart"/>
      <w:r w:rsidRPr="00BD3DBF">
        <w:rPr>
          <w:rFonts w:ascii="Times New Roman" w:eastAsia="Times New Roman" w:hAnsi="Times New Roman" w:cs="Times New Roman"/>
          <w:color w:val="000000"/>
          <w:sz w:val="28"/>
          <w:szCs w:val="28"/>
          <w:lang w:val="ru-RU" w:eastAsia="ru-RU"/>
        </w:rPr>
        <w:t>п</w:t>
      </w:r>
      <w:proofErr w:type="gramEnd"/>
      <w:r w:rsidRPr="00BD3DBF">
        <w:rPr>
          <w:rFonts w:ascii="Times New Roman" w:eastAsia="Times New Roman" w:hAnsi="Times New Roman" w:cs="Times New Roman"/>
          <w:color w:val="000000"/>
          <w:sz w:val="28"/>
          <w:szCs w:val="28"/>
          <w:lang w:val="ru-RU" w:eastAsia="ru-RU"/>
        </w:rPr>
        <w:t xml:space="preserve"> китап ай саен тутырыла;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Югарыда күрсәтелмәгән башка регистрлар, әгә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башкасы РФ законнары белән билгеләнмәгән булса, кирәк булган саен тутырыла.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11, 167 пунктлар № 157н счетларының Бердәм планына, Финанс министрлыгының 2015 елның 30 мартындагы 52н номерлы боерыгы белән расланган Методик күрсәтмәләр.</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11. Хезмәт өчен түләү, акчалата тәэмин итү һәм стипендияләр буенча исәп-хисаплар операцияләре журналы (ф. 0504071) аерым счет буенча алып барыла: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КБК 1.302.11.000 «Хезмәт хакы буенча хисаплар» һәм КБК 1.302.13.000 «Хезмәт өчен түләү буенча түләүләр буенча исәпләүләр»;</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КБК 1.302.12.000 «Персоналга акчалата формада башка рәсми булмаган түләүләр буенча исәп-хисап» һәм КБК 1.302.14.000 «персоналга башка рәсми булмаган түләү буенча исәп-хисаплар натураль формада»;</w:t>
      </w:r>
    </w:p>
    <w:p w:rsidR="00BD3DBF" w:rsidRPr="00BD3DBF" w:rsidRDefault="00BD3DBF" w:rsidP="00BD3DBF">
      <w:pPr>
        <w:spacing w:before="0" w:beforeAutospacing="0" w:after="0" w:afterAutospacing="0"/>
        <w:ind w:firstLine="567"/>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КБК Х.302.66.000 «Социаль пособиеләр һәм персоналга акчалата формада компенсацияләр буенча исәп-хисап» һәм КБК Х.302.67.000 «персоналга социаль компенсацияләр буенча исәп-хисаплар натураль формада»;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«Физик затларга агымдагы характердагы башка түләүләр буенча исәп-хисаплар» 1.302.96.000.</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257 пункт № 157н счетларының бердәм планына инструкция.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12. Операция журналлары бюджет акчаларын алучының, бюджет керемнәре администраторының бухучет регистрлары исемлеге нигезендә алып барыла. Бюджет сметасының үтәлешен исәпкә алу һәм кертемнәрне администрацияләү буенча операциялә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журналларына 7 нче кушымта нигезендә номерлар бирелә. Операция журналлары (ф. 0504071) финанс белән тәэмин итү кодлары буенча аерым алып барыла. Журналлар айның соңгы көнендә </w:t>
      </w:r>
      <w:proofErr w:type="gramStart"/>
      <w:r w:rsidRPr="00BD3DBF">
        <w:rPr>
          <w:rFonts w:ascii="Times New Roman" w:eastAsia="Times New Roman" w:hAnsi="Times New Roman" w:cs="Times New Roman"/>
          <w:color w:val="000000"/>
          <w:sz w:val="28"/>
          <w:szCs w:val="28"/>
          <w:lang w:val="ru-RU" w:eastAsia="ru-RU"/>
        </w:rPr>
        <w:t>ай</w:t>
      </w:r>
      <w:proofErr w:type="gramEnd"/>
      <w:r w:rsidRPr="00BD3DBF">
        <w:rPr>
          <w:rFonts w:ascii="Times New Roman" w:eastAsia="Times New Roman" w:hAnsi="Times New Roman" w:cs="Times New Roman"/>
          <w:color w:val="000000"/>
          <w:sz w:val="28"/>
          <w:szCs w:val="28"/>
          <w:lang w:val="ru-RU" w:eastAsia="ru-RU"/>
        </w:rPr>
        <w:t xml:space="preserve"> саен формалаша. 8 нче кушымта нигезендә журналларга беренчел учет документлары бирелә.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13. Беренчел һәм җыелма исәп документлары, бухгалтерлык регистрлары электрон имза белән имзаланган электрон документ рәвешендә төзелә. Документ төзү мөмкинлеге булмаганда, электрон рәвештә регистр, ул кәгазьдә төзелергә һәм үз имзасы белән таныкланырга мөмкин.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 xml:space="preserve">14. Контроль ведомстволары таләбе буенча беренчел документлар электрон </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әвештә тапшырыла. Ведомство документны электрон </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әвештә беренчел </w:t>
      </w:r>
      <w:r w:rsidRPr="00BD3DBF">
        <w:rPr>
          <w:rFonts w:ascii="Times New Roman" w:eastAsia="Times New Roman" w:hAnsi="Times New Roman" w:cs="Times New Roman"/>
          <w:color w:val="000000"/>
          <w:sz w:val="28"/>
          <w:szCs w:val="28"/>
          <w:lang w:val="ru-RU" w:eastAsia="ru-RU"/>
        </w:rPr>
        <w:lastRenderedPageBreak/>
        <w:t>документлар һәм бухгалтерлык исәбе регистрларының күчермәләрен алу мөмкин булмаганда, кәгазьдә басылалар һәм җитәкче тарафыннан үз кул имзасы белән таныкланалар. Электрон документның бер битен таныклаганда (регистра) "Электрон документ күчермәсе дөрес" дигән тамга куела, аны таныклаган зат вазифасы, үз имзасы, имзасын расшифровкалау һәм таныклау датасы. Күпбитле документны таныклаганда 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битнең күчермәсе таныклана.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15. Квалификацияле электрон имза белән имзаланган электрон документлар мәгълүматның төшерү чыганакларын исәпкә алу һәм саклау тәртибе нигезендә электрон рәвештә саклана. Шул ук вакытта электрон чыганакларның исәпкә алу һәм хәрәкәтләнү журналы да алып барыла. </w:t>
      </w:r>
      <w:r w:rsidRPr="00BD3DBF">
        <w:rPr>
          <w:rFonts w:ascii="Times New Roman" w:eastAsia="Times New Roman" w:hAnsi="Times New Roman" w:cs="Times New Roman"/>
          <w:color w:val="000000"/>
          <w:sz w:val="28"/>
          <w:szCs w:val="28"/>
          <w:lang w:val="ru-RU" w:eastAsia="ru-RU"/>
        </w:rPr>
        <w:t>Журнал номерлы, тегелгән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мөһере белән беркетелгән булырга тиеш. Журналны алып бару һәм саклау җ</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әкченең җаваплы хезмәткәргә күрсәтмәсе белән йөкләнә. Нигез: 33 пунктта «Б</w:t>
      </w:r>
      <w:r w:rsidRPr="00BD3DBF">
        <w:rPr>
          <w:rFonts w:ascii="Times New Roman" w:eastAsia="Times New Roman" w:hAnsi="Times New Roman" w:cs="Times New Roman"/>
          <w:color w:val="000000"/>
          <w:sz w:val="28"/>
          <w:szCs w:val="28"/>
          <w:lang w:val="tt-RU" w:eastAsia="ru-RU"/>
        </w:rPr>
        <w:t>у</w:t>
      </w:r>
      <w:r w:rsidRPr="00BD3DBF">
        <w:rPr>
          <w:rFonts w:ascii="Times New Roman" w:eastAsia="Times New Roman" w:hAnsi="Times New Roman" w:cs="Times New Roman"/>
          <w:color w:val="000000"/>
          <w:sz w:val="28"/>
          <w:szCs w:val="28"/>
          <w:lang w:val="ru-RU" w:eastAsia="ru-RU"/>
        </w:rPr>
        <w:t>хучетның һәм хисаплылыкның концептуаль нигезләре» СДС, 14 пунктта 157н номерлы счетның бердәм планына Инструкция.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16. Электрон документларның һәм бухгалтерлык исәбе регистрларының кәгазь күчермәләрен әзерләү кирәк булганда, кәгазь күчермәләре, документны чыгарганда автомат рәвештә куела торган штамп белән таныклана: «Документ электрон документлар әйләнеше системасында электрон имза белән имзаланган», - электрон имзаның сертификаты турында белешмәләр күрсәтелеп, кемгә һәм гамәлдә булу срогы бирелгән. Документны эшкәртү, теркәүне алып бару өчен җаваплы бухгалтерия хезмәткәре өстәмә рәвештә "Копия верна" язуын, бастырылу датасын һәм имзасын куя.</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Нигезләмә: «Бухучетның һәм хисаплылыкның концептуаль нигезләре» 32 СГС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17.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эшчәнлегендә түбәндәге катгый хисаплылык бланклары кулланыла: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хезмәт кенәгәләре һәм аларга кушымталар бланкы;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хезмәт таныклыклары бланклары;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дәүләт теркәве турында таныклыклар бланклары;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голограммалар;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Бланкларны исәпкә алу аларны сатып алу бәясе буенча алып барыла. Нигез: 337 Инструкциянең бердәм планы № 157н.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18. Исәпкә алу, саклау һәм бланкларны кырыс хисап бирү өчен җаваплы хезмәткәрләр вазыйфалары исемлеге 9 нчы кушымтада китерелгән.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19. Беренчел документларны куллану үзенчәлекләре: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19.1. монтаж вакытында төзек булмаган яңа җиһазларны ремонтлаганда ОС-16 (ф) формасы буенча җиһазларның ачыкланган дефектлары турында акт төзелә. 0306008).</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19.2. Эш вакытын исәпкә алу табеленда (ф. 0504421) хезмәт тәртибе кагыйдәләрендә билгеләнгән эш вакытын нормаль файдаланудан тайпылу очраклары теркәлә. 20 һәм 37 графаларында неявкаларның йомгаклау мәгълүматлары чагыла.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Эш вакытын исәпкә алу таблицасы (ф. 0504421) шартлы билгеләр белән тулыландырылды: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tbl>
      <w:tblPr>
        <w:tblW w:w="0" w:type="auto"/>
        <w:tblCellMar>
          <w:top w:w="15" w:type="dxa"/>
          <w:left w:w="15" w:type="dxa"/>
          <w:bottom w:w="15" w:type="dxa"/>
          <w:right w:w="15" w:type="dxa"/>
        </w:tblCellMar>
        <w:tblLook w:val="0600" w:firstRow="0" w:lastRow="0" w:firstColumn="0" w:lastColumn="0" w:noHBand="1" w:noVBand="1"/>
      </w:tblPr>
      <w:tblGrid>
        <w:gridCol w:w="9296"/>
        <w:gridCol w:w="754"/>
      </w:tblGrid>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Күрсәткеч исеме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b/>
                <w:bCs/>
                <w:color w:val="000000"/>
                <w:sz w:val="28"/>
                <w:szCs w:val="28"/>
                <w:lang w:val="ru-RU" w:eastAsia="ru-RU"/>
              </w:rPr>
              <w:t>Код</w:t>
            </w:r>
          </w:p>
        </w:tc>
      </w:tr>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lastRenderedPageBreak/>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 ял көннәре (түләүле)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ОВ</w:t>
            </w:r>
          </w:p>
        </w:tc>
      </w:tr>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Сак астында тоту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ЗС</w:t>
            </w:r>
          </w:p>
        </w:tc>
      </w:tr>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Диспансеризацияне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тәмамлау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өчен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түләүле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Д</w:t>
            </w:r>
          </w:p>
        </w:tc>
      </w:tr>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Эшләми торган түләү</w:t>
            </w:r>
            <w:proofErr w:type="gramStart"/>
            <w:r w:rsidRPr="00BD3DBF">
              <w:rPr>
                <w:rFonts w:ascii="Times New Roman" w:eastAsia="Times New Roman" w:hAnsi="Times New Roman" w:cs="Times New Roman"/>
                <w:sz w:val="28"/>
                <w:szCs w:val="28"/>
                <w:lang w:val="ru-RU" w:eastAsia="ru-RU"/>
              </w:rPr>
              <w:t>ле к</w:t>
            </w:r>
            <w:proofErr w:type="gramEnd"/>
            <w:r w:rsidRPr="00BD3DBF">
              <w:rPr>
                <w:rFonts w:ascii="Times New Roman" w:eastAsia="Times New Roman" w:hAnsi="Times New Roman" w:cs="Times New Roman"/>
                <w:sz w:val="28"/>
                <w:szCs w:val="28"/>
                <w:lang w:val="ru-RU" w:eastAsia="ru-RU"/>
              </w:rPr>
              <w:t>өн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НОД</w:t>
            </w:r>
          </w:p>
        </w:tc>
      </w:tr>
      <w:tr w:rsidR="00BD3DBF" w:rsidRPr="00BD3DBF" w:rsidTr="00D041DB">
        <w:tc>
          <w:tcPr>
            <w:tcW w:w="9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вакцинация</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ВВ</w:t>
            </w:r>
            <w:proofErr w:type="gramEnd"/>
          </w:p>
        </w:tc>
      </w:tr>
      <w:tr w:rsidR="00BD3DBF" w:rsidRPr="00BD3DBF" w:rsidTr="00D041DB">
        <w:tc>
          <w:tcPr>
            <w:tcW w:w="957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Хезмәткә</w:t>
            </w:r>
            <w:proofErr w:type="gramStart"/>
            <w:r w:rsidRPr="00BD3DBF">
              <w:rPr>
                <w:rFonts w:ascii="Times New Roman" w:eastAsia="Times New Roman" w:hAnsi="Times New Roman" w:cs="Times New Roman"/>
                <w:sz w:val="28"/>
                <w:szCs w:val="28"/>
                <w:lang w:val="ru-RU" w:eastAsia="ru-RU"/>
              </w:rPr>
              <w:t>р</w:t>
            </w:r>
            <w:proofErr w:type="gramEnd"/>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мобилизацияләнүгә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рәвештә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килешүенең</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гамәлдә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булуын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туктатып</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тору</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D3DBF" w:rsidRPr="00BD3DBF" w:rsidRDefault="00BD3DBF" w:rsidP="00BD3DBF">
            <w:pPr>
              <w:spacing w:before="0" w:beforeAutospacing="0" w:after="0" w:afterAutospacing="0"/>
              <w:jc w:val="both"/>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color w:val="000000"/>
                <w:sz w:val="28"/>
                <w:szCs w:val="28"/>
                <w:lang w:val="ru-RU" w:eastAsia="ru-RU"/>
              </w:rPr>
              <w:t>ПД</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Көндезге эш озынлыгы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Я</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Төнге эш 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көннәрендә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һәм</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эшләми</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торган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бәйрәм</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көннәрендә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озынлыгы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РВ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Эш 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С</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Хезмәт командировкасы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К</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Эштән аерылып квалификация күтә</w:t>
            </w:r>
            <w:proofErr w:type="gramStart"/>
            <w:r w:rsidRPr="00BD3DBF">
              <w:rPr>
                <w:rFonts w:ascii="Times New Roman" w:eastAsia="Times New Roman" w:hAnsi="Times New Roman" w:cs="Times New Roman"/>
                <w:sz w:val="28"/>
                <w:szCs w:val="28"/>
                <w:lang w:val="ru-RU" w:eastAsia="ru-RU"/>
              </w:rPr>
              <w:t>р</w:t>
            </w:r>
            <w:proofErr w:type="gramEnd"/>
            <w:r w:rsidRPr="00BD3DBF">
              <w:rPr>
                <w:rFonts w:ascii="Times New Roman" w:eastAsia="Times New Roman" w:hAnsi="Times New Roman" w:cs="Times New Roman"/>
                <w:sz w:val="28"/>
                <w:szCs w:val="28"/>
                <w:lang w:val="ru-RU" w:eastAsia="ru-RU"/>
              </w:rPr>
              <w:t>ү</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ПК</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Башка җирдә эштән аерылып квалификация күтә</w:t>
            </w:r>
            <w:proofErr w:type="gramStart"/>
            <w:r w:rsidRPr="00BD3DBF">
              <w:rPr>
                <w:rFonts w:ascii="Times New Roman" w:eastAsia="Times New Roman" w:hAnsi="Times New Roman" w:cs="Times New Roman"/>
                <w:sz w:val="28"/>
                <w:szCs w:val="28"/>
                <w:lang w:val="ru-RU" w:eastAsia="ru-RU"/>
              </w:rPr>
              <w:t>р</w:t>
            </w:r>
            <w:proofErr w:type="gramEnd"/>
            <w:r w:rsidRPr="00BD3DBF">
              <w:rPr>
                <w:rFonts w:ascii="Times New Roman" w:eastAsia="Times New Roman" w:hAnsi="Times New Roman" w:cs="Times New Roman"/>
                <w:sz w:val="28"/>
                <w:szCs w:val="28"/>
                <w:lang w:val="ru-RU" w:eastAsia="ru-RU"/>
              </w:rPr>
              <w:t>ү</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ПМ</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Еллык тө</w:t>
            </w:r>
            <w:proofErr w:type="gramStart"/>
            <w:r w:rsidRPr="00BD3DBF">
              <w:rPr>
                <w:rFonts w:ascii="Times New Roman" w:eastAsia="Times New Roman" w:hAnsi="Times New Roman" w:cs="Times New Roman"/>
                <w:sz w:val="28"/>
                <w:szCs w:val="28"/>
                <w:lang w:val="ru-RU" w:eastAsia="ru-RU"/>
              </w:rPr>
              <w:t>п</w:t>
            </w:r>
            <w:proofErr w:type="gramEnd"/>
            <w:r w:rsidRPr="00BD3DBF">
              <w:rPr>
                <w:rFonts w:ascii="Times New Roman" w:eastAsia="Times New Roman" w:hAnsi="Times New Roman" w:cs="Times New Roman"/>
                <w:sz w:val="28"/>
                <w:szCs w:val="28"/>
                <w:lang w:val="ru-RU" w:eastAsia="ru-RU"/>
              </w:rPr>
              <w:t xml:space="preserve"> түләүле ял</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ОТ</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Еллык 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 түләүле ял</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ОД</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Укыту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бергә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эшләүче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эшчеләргә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уртача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саклап</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калу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У</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Өлешчә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аерылмыйча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укучылар</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өчен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кыскартылды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УВ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саклап</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калмыйча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уку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УД</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Бала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тудыру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һәм</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бала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тудыру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отпуск</w:t>
            </w:r>
            <w:proofErr w:type="gramStart"/>
            <w:r w:rsidRPr="00BD3DBF">
              <w:rPr>
                <w:rFonts w:ascii="Times New Roman" w:eastAsia="Times New Roman" w:hAnsi="Times New Roman" w:cs="Times New Roman"/>
                <w:sz w:val="28"/>
                <w:szCs w:val="28"/>
                <w:lang w:val="ru-RU" w:eastAsia="ru-RU"/>
              </w:rPr>
              <w:t>ы</w:t>
            </w:r>
            <w:r w:rsidRPr="00AC7598">
              <w:rPr>
                <w:rFonts w:ascii="Times New Roman" w:eastAsia="Times New Roman" w:hAnsi="Times New Roman" w:cs="Times New Roman"/>
                <w:sz w:val="28"/>
                <w:szCs w:val="28"/>
                <w:lang w:eastAsia="ru-RU"/>
              </w:rPr>
              <w:t>(</w:t>
            </w:r>
            <w:proofErr w:type="gramEnd"/>
            <w:r w:rsidRPr="00BD3DBF">
              <w:rPr>
                <w:rFonts w:ascii="Times New Roman" w:eastAsia="Times New Roman" w:hAnsi="Times New Roman" w:cs="Times New Roman"/>
                <w:sz w:val="28"/>
                <w:szCs w:val="28"/>
                <w:lang w:val="ru-RU" w:eastAsia="ru-RU"/>
              </w:rPr>
              <w:t>яңа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туган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баланы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уллыкка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алу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Р</w:t>
            </w:r>
            <w:proofErr w:type="gramEnd"/>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Өч яшькә кадә</w:t>
            </w:r>
            <w:proofErr w:type="gramStart"/>
            <w:r w:rsidRPr="00BD3DBF">
              <w:rPr>
                <w:rFonts w:ascii="Times New Roman" w:eastAsia="Times New Roman" w:hAnsi="Times New Roman" w:cs="Times New Roman"/>
                <w:sz w:val="28"/>
                <w:szCs w:val="28"/>
                <w:lang w:val="ru-RU" w:eastAsia="ru-RU"/>
              </w:rPr>
              <w:t>р</w:t>
            </w:r>
            <w:proofErr w:type="gramEnd"/>
            <w:r w:rsidRPr="00BD3DBF">
              <w:rPr>
                <w:rFonts w:ascii="Times New Roman" w:eastAsia="Times New Roman" w:hAnsi="Times New Roman" w:cs="Times New Roman"/>
                <w:sz w:val="28"/>
                <w:szCs w:val="28"/>
                <w:lang w:val="ru-RU" w:eastAsia="ru-RU"/>
              </w:rPr>
              <w:t xml:space="preserve"> бала карау отпускы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ОЖ</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бирүче</w:t>
            </w:r>
            <w:r w:rsidRPr="00AC7598">
              <w:rPr>
                <w:rFonts w:ascii="Times New Roman" w:eastAsia="Times New Roman" w:hAnsi="Times New Roman" w:cs="Times New Roman"/>
                <w:sz w:val="28"/>
                <w:szCs w:val="28"/>
                <w:lang w:eastAsia="ru-RU"/>
              </w:rPr>
              <w:t xml:space="preserve"> </w:t>
            </w:r>
            <w:proofErr w:type="gramStart"/>
            <w:r w:rsidRPr="00BD3DBF">
              <w:rPr>
                <w:rFonts w:ascii="Times New Roman" w:eastAsia="Times New Roman" w:hAnsi="Times New Roman" w:cs="Times New Roman"/>
                <w:sz w:val="28"/>
                <w:szCs w:val="28"/>
                <w:lang w:val="ru-RU" w:eastAsia="ru-RU"/>
              </w:rPr>
              <w:t>р</w:t>
            </w:r>
            <w:proofErr w:type="gramEnd"/>
            <w:r w:rsidRPr="00BD3DBF">
              <w:rPr>
                <w:rFonts w:ascii="Times New Roman" w:eastAsia="Times New Roman" w:hAnsi="Times New Roman" w:cs="Times New Roman"/>
                <w:sz w:val="28"/>
                <w:szCs w:val="28"/>
                <w:lang w:val="ru-RU" w:eastAsia="ru-RU"/>
              </w:rPr>
              <w:t>өхсәте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буенча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сакламыйча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итү</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ДО</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 xml:space="preserve">Россия Федерациясе законнарында каралган шартларда хезмәт хакын саклап калмыйча ял </w:t>
            </w:r>
            <w:proofErr w:type="gramStart"/>
            <w:r w:rsidRPr="00BD3DBF">
              <w:rPr>
                <w:rFonts w:ascii="Times New Roman" w:eastAsia="Times New Roman" w:hAnsi="Times New Roman" w:cs="Times New Roman"/>
                <w:sz w:val="28"/>
                <w:szCs w:val="28"/>
                <w:lang w:val="ru-RU" w:eastAsia="ru-RU"/>
              </w:rPr>
              <w:t>ит</w:t>
            </w:r>
            <w:proofErr w:type="gramEnd"/>
            <w:r w:rsidRPr="00BD3DBF">
              <w:rPr>
                <w:rFonts w:ascii="Times New Roman" w:eastAsia="Times New Roman" w:hAnsi="Times New Roman" w:cs="Times New Roman"/>
                <w:sz w:val="28"/>
                <w:szCs w:val="28"/>
                <w:lang w:val="ru-RU" w:eastAsia="ru-RU"/>
              </w:rPr>
              <w:t xml:space="preserve">ү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ОЗ</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сакламыйча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ел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саен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ДБ</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Вакытлыча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эшкә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сә</w:t>
            </w:r>
            <w:proofErr w:type="gramStart"/>
            <w:r w:rsidRPr="00BD3DBF">
              <w:rPr>
                <w:rFonts w:ascii="Times New Roman" w:eastAsia="Times New Roman" w:hAnsi="Times New Roman" w:cs="Times New Roman"/>
                <w:sz w:val="28"/>
                <w:szCs w:val="28"/>
                <w:lang w:val="ru-RU" w:eastAsia="ru-RU"/>
              </w:rPr>
              <w:t>л</w:t>
            </w:r>
            <w:proofErr w:type="gramEnd"/>
            <w:r w:rsidRPr="00BD3DBF">
              <w:rPr>
                <w:rFonts w:ascii="Times New Roman" w:eastAsia="Times New Roman" w:hAnsi="Times New Roman" w:cs="Times New Roman"/>
                <w:sz w:val="28"/>
                <w:szCs w:val="28"/>
                <w:lang w:val="ru-RU" w:eastAsia="ru-RU"/>
              </w:rPr>
              <w:t>әтсезлек</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закон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нигезендә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пособие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билгеләү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коды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каралган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очраклардан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тыш</w:t>
            </w:r>
            <w:r w:rsidRPr="00AC7598">
              <w:rPr>
                <w:rFonts w:ascii="Times New Roman" w:eastAsia="Times New Roman" w:hAnsi="Times New Roman" w:cs="Times New Roman"/>
                <w:sz w:val="28"/>
                <w:szCs w:val="28"/>
                <w:lang w:eastAsia="ru-RU"/>
              </w:rPr>
              <w:t xml:space="preserve">)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Б</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Законнарда каралган очракларда пособиене билгеләмичә вакытлыча эшкә сә</w:t>
            </w:r>
            <w:proofErr w:type="gramStart"/>
            <w:r w:rsidRPr="00BD3DBF">
              <w:rPr>
                <w:rFonts w:ascii="Times New Roman" w:eastAsia="Times New Roman" w:hAnsi="Times New Roman" w:cs="Times New Roman"/>
                <w:sz w:val="28"/>
                <w:szCs w:val="28"/>
                <w:lang w:val="ru-RU" w:eastAsia="ru-RU"/>
              </w:rPr>
              <w:t>л</w:t>
            </w:r>
            <w:proofErr w:type="gramEnd"/>
            <w:r w:rsidRPr="00BD3DBF">
              <w:rPr>
                <w:rFonts w:ascii="Times New Roman" w:eastAsia="Times New Roman" w:hAnsi="Times New Roman" w:cs="Times New Roman"/>
                <w:sz w:val="28"/>
                <w:szCs w:val="28"/>
                <w:lang w:val="ru-RU" w:eastAsia="ru-RU"/>
              </w:rPr>
              <w:t>әтсезлек</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Т</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Законнарда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каралган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очракларда</w:t>
            </w:r>
            <w:r w:rsidRPr="00AC7598">
              <w:rPr>
                <w:rFonts w:ascii="Times New Roman" w:eastAsia="Times New Roman" w:hAnsi="Times New Roman" w:cs="Times New Roman"/>
                <w:sz w:val="28"/>
                <w:szCs w:val="28"/>
                <w:lang w:eastAsia="ru-RU"/>
              </w:rPr>
              <w:t xml:space="preserve"> </w:t>
            </w:r>
            <w:proofErr w:type="gramStart"/>
            <w:r w:rsidRPr="00BD3DBF">
              <w:rPr>
                <w:rFonts w:ascii="Times New Roman" w:eastAsia="Times New Roman" w:hAnsi="Times New Roman" w:cs="Times New Roman"/>
                <w:sz w:val="28"/>
                <w:szCs w:val="28"/>
                <w:lang w:val="ru-RU" w:eastAsia="ru-RU"/>
              </w:rPr>
              <w:t>гад</w:t>
            </w:r>
            <w:proofErr w:type="gramEnd"/>
            <w:r w:rsidRPr="00BD3DBF">
              <w:rPr>
                <w:rFonts w:ascii="Times New Roman" w:eastAsia="Times New Roman" w:hAnsi="Times New Roman" w:cs="Times New Roman"/>
                <w:sz w:val="28"/>
                <w:szCs w:val="28"/>
                <w:lang w:val="ru-RU" w:eastAsia="ru-RU"/>
              </w:rPr>
              <w:t>әти</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көненә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каршы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кыскартылган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lastRenderedPageBreak/>
              <w:t>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lastRenderedPageBreak/>
              <w:t>ЛЧ</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lastRenderedPageBreak/>
              <w:t>Эштән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азат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ителү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бүтән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эшкә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күчү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яки</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элеккеге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эштә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торгызу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законсыз</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эштән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азат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ителү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өчен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мәҗ</w:t>
            </w:r>
            <w:proofErr w:type="gramStart"/>
            <w:r w:rsidRPr="00BD3DBF">
              <w:rPr>
                <w:rFonts w:ascii="Times New Roman" w:eastAsia="Times New Roman" w:hAnsi="Times New Roman" w:cs="Times New Roman"/>
                <w:sz w:val="28"/>
                <w:szCs w:val="28"/>
                <w:lang w:val="ru-RU" w:eastAsia="ru-RU"/>
              </w:rPr>
              <w:t>бүри</w:t>
            </w:r>
            <w:proofErr w:type="gramEnd"/>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җәза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ПВ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Законнар</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нигезендә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дәүләт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яки</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җәмәгать</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бурычларын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үтәү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вакытына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кимчелеклә</w:t>
            </w:r>
            <w:proofErr w:type="gramStart"/>
            <w:r w:rsidRPr="00BD3DBF">
              <w:rPr>
                <w:rFonts w:ascii="Times New Roman" w:eastAsia="Times New Roman" w:hAnsi="Times New Roman" w:cs="Times New Roman"/>
                <w:sz w:val="28"/>
                <w:szCs w:val="28"/>
                <w:lang w:val="ru-RU" w:eastAsia="ru-RU"/>
              </w:rPr>
              <w:t>р</w:t>
            </w:r>
            <w:proofErr w:type="gram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Г</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Прогулы (булмау эш урынында башка уважительных сәбә</w:t>
            </w:r>
            <w:proofErr w:type="gramStart"/>
            <w:r w:rsidRPr="00BD3DBF">
              <w:rPr>
                <w:rFonts w:ascii="Times New Roman" w:eastAsia="Times New Roman" w:hAnsi="Times New Roman" w:cs="Times New Roman"/>
                <w:sz w:val="28"/>
                <w:szCs w:val="28"/>
                <w:lang w:val="ru-RU" w:eastAsia="ru-RU"/>
              </w:rPr>
              <w:t>пл</w:t>
            </w:r>
            <w:proofErr w:type="gramEnd"/>
            <w:r w:rsidRPr="00BD3DBF">
              <w:rPr>
                <w:rFonts w:ascii="Times New Roman" w:eastAsia="Times New Roman" w:hAnsi="Times New Roman" w:cs="Times New Roman"/>
                <w:sz w:val="28"/>
                <w:szCs w:val="28"/>
                <w:lang w:val="ru-RU" w:eastAsia="ru-RU"/>
              </w:rPr>
              <w:t>әрен вакыт, билгеләнгән законнар)</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ПР</w:t>
            </w:r>
            <w:proofErr w:type="gramEnd"/>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Законнарда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каралган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очракларда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бирүче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инициативасы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буенча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тулы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булмаган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режимында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эшләү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дәвамлылыгы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НС</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атналык</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һәм</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 ял көннәре (түләүле)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ОВ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Ө</w:t>
            </w:r>
            <w:proofErr w:type="gramStart"/>
            <w:r w:rsidRPr="00BD3DBF">
              <w:rPr>
                <w:rFonts w:ascii="Times New Roman" w:eastAsia="Times New Roman" w:hAnsi="Times New Roman" w:cs="Times New Roman"/>
                <w:sz w:val="28"/>
                <w:szCs w:val="28"/>
                <w:lang w:val="ru-RU" w:eastAsia="ru-RU"/>
              </w:rPr>
              <w:t>ст</w:t>
            </w:r>
            <w:proofErr w:type="gramEnd"/>
            <w:r w:rsidRPr="00BD3DBF">
              <w:rPr>
                <w:rFonts w:ascii="Times New Roman" w:eastAsia="Times New Roman" w:hAnsi="Times New Roman" w:cs="Times New Roman"/>
                <w:sz w:val="28"/>
                <w:szCs w:val="28"/>
                <w:lang w:val="ru-RU" w:eastAsia="ru-RU"/>
              </w:rPr>
              <w:t>әмә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ял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көннәре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сакламыйча</w:t>
            </w:r>
            <w:r w:rsidRPr="00AC7598">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НВ</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Ачыкланмаган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сәбә</w:t>
            </w:r>
            <w:proofErr w:type="gramStart"/>
            <w:r w:rsidRPr="00BD3DBF">
              <w:rPr>
                <w:rFonts w:ascii="Times New Roman" w:eastAsia="Times New Roman" w:hAnsi="Times New Roman" w:cs="Times New Roman"/>
                <w:sz w:val="28"/>
                <w:szCs w:val="28"/>
                <w:lang w:val="ru-RU" w:eastAsia="ru-RU"/>
              </w:rPr>
              <w:t>пл</w:t>
            </w:r>
            <w:proofErr w:type="gramEnd"/>
            <w:r w:rsidRPr="00BD3DBF">
              <w:rPr>
                <w:rFonts w:ascii="Times New Roman" w:eastAsia="Times New Roman" w:hAnsi="Times New Roman" w:cs="Times New Roman"/>
                <w:sz w:val="28"/>
                <w:szCs w:val="28"/>
                <w:lang w:val="ru-RU" w:eastAsia="ru-RU"/>
              </w:rPr>
              <w:t>әр</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буенча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шартларны</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ачыклаганчы</w:t>
            </w:r>
            <w:r w:rsidRPr="00AC7598">
              <w:rPr>
                <w:rFonts w:ascii="Times New Roman" w:eastAsia="Times New Roman" w:hAnsi="Times New Roman" w:cs="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НН</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бирүче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гаебе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РП</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бирүчегә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һәм</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эшчегә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бәйле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булмаган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сәбә</w:t>
            </w:r>
            <w:proofErr w:type="gramStart"/>
            <w:r w:rsidRPr="00BD3DBF">
              <w:rPr>
                <w:rFonts w:ascii="Times New Roman" w:eastAsia="Times New Roman" w:hAnsi="Times New Roman" w:cs="Times New Roman"/>
                <w:sz w:val="28"/>
                <w:szCs w:val="28"/>
                <w:lang w:val="ru-RU" w:eastAsia="ru-RU"/>
              </w:rPr>
              <w:t>пл</w:t>
            </w:r>
            <w:proofErr w:type="gramEnd"/>
            <w:r w:rsidRPr="00BD3DBF">
              <w:rPr>
                <w:rFonts w:ascii="Times New Roman" w:eastAsia="Times New Roman" w:hAnsi="Times New Roman" w:cs="Times New Roman"/>
                <w:sz w:val="28"/>
                <w:szCs w:val="28"/>
                <w:lang w:val="ru-RU" w:eastAsia="ru-RU"/>
              </w:rPr>
              <w:t>әр</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аркасында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НП</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Эшче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гаебе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ВП</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Закон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нигезендә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түләү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пособие</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белән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эштән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читләштерү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эшкә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юл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куймау</w:t>
            </w:r>
            <w:r w:rsidRPr="00AC7598">
              <w:rPr>
                <w:rFonts w:ascii="Times New Roman" w:eastAsia="Times New Roman" w:hAnsi="Times New Roman" w:cs="Times New Roman"/>
                <w:sz w:val="28"/>
                <w:szCs w:val="28"/>
                <w:lang w:eastAsia="ru-RU"/>
              </w:rPr>
              <w:t xml:space="preserve">)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НО</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AC7598" w:rsidRDefault="00BD3DBF" w:rsidP="00BD3DBF">
            <w:pPr>
              <w:spacing w:before="0" w:beforeAutospacing="0" w:after="0" w:afterAutospacing="0"/>
              <w:rPr>
                <w:rFonts w:ascii="Times New Roman" w:eastAsia="Times New Roman" w:hAnsi="Times New Roman" w:cs="Times New Roman"/>
                <w:sz w:val="28"/>
                <w:szCs w:val="28"/>
                <w:lang w:eastAsia="ru-RU"/>
              </w:rPr>
            </w:pPr>
            <w:r w:rsidRPr="00BD3DBF">
              <w:rPr>
                <w:rFonts w:ascii="Times New Roman" w:eastAsia="Times New Roman" w:hAnsi="Times New Roman" w:cs="Times New Roman"/>
                <w:sz w:val="28"/>
                <w:szCs w:val="28"/>
                <w:lang w:val="ru-RU" w:eastAsia="ru-RU"/>
              </w:rPr>
              <w:t>Законнарда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каралган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сәбә</w:t>
            </w:r>
            <w:proofErr w:type="gramStart"/>
            <w:r w:rsidRPr="00BD3DBF">
              <w:rPr>
                <w:rFonts w:ascii="Times New Roman" w:eastAsia="Times New Roman" w:hAnsi="Times New Roman" w:cs="Times New Roman"/>
                <w:sz w:val="28"/>
                <w:szCs w:val="28"/>
                <w:lang w:val="ru-RU" w:eastAsia="ru-RU"/>
              </w:rPr>
              <w:t>пл</w:t>
            </w:r>
            <w:proofErr w:type="gramEnd"/>
            <w:r w:rsidRPr="00BD3DBF">
              <w:rPr>
                <w:rFonts w:ascii="Times New Roman" w:eastAsia="Times New Roman" w:hAnsi="Times New Roman" w:cs="Times New Roman"/>
                <w:sz w:val="28"/>
                <w:szCs w:val="28"/>
                <w:lang w:val="ru-RU" w:eastAsia="ru-RU"/>
              </w:rPr>
              <w:t>әр</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буенча</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эштән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читләштерү</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эшкә</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юл</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куймау</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хезмәт</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хакын</w:t>
            </w:r>
            <w:r w:rsidRPr="00AC7598">
              <w:rPr>
                <w:rFonts w:ascii="Times New Roman" w:eastAsia="Times New Roman" w:hAnsi="Times New Roman" w:cs="Times New Roman"/>
                <w:sz w:val="28"/>
                <w:szCs w:val="28"/>
                <w:lang w:eastAsia="ru-RU"/>
              </w:rPr>
              <w:t xml:space="preserve"> </w:t>
            </w:r>
            <w:r w:rsidRPr="00BD3DBF">
              <w:rPr>
                <w:rFonts w:ascii="Times New Roman" w:eastAsia="Times New Roman" w:hAnsi="Times New Roman" w:cs="Times New Roman"/>
                <w:sz w:val="28"/>
                <w:szCs w:val="28"/>
                <w:lang w:val="ru-RU" w:eastAsia="ru-RU"/>
              </w:rPr>
              <w:t>исәпләмичә</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НБ</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Хезмәт хакын түләүне тоткарлаган очракта эшне туктатып тору вакыты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НЗ</w:t>
            </w:r>
          </w:p>
        </w:tc>
      </w:tr>
      <w:tr w:rsidR="00BD3DBF" w:rsidRPr="00BD3DBF" w:rsidTr="00D041DB">
        <w:tc>
          <w:tcPr>
            <w:tcW w:w="95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D3DBF" w:rsidRPr="00BD3DBF" w:rsidRDefault="00BD3DBF" w:rsidP="00BD3DBF">
            <w:pPr>
              <w:spacing w:before="0" w:beforeAutospacing="0" w:after="0" w:afterAutospacing="0"/>
              <w:rPr>
                <w:rFonts w:ascii="Times New Roman" w:eastAsia="Times New Roman" w:hAnsi="Times New Roman" w:cs="Times New Roman"/>
                <w:sz w:val="28"/>
                <w:szCs w:val="28"/>
                <w:lang w:val="ru-RU" w:eastAsia="ru-RU"/>
              </w:rPr>
            </w:pPr>
            <w:r w:rsidRPr="00BD3DBF">
              <w:rPr>
                <w:rFonts w:ascii="Times New Roman" w:eastAsia="Times New Roman" w:hAnsi="Times New Roman" w:cs="Times New Roman"/>
                <w:sz w:val="28"/>
                <w:szCs w:val="28"/>
                <w:lang w:val="ru-RU" w:eastAsia="ru-RU"/>
              </w:rPr>
              <w:t xml:space="preserve">Эш ташлау </w:t>
            </w:r>
            <w:r w:rsidRPr="00BD3DBF">
              <w:rPr>
                <w:rFonts w:ascii="Times New Roman" w:eastAsia="Times New Roman" w:hAnsi="Times New Roman" w:cs="Times New Roman"/>
                <w:sz w:val="28"/>
                <w:szCs w:val="28"/>
                <w:lang w:val="tt-RU" w:eastAsia="ru-RU"/>
              </w:rPr>
              <w:t>(забастовка</w:t>
            </w:r>
            <w:proofErr w:type="gramStart"/>
            <w:r w:rsidRPr="00BD3DBF">
              <w:rPr>
                <w:rFonts w:ascii="Times New Roman" w:eastAsia="Times New Roman" w:hAnsi="Times New Roman" w:cs="Times New Roman"/>
                <w:sz w:val="28"/>
                <w:szCs w:val="28"/>
                <w:lang w:val="tt-RU" w:eastAsia="ru-RU"/>
              </w:rPr>
              <w:t>)</w:t>
            </w:r>
            <w:r w:rsidRPr="00BD3DBF">
              <w:rPr>
                <w:rFonts w:ascii="Times New Roman" w:eastAsia="Times New Roman" w:hAnsi="Times New Roman" w:cs="Times New Roman"/>
                <w:sz w:val="28"/>
                <w:szCs w:val="28"/>
                <w:lang w:val="ru-RU" w:eastAsia="ru-RU"/>
              </w:rPr>
              <w:t>(</w:t>
            </w:r>
            <w:proofErr w:type="gramEnd"/>
            <w:r w:rsidRPr="00BD3DBF">
              <w:rPr>
                <w:rFonts w:ascii="Times New Roman" w:eastAsia="Times New Roman" w:hAnsi="Times New Roman" w:cs="Times New Roman"/>
                <w:sz w:val="28"/>
                <w:szCs w:val="28"/>
                <w:lang w:val="ru-RU" w:eastAsia="ru-RU"/>
              </w:rPr>
              <w:t>законда каралган шартларда һәм тәртиптә)</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D3DBF" w:rsidRPr="00BD3DBF" w:rsidRDefault="00BD3DBF" w:rsidP="00BD3DBF">
            <w:pPr>
              <w:spacing w:before="0" w:beforeAutospacing="0" w:after="0" w:afterAutospacing="0"/>
              <w:ind w:left="75" w:right="75"/>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ЗБ</w:t>
            </w:r>
          </w:p>
        </w:tc>
      </w:tr>
    </w:tbl>
    <w:p w:rsidR="00BD3DBF" w:rsidRPr="00BD3DBF" w:rsidRDefault="00BD3DBF" w:rsidP="00BD3DBF">
      <w:pPr>
        <w:spacing w:before="0" w:beforeAutospacing="0" w:after="0" w:afterAutospacing="0"/>
        <w:ind w:firstLine="72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 хәрефле кодын куллану - дәүләт бурычларын үтәү, хезмәткәрләр тарафыннан җәмәгать бурычларын үтәү очраклары (мәсәлән, кан бирү алдыннан медицина тикшерүе көннәрен теркәү, кан бирү көннәрен теркәү өчен, хезмәткәр хәрби җыеннарга чакыру буенча булмаган көннәрне, судка чакыру буенча һәм башка дәүләт органнарын шаһит буларак һ.б.) киңәйтелгән.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19.3. Хезмәт хакы һәм башка түләүләр буенча исәп-хисаплар Расчет ведомостена (ф. 0504402) һәм Түләү ведомосте (ф. 0504403) хезмәткәрләрнең шәхси счетларына хезмәт хакын күчергәндә Банкка күчерелә торган исемлек рәсмиләштерелә.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19.4.Хезмәткәрләрне кәгазь рәвештә рәсмиләштерелә торган документлар белән алмашуның ашыгыч эш режимына күчергәндә, электрон почта аша скан-күчермәләр аша гамәлгә ашыру рөхсәт ителә.</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Беренчел документның күчермәсе хуҗалык тормышы факты өчен җаваплы хезмәткәр тарафыннан документлар әйләнеше графигында билгеләнгән срокларда әзерләнә. Скан-күчермә документлар әйләнеше графигы нигезендә килештерүгә </w:t>
      </w:r>
      <w:r w:rsidRPr="00BD3DBF">
        <w:rPr>
          <w:rFonts w:ascii="Times New Roman" w:eastAsia="Times New Roman" w:hAnsi="Times New Roman" w:cs="Times New Roman"/>
          <w:color w:val="000000"/>
          <w:sz w:val="28"/>
          <w:szCs w:val="28"/>
          <w:lang w:val="tt-RU" w:eastAsia="ru-RU"/>
        </w:rPr>
        <w:lastRenderedPageBreak/>
        <w:t>вәкаләтле хезмәткәргә җибәрелә. Килешү дип имзаланган документның скан-күчермәсе белән җибәрүчедән электрон хатны кире кайтару санала.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Читтән торып эшләү режимы тәмамланганнан соң, скан-күчермәләр алмашу юлы белән рәсмиләштерелгән беренчел документлар кәгазьдә бастырыла һәм үз куллары белән җаваплы затларның үз имзасы белән имзалана.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20. Исәп-хисап кәгазьләрен рәсмиләштерү өчен җаваплы хезмәткәр һәр хезмәткәргә аның корпоратив электрон почтасына аеның икенче яртысында хезмәт хакы бирелгән көнне исәп-хисап кәгазе җибәрә.</w:t>
      </w:r>
    </w:p>
    <w:p w:rsidR="00BD3DBF" w:rsidRPr="00BD3DBF" w:rsidRDefault="00BD3DBF" w:rsidP="00BD3DBF">
      <w:pPr>
        <w:spacing w:before="0" w:beforeAutospacing="0" w:after="0" w:afterAutospacing="0" w:line="600" w:lineRule="atLeast"/>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IV. Счетлар планы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 Бюджет хисабы 157н номерлы Бердәм счетлар планы нигезендә эшләнгән счетларның (10 нчы кушымта) эш планыннан файдаланып алып барыла (10 нчы кушымта).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Нигезләмә: 2 һәм 6 пунктлар № 157н счетларының бердәм планы, 19 СГС</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"Бухучетның һәм хисаплылыкның концептуаль нигезләре", "Гыйльми сәясәт, бәяләү билгеләре һәм хаталар" 9 СГС пунктының "б" пунктчасы.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157н номерлы Бердәм счетлар планында Инструкциядә расланган забаланс счетларыннан тыш,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счетларның эш планында расланган өстәмә забаланс счетлары куллана (10 нчы кушымта). </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332 Инструкциянең бердәм планы № 157н, 19 «Бeхучетның һәм хисаплылыкның концепциясе»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V. Бухгалтерлык исәбен алып бару методикасы, мөлкәтнең аерым төрләрен һәм йөкләмәләрен бәяләү</w:t>
      </w:r>
    </w:p>
    <w:p w:rsidR="00BD3DBF" w:rsidRPr="00BD3DBF" w:rsidRDefault="00BD3DBF" w:rsidP="00BD3DBF">
      <w:pPr>
        <w:spacing w:before="0" w:beforeAutospacing="0" w:after="0" w:afterAutospacing="0" w:line="600" w:lineRule="atLeast"/>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 Гомуми нигезләмәләр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1.1.Бюджет хисабы бухгалтерия хезмәткәрләре тарафыннан эчке финанс контроле турындагы нигезләмә (11 нче кушымта) нигезендә тикшерелгән беренчел документлар буенча алып барыла. Нигезләмә: 3 пунктта Бердәм исәпләү планы № 157 н, 23 пунктта «Бухучетның һәм хисаплылыкның концептуаль нигезләре» СГСы.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 Бухучет көйләүче федераль стандартларда һәм башка норматив-хокукый актларда билгеләнмәгән очраклар өчен гадел бәяне билгеләү ысулын активлар керү һәм китү буенча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комиссиясе сайлый».</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«Бухучетның һәм хисаплылыкның концептуаль нигезләре» 54 СГС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1.3. Бухгалтерлык исәбен алып бару өчен кирәкле күрсәткеч өчен законнарда һәм әлеге исәп сәясәтендә бәяләү ысулы билгеләнмәгән очракта, бәяләү күрсәткеченең зурлыгы баш бухгалтерның һөнәри фикере белән билгеләнә.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«Укыту сәясәте, бәяләү билгеләре һәм хаталар» СГСның 6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1.4. Төп чараларны, матди булмаган һәм җитештерелмәгән активларны исәпкә алу, аларны дәүләт контрактлары (шартнамәләре) шартлары нигезендә сатып алуны документаль раслау факты буенча кабул итү НФА объектларын тану турындагы карар нигезендә гамәлгә ашырыла (ф. 0510441). Шул ук вакытта өстәмә документлар булдыру, аерым алганда, финанс булмаган активлар </w:t>
      </w:r>
      <w:r w:rsidRPr="00BD3DBF">
        <w:rPr>
          <w:rFonts w:ascii="Times New Roman" w:eastAsia="Times New Roman" w:hAnsi="Times New Roman" w:cs="Times New Roman"/>
          <w:color w:val="000000"/>
          <w:sz w:val="28"/>
          <w:szCs w:val="28"/>
          <w:lang w:val="tt-RU" w:eastAsia="ru-RU"/>
        </w:rPr>
        <w:lastRenderedPageBreak/>
        <w:t>объектларын кабул итү-тапшыру турында акт (ф. 0504101), матди кыйммәтләрне (финанс булмаган активларны) кабул итүгә Приходный ордер (ф. 0504207) бу очракта таләп ителми.</w:t>
      </w: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2. Төп чаралар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2.1.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тө</w:t>
      </w:r>
      <w:proofErr w:type="gramStart"/>
      <w:r w:rsidRPr="00BD3DBF">
        <w:rPr>
          <w:rFonts w:ascii="Times New Roman" w:eastAsia="Times New Roman" w:hAnsi="Times New Roman" w:cs="Times New Roman"/>
          <w:color w:val="000000"/>
          <w:sz w:val="28"/>
          <w:szCs w:val="28"/>
          <w:lang w:val="ru-RU" w:eastAsia="ru-RU"/>
        </w:rPr>
        <w:t>п</w:t>
      </w:r>
      <w:proofErr w:type="gramEnd"/>
      <w:r w:rsidRPr="00BD3DBF">
        <w:rPr>
          <w:rFonts w:ascii="Times New Roman" w:eastAsia="Times New Roman" w:hAnsi="Times New Roman" w:cs="Times New Roman"/>
          <w:color w:val="000000"/>
          <w:sz w:val="28"/>
          <w:szCs w:val="28"/>
          <w:lang w:val="ru-RU" w:eastAsia="ru-RU"/>
        </w:rPr>
        <w:t xml:space="preserve"> акчалар составында матди объектларны исәпкә ала.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аларның бәясенә бәйсез </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әвештә, файдалы куллану вакыты белән 12 айдан артык, шулай ук контактсыз термометрлар, антисептиклар, штамп, матбугат өчен диспенсерлар. «Җитештерү һәм хуҗалык инвентаре» төркеменә керә торган объектлар исемлеге 12 нче кушымтада китерелгән.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2.2.Төп чаралар объектлары комплексы дип танылган бер инвентарь объектка файдалы һәм көтелгән файдалануның бертөрле сроклары булган мөлкәтнең түбәндәге объектлары берләшә: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китапханә фонды объектлары;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Бер бинаның җиһазлары - өстәлләр, урындыклар, стеллажлар, шкафлар, киштәләр;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Компьютер һәм периферия җиһазлары - системалы блоклар, мониторлар, принтерлар, сканерлар, компьютер тычканнары, клавиатуралар, колонкалар, акустик системалар, микрофоннар, веб-камералар, видеоны басып алу җайланмалары, тышкы ТВ-тюнерлар, тышкы җыелмалар каты дискларда;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Бер милек объекты өчен 20 000 сумга кадәр бәяләр исәпләнми. Берләшүнең кирәклеген һәм берләшкән объектларның конкрет исемлеген активлар керү һәм китү буенча комиссия билгели.</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«Төп акчалар» СГСның 10 пункты.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2.3. Уникаль инвентарь номер ун тамгадан тора һәм түбәндәге тәртиптә бирелә: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 нче разряд - амортизация төркеме, аңа исәпкә алганда объект кертелгән (инвентарь объектны 10 нчы амортизация төркеменә керткәндә әлеге төркемгә «0» куела);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2-4 разряд - бюджет исәбе планында синтетик счетны исәпкә алу объекты коды (Финанс министрлыгының 2010 елның 06 декабрендәге 162н номерлы боерыгына 1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5-6 разряд - бюджет исәбе планының группа һәм синтетик счеты төре коды (Финанс министрлыгының 2010 елның 06 декабрендәге 162н номерлы боерыгына 1 нче кушымта);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7-10 нчы разряд - финанс булмаган активның тәртип номеры.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9 пунктның «Төп акчалар» СДС, 46 пунктның 157н номерлы Бердәм счетлар планына инструкция.</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2.4. Хәрби объектка бирелгән инвентарь номер инвентарь объектка буяу яисә су басымына маркер кую юлы белән билгеләнә. Әгәр объект катлаулы (конструктив-берләшкән предметлар комплексы) булса, инвентарь номер һәр элементта катлаулы объекттагы кебек үк күрсәтелә.</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2.5 Комплексның аерым состав өлешләрен конструктив-берләшкән предметлар, шул исәптән капиталь ремонтлаганда, алмаштыру чыгымнары барлыкка килгән вакытта объект бәясенә кертелә. Аның бәясе белән бер үк вакытта хәзерге чыгымнарга алмаштырыла торган (чыгарыла торган) состав </w:t>
      </w:r>
      <w:r w:rsidRPr="00BD3DBF">
        <w:rPr>
          <w:rFonts w:ascii="Times New Roman" w:eastAsia="Times New Roman" w:hAnsi="Times New Roman" w:cs="Times New Roman"/>
          <w:color w:val="000000"/>
          <w:sz w:val="28"/>
          <w:szCs w:val="28"/>
          <w:lang w:val="tt-RU" w:eastAsia="ru-RU"/>
        </w:rPr>
        <w:lastRenderedPageBreak/>
        <w:t>өлешләренең бәясе языла. Әлеге кагыйдә төп чараларның түбәндәге төркемнәренә карата кулланыла:</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Машиналар һәм җиһазлар;</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Транспорт чаралары;</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җитештерү һәм хуҗалык инвентаре;</w:t>
      </w:r>
    </w:p>
    <w:p w:rsidR="00BD3DBF" w:rsidRPr="00BD3DBF" w:rsidRDefault="00BD3DBF" w:rsidP="00BD3DBF">
      <w:pPr>
        <w:spacing w:before="0" w:beforeAutospacing="0" w:after="0" w:afterAutospacing="0"/>
        <w:ind w:right="180" w:firstLine="708"/>
        <w:contextualSpacing/>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Күпьеллык үсентеләр.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2.7. Аларны эксплуатацияләүнең мәҗбүри шарты булган җитешсезлекләр булу предметына даими рәвештә караулар уздырганда, шулай ук ремонт ясаганда (яңартулар, җиһазлар, реконструкцияләр, шул исәптән реставрация элементлары белән, техник яктан яңадан коралланулар) капиталь кертемнәр күләмен алга таба төп чаралар объекты бәясендә тану белән формалаштыра. Бер үк вакытта объект бәясендә исәпкә алынган мондый чара үткәрү чыгымнары, тупланган амортизацияне исәпкә алып, агымдагы период чыгымнарына күчерелә. Әлеге кагыйдә төп чараларның түбәндәге төркемнәренә карата кулланыла:</w:t>
      </w:r>
    </w:p>
    <w:p w:rsidR="00BD3DBF" w:rsidRPr="00BD3DBF" w:rsidRDefault="00BD3DBF" w:rsidP="00BD3DBF">
      <w:pPr>
        <w:spacing w:before="0" w:beforeAutospacing="0" w:after="0" w:afterAutospacing="0"/>
        <w:ind w:firstLine="708"/>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Машиналар һәм җиһазлар;</w:t>
      </w:r>
    </w:p>
    <w:p w:rsidR="00BD3DBF" w:rsidRPr="00BD3DBF" w:rsidRDefault="00BD3DBF" w:rsidP="00BD3DBF">
      <w:pPr>
        <w:spacing w:before="0" w:beforeAutospacing="0" w:after="0" w:afterAutospacing="0"/>
        <w:ind w:firstLine="708"/>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Транспорт чаралары;</w:t>
      </w:r>
    </w:p>
    <w:p w:rsidR="00BD3DBF" w:rsidRPr="00BD3DBF" w:rsidRDefault="00BD3DBF" w:rsidP="00BD3DBF">
      <w:pPr>
        <w:spacing w:before="0" w:beforeAutospacing="0" w:after="0" w:afterAutospacing="0"/>
        <w:ind w:firstLine="708"/>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28 «Төп акчалар» СГС.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2.8. Амортизацияне башлау түбәндәгечә гамәлгә ашырыла: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2-«Транспорт чаралары» төркеменең төп чараларына, шулай ук компьютер җиһазларына һәм кәрәзле телефоннарга коэффициент кулланып кечерәя торган калдык метод белән;</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Сызыклы ысул белән - башка төп чараларга.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36, 37 пункт «Төп чаралар».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2.9. Төп средстволарның бердәм объектының барлык структур өлешләрен амортизацияләүне исәпләү методы һәм файдалы файдалануның бертөрле сроклары билгеләнгән очракларда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амортизация суммасын билгеләү өчен шундый өлешләрне берләштерә. Нигез: 40 «Төп акчалар» СГС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2.10. Төп чаралар объектын кабат бәяләгәндә, артык бәяләү датасына тупланган амортизация объектның баштагы бәясен үзгәртүгә пропорциональ рәвештә исәпләп чыгарыла, аның калган бәясе, бәяләүдән соң, арттырып бәяләнгән бәягә тигез булырлык итеп. Шул ук вакытта баланс бәясе һәм тупланган амортизация, аларны кушканда бәяләү үткәрү датасына яңадан бәяләү алу өчен, бер үк төрле коэффициентка арта (арта). Нигез: «Төп акчалар» 41 СГС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2.11. Төп акчалар объектларыннан файдалы файдалану срогын «Төп чаралар» СГСның 35 пункты нигезендә керү һәм китү комиссиясе билгели. Активлар керү һәм китү буенча комиссия составы әлеге исәп сәясәтенең 1 нче кушымтасында билгеләнгән.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2.12.Бәяләрнең төп чаралары 10 000 сумга кадәр, шул исәптән эксплуатацияләүдәге төп акчалар баланс бәясе буенча 21 забаланс счетында исәпкә алына. Нигезләмә: «Төп акчалар» 39 СГС пункты, 373 пункт № 157н счетларының бердәм планына инструкция.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2.13. Локаль-исәпләү челтәре (ЛВС) һәм саклау-янгын сигнализациясе (ОПС) аерым инвентарь объектлар буларак исәпкә алынмый. "Төп чаралар" СГС билгеләгән төп чаралар критерийларына туры килә торган ЛВС һәм ОПСның </w:t>
      </w:r>
      <w:r w:rsidRPr="00BD3DBF">
        <w:rPr>
          <w:rFonts w:ascii="Times New Roman" w:eastAsia="Times New Roman" w:hAnsi="Times New Roman" w:cs="Times New Roman"/>
          <w:color w:val="000000"/>
          <w:sz w:val="28"/>
          <w:szCs w:val="28"/>
          <w:lang w:val="tt-RU" w:eastAsia="ru-RU"/>
        </w:rPr>
        <w:lastRenderedPageBreak/>
        <w:t>аерым элементлары аерым төп чаралар буларак исәпкә алына. Файдалы файдалануның бертөрле срогы билгеләнгән ЛВС яки ОПС элементлары V бүлекнең 2.2 пунктында билгеләнгән тәртиптә бердәм инвентарь объект буларак исәпкә алына.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2.14. Берничә мөлкәти объектны илтеп җиткерү чыгымнары әлеге объектларның беренчел бәясенә тәэмин итү килешүендә күрсәтелгән бәяләргә пропорциональ бүленә.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2.15.</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хисабына булган объектларны файдалануга тапшыру эчке күчеш буларак чагыла. Мондый объектларны исәпкә алу "Куллануга тапшырылган милек - аренда объекты түгел" 43Пның өстәмә забаланс исәбендә алып барыла.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3. Матди булмаган активлар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3.1. Амортизацияне башлау түбәндәгечә гамәлгә ашырыла: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коэффициент кулланып киметелә торган калдык методы белән - “Фәнни тикшеренүләр (фәнни-тикшеренү эшләнмәләре)” төркеменең матди булмаган активларына;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Сызыклы ысул белән - матди булмаган активларның </w:t>
      </w:r>
      <w:proofErr w:type="gramStart"/>
      <w:r w:rsidRPr="00BD3DBF">
        <w:rPr>
          <w:rFonts w:ascii="Times New Roman" w:eastAsia="Times New Roman" w:hAnsi="Times New Roman" w:cs="Times New Roman"/>
          <w:color w:val="000000"/>
          <w:sz w:val="28"/>
          <w:szCs w:val="28"/>
          <w:lang w:val="ru-RU" w:eastAsia="ru-RU"/>
        </w:rPr>
        <w:t>башка</w:t>
      </w:r>
      <w:proofErr w:type="gramEnd"/>
      <w:r w:rsidRPr="00BD3DBF">
        <w:rPr>
          <w:rFonts w:ascii="Times New Roman" w:eastAsia="Times New Roman" w:hAnsi="Times New Roman" w:cs="Times New Roman"/>
          <w:color w:val="000000"/>
          <w:sz w:val="28"/>
          <w:szCs w:val="28"/>
          <w:lang w:val="ru-RU" w:eastAsia="ru-RU"/>
        </w:rPr>
        <w:t xml:space="preserve"> объектларына.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Нигез: 30, 31 пунктлар «Нематериаль активлар»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3.2. Билгеләнмәгән операция нәтиҗәсендә сатып алына торган матди булмаган активлар объектының беренчел бәясе сатып алу датасына аның гадел бәясе булып тора.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3.3. Предполагается, что протяженность будет введено ежегодным активом и комиссиям окончания.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НМА объектын файдалы куллану вакыты - җитештерү сере (ноу-хау) мондый объектка карата белешмәләрнең конфиденциальлеге сакланган сроктан чыгып билгеләнә, шул исәптән коммерция сере режимын кертү юлы белән. Конфиденциальлекне саклау вакыты билгеләнмәгән булса, исәпкә файдалы файдалануның билгесез срогы белән НМА объекты барлыкка килә.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НМА файдалануның калган чорының дәвамлылыгын үзгәртү, әгәр бу үзгәреш (файдалануның калган агымдагы чоры һәм күздә тотылган чор дәвамлылыгы арасындагы аерма) агымдагы елның 10 % яисә аннан да күбрәк дәвам иткән булса, сизелерлек булып тора. Мондый объектларны файдалы файдалану срогы НМА аныкланырга тиеш.</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3.4. Учреждение тарафыннан булдырылган НМАның беренчел бәясе, 19-22 пунктларында күрсәтелгән чыгымнардан тыш, «Нематериаль активлар» да үз эченә ала: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инструментлар, җайланмалар, инвентарь, приборлар, лаборатория җиһазлары, махсус киемнәр сатып алуга чыгымнар;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учреждение көчләре тарафыннан булдырылган программа белән тәэмин итүне тестлаучыларның хезмәт хакына чыгымнар;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3.5.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үз көчләре белән булдырылган объектлар һәм башка объектларга җитешсезлекләр һәм артык хезмәтләр нәтиҗәсендә объектлар бәясен үзгәртү өлешендә өстәмә рәвештә матди булмаган активлар төркемнәре буенча мәгълүматлар ача.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44 «Нематериаль активлар» СДС.</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ru-RU" w:eastAsia="ru-RU"/>
        </w:rPr>
        <w:t>4. Җитештерелмәгән активлар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4.1.Активлар керү һәм китү комиссиясе активларны алу буенча комиссия ачыклаган, ул активны тану шартларына туры килми, дип игълан иткән, 02 “Саклауга кабул ителгән матди кыйммәтләр” забаланс счетында исәпкә алына.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Нигезләмә: «Тапшырылмаган активлар» 7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4.2. Дәүләт милке чикләнмәгән һәм БДКМРга кертелмәгән беренче тапкыр хуҗалык әйләнешенә җәлеп ителә торган җир кишәрлегенең гадел бәясе БДКМРга кертелгән шундый ук җир кишәрлегенең кадастр бәясе нигезендә исәпләнелә, ул БДКМРга кертелгән.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17 пункт «Тапшырылмаган активлар»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4.3.Һәр инвентарь объектка бухгалтерлык исәбенә алынган вакытта җиткерелмәгән активлар инвентарь номеры бирелә. Үткәрелмәгән активлар объектының инвентарь номеры чыгарылган активларны исәпкә алу буенча эзлекле рәвештә билгеләнә торган унбиш билгедән тора, ул Х.Х.ХХХ.ХХХХ.Х – кайда: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 разряд - инвентарь объектның синтетик төркеме коды 103 «Суелган активлар» - «3» исәбе буенча эшләнмәгән активларның синтетик төркеме коды;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2 разряд - «1» инвентарь номеры төре коды - индивидуаль инвентарь объект;</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3-8 разряд - инвентарь объектның тәртип номеры (000001, 000002 һ.б.);</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9-12 разряд - эчке төркем инвентарь номеры (0001, 0002 һ.б.). Шәхси инвентарь объект өчен 0000 күрсәтелә.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81 Инструкциянең бердәм планы № 157н.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4.4.Тапшырылмаган активларга капитал салуларның аналитик исә</w:t>
      </w:r>
      <w:proofErr w:type="gramStart"/>
      <w:r w:rsidRPr="00BD3DBF">
        <w:rPr>
          <w:rFonts w:ascii="Times New Roman" w:eastAsia="Times New Roman" w:hAnsi="Times New Roman" w:cs="Times New Roman"/>
          <w:color w:val="000000"/>
          <w:sz w:val="28"/>
          <w:szCs w:val="28"/>
          <w:lang w:val="ru-RU" w:eastAsia="ru-RU"/>
        </w:rPr>
        <w:t>бе к</w:t>
      </w:r>
      <w:proofErr w:type="gramEnd"/>
      <w:r w:rsidRPr="00BD3DBF">
        <w:rPr>
          <w:rFonts w:ascii="Times New Roman" w:eastAsia="Times New Roman" w:hAnsi="Times New Roman" w:cs="Times New Roman"/>
          <w:color w:val="000000"/>
          <w:sz w:val="28"/>
          <w:szCs w:val="28"/>
          <w:lang w:val="ru-RU" w:eastAsia="ru-RU"/>
        </w:rPr>
        <w:t>үпграфлы карточкада алып барыла (ф. 0504054).</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128 Инструкция пункты № 157н счетларының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5. Матди запаслар</w:t>
      </w:r>
    </w:p>
    <w:p w:rsidR="00BD3DBF" w:rsidRPr="00BD3DBF" w:rsidRDefault="00BD3DBF" w:rsidP="00BD3DBF">
      <w:pPr>
        <w:spacing w:before="0" w:beforeAutospacing="0" w:after="0" w:afterAutospacing="0"/>
        <w:ind w:firstLine="851"/>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5.1.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материаль запаслар составында 98-99 пунктларында күрсәтелгән 157н номерлы счетларның бердәм планына Инструкция, шулай ук исемлеге 12 нче кушымтада китерелгән җитештерү һәм хуҗалык инвентаре составын исәпкә ала.</w:t>
      </w:r>
    </w:p>
    <w:p w:rsidR="00BD3DBF" w:rsidRPr="00BD3DBF" w:rsidRDefault="00BD3DBF" w:rsidP="00BD3DBF">
      <w:pPr>
        <w:spacing w:before="0" w:beforeAutospacing="0" w:after="0" w:afterAutospacing="0"/>
        <w:ind w:firstLine="851"/>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5.2. Учреждениедә матди запасларны исәпкә алу бердәмлеге - номенклатура (реестр) берәмлеге. Искәрмә:</w:t>
      </w:r>
    </w:p>
    <w:p w:rsidR="00BD3DBF" w:rsidRPr="00BD3DBF" w:rsidRDefault="00BD3DBF" w:rsidP="00BD3DBF">
      <w:pPr>
        <w:spacing w:before="0" w:beforeAutospacing="0" w:after="0" w:afterAutospacing="0"/>
        <w:ind w:firstLine="851"/>
        <w:jc w:val="both"/>
        <w:rPr>
          <w:rFonts w:ascii="Times New Roman" w:eastAsia="Times New Roman" w:hAnsi="Times New Roman" w:cs="Times New Roman"/>
          <w:color w:val="000000"/>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характеристикалары тәңгәл килгән материаль запаслар төркемнәре, мәсәлән: пачкадагы битләре бер үк санда булган бер форматтагы офис кәгазе, бер үк диаметрлы һәм тартмадагы штук микъдары булган канцелярия кнопкалары һ. б. Шундый матди запасларны исәпкә алу бердәмлеге - запасның беришле (реестрлы) төркеме;</w:t>
      </w:r>
      <w:proofErr w:type="gramEnd"/>
    </w:p>
    <w:p w:rsidR="00BD3DBF" w:rsidRPr="00BD3DBF" w:rsidRDefault="00BD3DBF" w:rsidP="00BD3DBF">
      <w:pPr>
        <w:spacing w:before="0" w:beforeAutospacing="0" w:after="0" w:afterAutospacing="0"/>
        <w:ind w:firstLine="851"/>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Файдалану срогы чикләнгән материаль запаслар - азык-төлек продуктлары, медикаментлар һәм башкалар, шулай ук сату өчен товарлар. Мондый матди запасларны исәпкә алу бердәмлеге - партия.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lastRenderedPageBreak/>
        <w:t>"Запасларның беришле (реестрлы) төркеме" һәм "партия" исәпкә алу берәмлекләрен куллану турындагы карарны үзенең һөнәри фикере нигезендә бухгалтер кабул итә.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Әгәр беренчел документларда үлчәү берәмлеге учреждение кулланганнардан аерылса, җаваплы хезмәткәр үлчәү берәмлекләрен күчерү актын рәсмиләштерә. Актны тәэмин итүченең беренчел документларына куялар. Нигезләмә: 8 «Запас»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5.3. Төп чараларны яисә бүтән мөлкәтне ремонтлау, тикшерү, утильләштерү (юкка чыгару) нәтиҗәсендә алынган матди запасларның факттагы бәясе түбәндәге факторлардан чыгып билгеләнә:</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Базар бәяләре методы белән исәпләнгән бухгалтерлык исәбенә кабул ителгән датага аларның гадел бәяләре;</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Матди запасларны китерү, аларны куллану өчен яраклы хәлгә китерү өчен учреждение түләгән суммалар.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52-60 пунктлар «Бухучетның һәм хисаплылыкның концептуаль нигезләре» СГС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5.4. Сатып алынган, әмма юлда табыла торган запаслар дәүләт контрактында (шартнамәдә) каралган бәяләүдә бухгалтерлык исәбендә таныла. Әгәр дә учреждение 102 Инструкциянең Бердәм 157н номерлы счетлар планына күчерелгән чыгымнар тотса, запаслар бәясе учреждениегә запаслар кергән көнгә әлеге чыгымнар суммасына арта. Матди запасларның факттагы хакын исәпкә алу бәясеннән баш тарту аерым исәпкә алынмый. </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Нигезләмә: 18 «Запас»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5.5.Запасларны үзәкләштерелгән сатып алу вәкаләтләре алынган очракта, аларны алучыларга җиткерү чыгымнары агымдагы елның финанс нәтиҗәсенә илтеп җиткерү турындагы документлар алынган көндә төшерелә. </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19 «Запас» СДС.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5.6. Учреждение КОСГУның матди запасларны исәпкә алу өлешендә түбәндәге тәртип куллана: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5.6.1. Бер тапкыр һәм күп тапкыр кулланыла торган битлекләрне сатып алу чыгымнары "Башка матди запасларның бәясен арттыру" 346 КОСГУ га беркетелә. Бер тапкыр кулланыла торган битлекләр һәм перчаткалар 105.36 исәбендә исәпкә алына "Башка матди запаслар". Кием комплектлары өчен алынган битлекләр һәм перчаткалар 105.05 исәбендә һәм КОСГУ 345 исәбендә исәпкә алына.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5.6.2. Автомобиль өчен махсус сыеклыклар (тормоз, пыяла юу, тосол һәм башка суыткычлар) 105.03 исәбендә һәм КОСГУ буенча 343 исәпкә алына.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5.7.Эшчәнлекнең төрле төрләре буенча алынган акчалар исәбеннән матди запаслар сатып алганда һәм (яисә) тудырганда КБК счетында X.106.00.000 төзегән кертемнәр суммасы «Дәүләт (муниципаль) биремне үтәүгә субсидияләр» 4 эшчәнлек төренә күчерелә.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5.8. Матди запасларны исәпкә алуның түбәндәге үзенчәлекләре билгеләнде: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5.8.1.Транспорт-әзерләү чыгымнарын исәпкә алу үзенчәлекләре.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Матди запасларның факттагы бәясенә транспорт-әзерләү чыгымнары (ТЗР) кертелә, шул исәптән: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төяү-бушату эшләренә бәйле чыгымнар;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lastRenderedPageBreak/>
        <w:t>т</w:t>
      </w:r>
      <w:r w:rsidRPr="00BD3DBF">
        <w:rPr>
          <w:rFonts w:ascii="Times New Roman" w:eastAsia="Times New Roman" w:hAnsi="Times New Roman" w:cs="Times New Roman"/>
          <w:color w:val="000000"/>
          <w:sz w:val="28"/>
          <w:szCs w:val="28"/>
          <w:lang w:val="ru-RU" w:eastAsia="ru-RU"/>
        </w:rPr>
        <w:t>ранспортлауга чыгымнар;</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материаль запасларны әзерләү һәм китерү белә</w:t>
      </w:r>
      <w:proofErr w:type="gramStart"/>
      <w:r w:rsidRPr="00BD3DBF">
        <w:rPr>
          <w:rFonts w:ascii="Times New Roman" w:eastAsia="Times New Roman" w:hAnsi="Times New Roman" w:cs="Times New Roman"/>
          <w:color w:val="000000"/>
          <w:sz w:val="28"/>
          <w:szCs w:val="28"/>
          <w:lang w:val="ru-RU" w:eastAsia="ru-RU"/>
        </w:rPr>
        <w:t>н б</w:t>
      </w:r>
      <w:proofErr w:type="gramEnd"/>
      <w:r w:rsidRPr="00BD3DBF">
        <w:rPr>
          <w:rFonts w:ascii="Times New Roman" w:eastAsia="Times New Roman" w:hAnsi="Times New Roman" w:cs="Times New Roman"/>
          <w:color w:val="000000"/>
          <w:sz w:val="28"/>
          <w:szCs w:val="28"/>
          <w:lang w:val="ru-RU" w:eastAsia="ru-RU"/>
        </w:rPr>
        <w:t>әйле командировка чыгымнары;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илтеп җиткерүне иминләштерүне;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нормалар чикләрендә җитешсезлек һәм бозылу табигый зыян күргән;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ө</w:t>
      </w:r>
      <w:r w:rsidRPr="00BD3DBF">
        <w:rPr>
          <w:rFonts w:ascii="Times New Roman" w:eastAsia="Times New Roman" w:hAnsi="Times New Roman" w:cs="Times New Roman"/>
          <w:color w:val="000000"/>
          <w:sz w:val="28"/>
          <w:szCs w:val="28"/>
          <w:lang w:val="ru-RU" w:eastAsia="ru-RU"/>
        </w:rPr>
        <w:t>стәмәләр, өстәмәләр, комиссион бүләкләүләр арадашчыларга.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Төрле материаль запасларны ТЗРның бер транспорт чарасы белән китергәндә, материаль запаслар, аларның авырлыгы яки күләме күләме, алынган активлар ассортиментына бәйле рәвештә, пропорциональ бүленә.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Әгәр бер поставкага материаль запасларның берничә төрле төркеме кертелгән булса, башта ТЗР әлеге төркемнәр арасында бүленә.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5.8.2. Ягулык-майлау материаллары сатып алу һәм исәпкә алу үзенчәлекләре.</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ГСМ автомобиль транспортын бушату ягулык карталары буенча уздырыла. Ягулык карталары буенча түләүле АЗС булмаган очракта, учреждение автомобилендә командировкага китү искәрмә булып тора.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5.8.2. Ягулык-майлау материаллары сатып алу һәм исәпкә алу үзенчәлекләре.</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ГСМ автомобиль транспортын бушату ягулык карталары буенча уздырыла. Ягулык карталары буенча түләүле АЗС булмаган очракта, учреждение автомобилендә командировкага китү искәрмә булып тора.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«Автомобиль транспортында ягулык һәм майлау материаллары тоту нормасы» дигән методик рекомендацияләрне гамәлгә кертү турында Россия Федерациясе Транспорт министрлыгының 2008 елның 14 мартындагы № АМ-23-р (үзгәрешләр белән) «Автомобиль транспортында ягулык һәм майлау материаллары тоту нормасы» методик киңәшләрен, шулай ук Татарстан Республикасы Министрлар Кабинетының «Татарстан Республикасы дәүләт хакимияте органнарына һәм аның ведомствосындагы учреждениеләргә хезмәт күрсәтүче транспорт чараларының норматив саны, йөгереше һәм чыгымнары турында» 2018 елның 01.12 декабрендәге 1073 номерлы карарын (үзгәрешләр белән) гамәлгә кертү һәм Татарстан Республикасы Министрлар Кабинетының аерым актларының үз көчләрен югалтуын тану турында (үзгәрешләр белән) һәм учреждение җитәкчесенең күрсәтмәсе белән раслана. Ел саен җитәкче күрсәтмәсе белән ЯММ чыгымы нормаларына һәм аның зурлыгына кышкы өстәмәләр куллану чоры раслана.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ГСМ юл кәгазьләре нигезендә фактик чыгымнар буенча, әмма учреждение җитәкчесе боерыгы белән билгеләнгән нормалардан югарырак булмаган чыгымнарга языла.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5.8.3. Хуҗалык инвентарен файдалану һәм исәпкә алу үзенчәлекләре.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Матди запаслар составында мөлкәтне хуҗалык инвентарьына кертү турындагы карарны, әлеге хисап сәясәтенең V бүлегенең 2.1 пунктында билгеләнгән кагыйдәләрне исәпкә алып, активларны керү һәм китү буенча учреждение комиссиясе кабул итә. Шул ук вакытта, файдалы файдалану вакытына бәйсез рәвештә, матди запаслар буларак исәпкә алына: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швабры</w:t>
      </w:r>
      <w:r w:rsidRPr="00BD3DBF">
        <w:rPr>
          <w:rFonts w:ascii="Times New Roman" w:eastAsia="Times New Roman" w:hAnsi="Times New Roman" w:cs="Times New Roman"/>
          <w:color w:val="000000"/>
          <w:sz w:val="28"/>
          <w:szCs w:val="28"/>
          <w:lang w:val="tt-RU" w:eastAsia="ru-RU"/>
        </w:rPr>
        <w:t>лар</w:t>
      </w:r>
      <w:r w:rsidRPr="00BD3DBF">
        <w:rPr>
          <w:rFonts w:ascii="Times New Roman" w:eastAsia="Times New Roman" w:hAnsi="Times New Roman" w:cs="Times New Roman"/>
          <w:color w:val="000000"/>
          <w:sz w:val="28"/>
          <w:szCs w:val="28"/>
          <w:lang w:val="ru-RU" w:eastAsia="ru-RU"/>
        </w:rPr>
        <w:t>, тырмалар, себеркелә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lastRenderedPageBreak/>
        <w:t>инструментлар: слесарь-монтаж, столяр-балта остасы, төзелеш кораллары;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калькуляторлардан тыш, канцтоварлар.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Хуҗалык инвентарен (материалларын) учреждение ихтыяҗлары өчен бирү аңа айлык ихтыяҗдан чыгып башкарыла. Хуҗалык материалларына ихтыяҗ нормаларын узган елда барлыкка килгән факттагы мәгълүматлар нигезендә ел саен активлар керү һәм китү буенча учреждение комиссиясе билгели һәм җитәкченең аерым күрсәтмәсе белән раслана.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5.8.4. Машина йөртүче өчен тахограф карталарын исәпкә алу үзенчәлекләре.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Тахограф карталары учреждение активы дип танылмый, чөнки учреждение йөртүченең ризалыгыннан башка картаны эштән чыгарыргамы, аны юкка чыгарыргамы яки гамәлдән чыгарырга хокуксыз. Картаның сакланышын идарә итү һәм контрольдә тоту максатларында «Тахограф өчен машина йөртүчеләр картасы» 50Кның өстәмә забаланс счетында исәпкә алына.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Нигез: 332 пункт № 157н счетларының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планына инструкция.</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5.9. “Тузганнарга алмашка бирелгән транспорт чараларына запас частьләр” 09 забаланс хисабында исәпкә алу 1 данә шартлы бәяләүдә 1 сум тәшкил итә. Запас частьләр һәм башка комплект детальләре исәпкә алынырга тиеш, алар башка автомобильләрдә (типлаштырылган запас частьләр һәм комплектлау әйберләре) кулланылырга мөмкин: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автомобиль шиннары - бер җиңел автомобильгә дүрт берәмлек;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тәгәрмәч дисклары - бер җиңел автомобильгә дүрт берәмлек;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аккумуляторлар - бер автомобильгә бер генә берәмлек;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автоинструмент җыелмасы - бер автомобильгә бер берәмлек;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аптечкалар - бер автомобильгә бер берәмлек;</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бер автомобильгә бер генә янгын сүндергеч.</w:t>
      </w:r>
    </w:p>
    <w:p w:rsidR="00BD3DBF" w:rsidRPr="00BD3DBF" w:rsidRDefault="00BD3DBF" w:rsidP="00BD3DBF">
      <w:pPr>
        <w:spacing w:before="0" w:beforeAutospacing="0" w:after="0" w:afterAutospacing="0"/>
        <w:ind w:left="780" w:right="18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шиннарны сезонлы алыштыру үз көчләре белән актта автомобильләрне сезонлы алыштыру турында чагыла, аның формасы учреждение тарафыннан мөстәкыйль эшләнгән.</w:t>
      </w:r>
    </w:p>
    <w:p w:rsidR="00BD3DBF" w:rsidRPr="00BD3DBF" w:rsidRDefault="00BD3DBF" w:rsidP="00BD3DBF">
      <w:pPr>
        <w:spacing w:before="0" w:beforeAutospacing="0" w:after="0" w:afterAutospacing="0"/>
        <w:ind w:right="180"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Сан буенча аналитик исәпкә алу автомобиль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җаваплы затлар киселешендә алып барыла.</w:t>
      </w:r>
    </w:p>
    <w:p w:rsidR="00BD3DBF" w:rsidRPr="00BD3DBF" w:rsidRDefault="00BD3DBF" w:rsidP="00BD3DBF">
      <w:pPr>
        <w:spacing w:before="0" w:beforeAutospacing="0" w:after="0" w:afterAutospacing="0"/>
        <w:ind w:right="180"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09 исәбенә кертем чагыла:</w:t>
      </w:r>
    </w:p>
    <w:p w:rsidR="00BD3DBF" w:rsidRPr="00BD3DBF" w:rsidRDefault="00BD3DBF" w:rsidP="00BD3DBF">
      <w:pPr>
        <w:spacing w:before="0" w:beforeAutospacing="0" w:after="0" w:afterAutospacing="0"/>
        <w:ind w:right="180"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Тиешләрне урнаштырганда (матди җаваплы затка тапшырганда)</w:t>
      </w:r>
    </w:p>
    <w:p w:rsidR="00BD3DBF" w:rsidRPr="00BD3DBF" w:rsidRDefault="00BD3DBF" w:rsidP="00BD3DBF">
      <w:pPr>
        <w:spacing w:before="0" w:beforeAutospacing="0" w:after="0" w:afterAutospacing="0"/>
        <w:ind w:right="180"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«Башка матди запаслар - учреждениенең башка күчемле мөлкәте» счеты исәбеннән исәптән чыгарылганнан соң 0.105.36.000 счеты;</w:t>
      </w:r>
    </w:p>
    <w:p w:rsidR="00BD3DBF" w:rsidRPr="00BD3DBF" w:rsidRDefault="00BD3DBF" w:rsidP="00BD3DBF">
      <w:pPr>
        <w:spacing w:before="0" w:beforeAutospacing="0" w:after="0" w:afterAutospacing="0"/>
        <w:ind w:right="180"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09 забаланс счеты калдыкларын документаль тапшыру булган дәүләт (муниципаль) учреждениеләреннән автомобиль кире кайтарылмый торган очракта.</w:t>
      </w:r>
    </w:p>
    <w:p w:rsidR="00BD3DBF" w:rsidRPr="00BD3DBF" w:rsidRDefault="00BD3DBF" w:rsidP="00BD3DBF">
      <w:pPr>
        <w:spacing w:before="0" w:beforeAutospacing="0" w:after="0" w:afterAutospacing="0"/>
        <w:ind w:firstLine="42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Як тарафыннан 09 хисабында тапшырыла торган, әмма әлеге исәп сәясәте нигезендә күрсәтелгән счетта исәпкә алынмый торган запас частьләрне дәүләт (муниципаль) учреждениеләреннән түләүсез алганда, 09 исәбенә запас частьләрне тергезү башкарылмый.</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Исәп буенча эчке күчү түбәндәгечә чагыла: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и</w:t>
      </w:r>
      <w:r w:rsidRPr="00BD3DBF">
        <w:rPr>
          <w:rFonts w:ascii="Times New Roman" w:eastAsia="Times New Roman" w:hAnsi="Times New Roman" w:cs="Times New Roman"/>
          <w:color w:val="000000"/>
          <w:sz w:val="28"/>
          <w:szCs w:val="28"/>
          <w:lang w:val="ru-RU" w:eastAsia="ru-RU"/>
        </w:rPr>
        <w:t>кенче автомобильгә тапшырганда;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матди җаваплы затка автомобиль белән бергә биргәндә.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lastRenderedPageBreak/>
        <w:t>09 счетыннан төшеп калу чагыла: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а</w:t>
      </w:r>
      <w:r w:rsidRPr="00BD3DBF">
        <w:rPr>
          <w:rFonts w:ascii="Times New Roman" w:eastAsia="Times New Roman" w:hAnsi="Times New Roman" w:cs="Times New Roman"/>
          <w:color w:val="000000"/>
          <w:sz w:val="28"/>
          <w:szCs w:val="28"/>
          <w:lang w:val="ru-RU" w:eastAsia="ru-RU"/>
        </w:rPr>
        <w:t>втомобильне билгеләнгән нигезләрдә күчергәндә;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эксплуатацияләүгә яраксыз яңа запас частьлә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урнаштырганда.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349-350 пунктлар № 157н счетларының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планына инструкция.</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5.10. Матди запасларны юкка чыгару үзенчәлекләре: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5.10.1. Матди запаслар исемлеге уртача факттагы бәядән чыгып исәпләнә. Нигезләмә: 108 Инструкция пункты № 157н счетларының бердәм планына.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5.10.2. Канцелярия кирәк-яракларын, дару препаратларын, запас частьләрне һәм хуҗалык материалларын файдалануга бирү учреждение ихтыяҗларына матди кыйммәтләрне бирү ведомосте белән рәсмиләштерелә (ф. 0504210). Бу ведомость материаль запасларны күчерү өчен нигез булып тора. Йомшак һәм хуҗалык инвентаре, савыт-сабалар йомшак һәм хуҗалык инвентарен (ф. 0504143). Калган очракларда материаль запасларны юкка чыгару акты буенча (ф. 0504230).</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5.10.3. Җаваплы затларга бирелгән калган матди запаслар түбәндәгеләр нигезендә активлар керү һәм китү комиссиясе карары буенча языла: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ю</w:t>
      </w:r>
      <w:r w:rsidRPr="00BD3DBF">
        <w:rPr>
          <w:rFonts w:ascii="Times New Roman" w:eastAsia="Times New Roman" w:hAnsi="Times New Roman" w:cs="Times New Roman"/>
          <w:color w:val="000000"/>
          <w:sz w:val="28"/>
          <w:szCs w:val="28"/>
          <w:lang w:val="ru-RU" w:eastAsia="ru-RU"/>
        </w:rPr>
        <w:t xml:space="preserve">л кәгазьләре (ф. </w:t>
      </w:r>
      <w:proofErr w:type="gramStart"/>
      <w:r w:rsidRPr="00BD3DBF">
        <w:rPr>
          <w:rFonts w:ascii="Times New Roman" w:eastAsia="Times New Roman" w:hAnsi="Times New Roman" w:cs="Times New Roman"/>
          <w:color w:val="000000"/>
          <w:sz w:val="28"/>
          <w:szCs w:val="28"/>
          <w:lang w:val="ru-RU" w:eastAsia="ru-RU"/>
        </w:rPr>
        <w:t>0340002, 0345001, 0345002, 0345004, 0345005, 0345007);</w:t>
      </w:r>
      <w:proofErr w:type="gramEnd"/>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м</w:t>
      </w:r>
      <w:r w:rsidRPr="00BD3DBF">
        <w:rPr>
          <w:rFonts w:ascii="Times New Roman" w:eastAsia="Times New Roman" w:hAnsi="Times New Roman" w:cs="Times New Roman"/>
          <w:color w:val="000000"/>
          <w:sz w:val="28"/>
          <w:szCs w:val="28"/>
          <w:lang w:val="ru-RU" w:eastAsia="ru-RU"/>
        </w:rPr>
        <w:t>атди запасларны (ф. 0504230);</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й</w:t>
      </w:r>
      <w:r w:rsidRPr="00BD3DBF">
        <w:rPr>
          <w:rFonts w:ascii="Times New Roman" w:eastAsia="Times New Roman" w:hAnsi="Times New Roman" w:cs="Times New Roman"/>
          <w:color w:val="000000"/>
          <w:sz w:val="28"/>
          <w:szCs w:val="28"/>
          <w:lang w:val="ru-RU" w:eastAsia="ru-RU"/>
        </w:rPr>
        <w:t>омшак һәм хуҗалык инвентарен күчерү турындагы акт (ф. 050414</w:t>
      </w:r>
      <w:r w:rsidRPr="00BD3DBF">
        <w:rPr>
          <w:rFonts w:ascii="Times New Roman" w:eastAsia="Times New Roman" w:hAnsi="Times New Roman" w:cs="Times New Roman"/>
          <w:color w:val="000000"/>
          <w:sz w:val="28"/>
          <w:szCs w:val="28"/>
          <w:lang w:val="tt-RU" w:eastAsia="ru-RU"/>
        </w:rPr>
        <w:t>143)</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5.10.4. Бүләкләү, чараларда тапшыру өчен билгеләнгән матди запаслар складтан учреждение ихтыяҗларына матди кыйммәтләр бирү Җыелма басмасы нигезендә (ф. 0504210). Складтан запас запас запас “Бүләкләр, призлар, кубоклар һәм кыйммәтле бүләкләр, сувенирлар” 07. Бүләкләрне тапшыру фактын учреждениенең учет сәясәтенә кушымтада расланган актта җаваплы хезмәткәр рәсмиләштерә.</w:t>
      </w: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6. Түләүсез алынган финанс активларының бәясе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Түләүсез алынган финанс булмаган акчаларның гадел бәясе турында мәгълүмат</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активлар документаль расланырга тиеш:</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Росстатның белешмәлә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(башка раслаучы документлар) белән;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җитештерүче заводларның прайс-листлары;</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б</w:t>
      </w:r>
      <w:r w:rsidRPr="00BD3DBF">
        <w:rPr>
          <w:rFonts w:ascii="Times New Roman" w:eastAsia="Times New Roman" w:hAnsi="Times New Roman" w:cs="Times New Roman"/>
          <w:color w:val="000000"/>
          <w:sz w:val="28"/>
          <w:szCs w:val="28"/>
          <w:lang w:val="ru-RU" w:eastAsia="ru-RU"/>
        </w:rPr>
        <w:t>әяләүчеләрне белешмәләр (башка раслаучы документлар) белән;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м</w:t>
      </w:r>
      <w:r w:rsidRPr="00BD3DBF">
        <w:rPr>
          <w:rFonts w:ascii="Times New Roman" w:eastAsia="Times New Roman" w:hAnsi="Times New Roman" w:cs="Times New Roman"/>
          <w:color w:val="000000"/>
          <w:sz w:val="28"/>
          <w:szCs w:val="28"/>
          <w:lang w:val="ru-RU" w:eastAsia="ru-RU"/>
        </w:rPr>
        <w:t>ассакүләм мәгълүмат чараларында урнаштырылган мәгълүмат һ.б.</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д</w:t>
      </w:r>
      <w:r w:rsidRPr="00BD3DBF">
        <w:rPr>
          <w:rFonts w:ascii="Times New Roman" w:eastAsia="Times New Roman" w:hAnsi="Times New Roman" w:cs="Times New Roman"/>
          <w:color w:val="000000"/>
          <w:sz w:val="28"/>
          <w:szCs w:val="28"/>
          <w:lang w:val="ru-RU" w:eastAsia="ru-RU"/>
        </w:rPr>
        <w:t>окументаль раслану мөмкин булмаган очракларда бәя эксперт юлы белән билгеләнә.</w:t>
      </w: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b/>
          <w:bCs/>
          <w:color w:val="000000"/>
          <w:sz w:val="28"/>
          <w:szCs w:val="28"/>
          <w:lang w:val="ru-RU" w:eastAsia="ru-RU"/>
        </w:rPr>
        <w:t>7. Керемнә</w:t>
      </w:r>
      <w:proofErr w:type="gramStart"/>
      <w:r w:rsidRPr="00BD3DBF">
        <w:rPr>
          <w:rFonts w:ascii="Times New Roman" w:eastAsia="Times New Roman" w:hAnsi="Times New Roman" w:cs="Times New Roman"/>
          <w:b/>
          <w:bCs/>
          <w:color w:val="000000"/>
          <w:sz w:val="28"/>
          <w:szCs w:val="28"/>
          <w:lang w:val="ru-RU" w:eastAsia="ru-RU"/>
        </w:rPr>
        <w:t>р</w:t>
      </w:r>
      <w:proofErr w:type="gramEnd"/>
      <w:r w:rsidRPr="00BD3DBF">
        <w:rPr>
          <w:rFonts w:ascii="Times New Roman" w:eastAsia="Times New Roman" w:hAnsi="Times New Roman" w:cs="Times New Roman"/>
          <w:b/>
          <w:bCs/>
          <w:color w:val="000000"/>
          <w:sz w:val="28"/>
          <w:szCs w:val="28"/>
          <w:lang w:val="ru-RU" w:eastAsia="ru-RU"/>
        </w:rPr>
        <w:t xml:space="preserve"> буенча исәп-хисаплар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7.1. Административ керемнә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исемлеге бюджет керемнәренең баш администраторы тарафыннан билгеләнә.</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7.2.</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бюджет керемнәренең баш администраторы билгеләгән кагыйдәлә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буенча КБК хисабында бюджетка кертемнәрне администрацияли.</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7.3. Түләүчеләрдән алынган артык акчалар түләүченең гаризасы һәм түләүче белән төргә</w:t>
      </w:r>
      <w:proofErr w:type="gramStart"/>
      <w:r w:rsidRPr="00BD3DBF">
        <w:rPr>
          <w:rFonts w:ascii="Times New Roman" w:eastAsia="Times New Roman" w:hAnsi="Times New Roman" w:cs="Times New Roman"/>
          <w:color w:val="000000"/>
          <w:sz w:val="28"/>
          <w:szCs w:val="28"/>
          <w:lang w:val="ru-RU" w:eastAsia="ru-RU"/>
        </w:rPr>
        <w:t>к</w:t>
      </w:r>
      <w:proofErr w:type="gramEnd"/>
      <w:r w:rsidRPr="00BD3DBF">
        <w:rPr>
          <w:rFonts w:ascii="Times New Roman" w:eastAsia="Times New Roman" w:hAnsi="Times New Roman" w:cs="Times New Roman"/>
          <w:color w:val="000000"/>
          <w:sz w:val="28"/>
          <w:szCs w:val="28"/>
          <w:lang w:val="ru-RU" w:eastAsia="ru-RU"/>
        </w:rPr>
        <w:t xml:space="preserve"> акты нигезендә кире кайтарыла.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 xml:space="preserve">7.4.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керемне исә</w:t>
      </w:r>
      <w:proofErr w:type="gramStart"/>
      <w:r w:rsidRPr="00BD3DBF">
        <w:rPr>
          <w:rFonts w:ascii="Times New Roman" w:eastAsia="Times New Roman" w:hAnsi="Times New Roman" w:cs="Times New Roman"/>
          <w:color w:val="000000"/>
          <w:sz w:val="28"/>
          <w:szCs w:val="28"/>
          <w:lang w:val="ru-RU" w:eastAsia="ru-RU"/>
        </w:rPr>
        <w:t>пл</w:t>
      </w:r>
      <w:proofErr w:type="gramEnd"/>
      <w:r w:rsidRPr="00BD3DBF">
        <w:rPr>
          <w:rFonts w:ascii="Times New Roman" w:eastAsia="Times New Roman" w:hAnsi="Times New Roman" w:cs="Times New Roman"/>
          <w:color w:val="000000"/>
          <w:sz w:val="28"/>
          <w:szCs w:val="28"/>
          <w:lang w:val="ru-RU" w:eastAsia="ru-RU"/>
        </w:rPr>
        <w:t>әү (исәпләүне төгәлләштерү) турындагы хәбәрнамәдә административ керемнәр билгели (ф. 0510432).</w:t>
      </w:r>
    </w:p>
    <w:p w:rsid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D041DB" w:rsidRPr="00BD3DBF" w:rsidRDefault="00D041DB"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lastRenderedPageBreak/>
        <w:t>8. Күзәтчелек итүче затлар белән исәп-хисаплар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8.1. Акчалар җитәкче күрсәтмәсе яисә җитәкче белән килештерелгән хезмәт язмасы нигезендә хисап рәвешендә бирелә. Хисап өчен акча бирү түбәндәге юллар белән башкарыла: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кассадан бирү. Шул ук вакытта хезмәткәрләргә (хезмәткәрләргә) хисап суммаларын түләү, банкта акча алу көнен дә кертеп, өч эш көне дәвамында башкарыла;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Матди җаваплы затның хезмәт хакы картасына күчерү.</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Акча бирү ысулы хезмәт язуында яисә җитәкче карамагында күрсәтелә.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8.2.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штат хезмәткәрләренә, шулай ук штатта тормаган затларга җитәкченең аерым күрсәтмәсе нигезендә акча бирә. Бирелгән суммалар буенча хисаплар штат хезмәткәрләре өчен билгеләнгән тәртиптә уза.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8.3. Хисап өчен акча бирүнең иң чик суммасы (командировкага чыгымнардан тыш) 30 000 (утыз мең) сум күләмендә билгеләнә. Җитәкче боерыгы нигезендә аерым очракларда Үзәк банк күрсәтмәсе нигезендә сумма арттырылырга мөмкин (ләкин юридик затлар арасында кулдагы акча белән исәп-хисаплар лимитыннан артык түгел). Нигез: 2019 елның 09.12.2019 № 5348-У Үзәк Банк күрсәтмәләренең 4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8.4. Акчалар хуҗалык ихтыяҗлары өчен хисапка бирелә, хезмәткәр хисап өчен акча бирүне сорап гаризада күрсәткән вакытка, ләкин биш эш көненнән дә артык булмаган вакытка. Шул вакыт узгач, хезмәткәр өч эш көне дәвамында хисап тотарга тиеш.</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8.5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хезмәткәрләрен (хезмәткәрләрен) эш командировкаларына җибәргәндә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Россия территориясендә аларга чыгымнар Хөкүмәтнең 2002 елның 02 октябрендәге 729 номерлы карары нигезендә кире кайтарыла. Хөкүмәт билгеләгән күләмнән артып киткән хезмәт командировкаларына чыгымнарның кире кайтарылуы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җитәкчесе рөхсәте белән факттагы чыгымнар буенча бюджет акчаларын экономияләү булганда башкарыла. Нигез: Хөкүмәтнең 2002 елның 02 октябрендәге 729 номерлы карарының 2, 3 пунктлары. Хезмәт командировкаларын рәсмиләштерү һәм командир чыгымнарын каплау тәртибе 18 нче кушымтада китерелгән.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8.6. Материаль кыйммәтләрне алу өчен бирелгән ышанычнамәләр буенча хисапның иң чик сроклары түбәндәге билгеләнә: Ышанычлар штат хезмәткәрләренә (хезмәткәрләргә) бирелә, алар белән тулы матди җаваплылык турында килешү төзелгән.</w:t>
      </w:r>
      <w:r w:rsidRPr="00BD3DBF">
        <w:rPr>
          <w:rFonts w:ascii="Times New Roman" w:eastAsia="Times New Roman" w:hAnsi="Times New Roman" w:cs="Times New Roman"/>
          <w:color w:val="000000"/>
          <w:sz w:val="28"/>
          <w:szCs w:val="28"/>
          <w:lang w:val="tt-RU" w:eastAsia="ru-RU"/>
        </w:rPr>
        <w:tab/>
      </w:r>
      <w:r w:rsidRPr="00BD3DBF">
        <w:rPr>
          <w:rFonts w:ascii="Times New Roman" w:eastAsia="Times New Roman" w:hAnsi="Times New Roman" w:cs="Times New Roman"/>
          <w:color w:val="000000"/>
          <w:sz w:val="28"/>
          <w:szCs w:val="28"/>
          <w:lang w:val="tt-RU" w:eastAsia="ru-RU"/>
        </w:rPr>
        <w:tab/>
      </w:r>
      <w:r w:rsidRPr="00BD3DBF">
        <w:rPr>
          <w:rFonts w:ascii="Times New Roman" w:eastAsia="Times New Roman" w:hAnsi="Times New Roman" w:cs="Times New Roman"/>
          <w:color w:val="000000"/>
          <w:sz w:val="28"/>
          <w:szCs w:val="28"/>
          <w:lang w:val="tt-RU" w:eastAsia="ru-RU"/>
        </w:rPr>
        <w:tab/>
      </w:r>
      <w:r w:rsidRPr="00BD3DBF">
        <w:rPr>
          <w:rFonts w:ascii="Times New Roman" w:eastAsia="Times New Roman" w:hAnsi="Times New Roman" w:cs="Times New Roman"/>
          <w:color w:val="000000"/>
          <w:sz w:val="28"/>
          <w:szCs w:val="28"/>
          <w:lang w:val="tt-RU" w:eastAsia="ru-RU"/>
        </w:rPr>
        <w:tab/>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8.7. Аванс хисаплары хисап аеның соңгы көнендә хронологик тәртиптә брошюралана.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ind w:firstLine="72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9. Депутатлар белән исәп-хисаплар</w:t>
      </w:r>
    </w:p>
    <w:p w:rsid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Эксплуатацияләү һәм коммуналь чыгымнарны каплау рәвешендәге дебиторларның бурычы арендаторга куелган счетлар, тәэмин итүчеләрнең (подрядчыларның) счетлары, Бухгалтерлык белешмәсе (ф) нигезендә хисапта чагыла. 0504833).</w:t>
      </w:r>
    </w:p>
    <w:p w:rsidR="00D041DB" w:rsidRPr="00BD3DBF" w:rsidRDefault="00D041DB"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color w:val="000000"/>
          <w:sz w:val="28"/>
          <w:szCs w:val="28"/>
          <w:lang w:val="tt-RU" w:eastAsia="ru-RU"/>
        </w:rPr>
      </w:pPr>
      <w:r w:rsidRPr="00BD3DBF">
        <w:rPr>
          <w:rFonts w:ascii="Times New Roman" w:eastAsia="Times New Roman" w:hAnsi="Times New Roman" w:cs="Times New Roman"/>
          <w:b/>
          <w:color w:val="000000"/>
          <w:sz w:val="28"/>
          <w:szCs w:val="28"/>
          <w:lang w:val="tt-RU" w:eastAsia="ru-RU"/>
        </w:rPr>
        <w:lastRenderedPageBreak/>
        <w:t>10. Йөкләмәләр буенча исәп-хисаплар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10.1. КБК исәбендә 1.303.05.000 «Бюджетка башка түләүләр буенча хисаплар» өстәмә аналитик кодлар кулланыла:</w:t>
      </w:r>
    </w:p>
    <w:p w:rsidR="00BD3DBF" w:rsidRPr="00BD3DBF" w:rsidRDefault="00BD3DBF" w:rsidP="00BD3DBF">
      <w:pPr>
        <w:tabs>
          <w:tab w:val="left" w:pos="993"/>
        </w:tabs>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ru-RU" w:eastAsia="ru-RU"/>
        </w:rPr>
        <w:tab/>
        <w:t>1 - «Дәү</w:t>
      </w:r>
      <w:proofErr w:type="gramStart"/>
      <w:r w:rsidRPr="00BD3DBF">
        <w:rPr>
          <w:rFonts w:ascii="Times New Roman" w:eastAsia="Times New Roman" w:hAnsi="Times New Roman" w:cs="Times New Roman"/>
          <w:color w:val="000000"/>
          <w:sz w:val="28"/>
          <w:szCs w:val="28"/>
          <w:lang w:val="ru-RU" w:eastAsia="ru-RU"/>
        </w:rPr>
        <w:t>л</w:t>
      </w:r>
      <w:proofErr w:type="gramEnd"/>
      <w:r w:rsidRPr="00BD3DBF">
        <w:rPr>
          <w:rFonts w:ascii="Times New Roman" w:eastAsia="Times New Roman" w:hAnsi="Times New Roman" w:cs="Times New Roman"/>
          <w:color w:val="000000"/>
          <w:sz w:val="28"/>
          <w:szCs w:val="28"/>
          <w:lang w:val="ru-RU" w:eastAsia="ru-RU"/>
        </w:rPr>
        <w:t>әт пошлинасы» (КБК 1.303.15.000);</w:t>
      </w:r>
    </w:p>
    <w:p w:rsidR="00BD3DBF" w:rsidRPr="00BD3DBF" w:rsidRDefault="00BD3DBF" w:rsidP="00BD3DBF">
      <w:pPr>
        <w:tabs>
          <w:tab w:val="left" w:pos="993"/>
        </w:tabs>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ru-RU" w:eastAsia="ru-RU"/>
        </w:rPr>
        <w:tab/>
        <w:t>2 - «Транспорт салымы» (КБК 1.303.25.000);</w:t>
      </w:r>
    </w:p>
    <w:p w:rsidR="00BD3DBF" w:rsidRPr="00BD3DBF" w:rsidRDefault="00BD3DBF" w:rsidP="00BD3DBF">
      <w:pPr>
        <w:tabs>
          <w:tab w:val="left" w:pos="993"/>
        </w:tabs>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ru-RU" w:eastAsia="ru-RU"/>
        </w:rPr>
        <w:tab/>
        <w:t>3 - «Пени, штрафлар, салым түләү</w:t>
      </w:r>
      <w:proofErr w:type="gramStart"/>
      <w:r w:rsidRPr="00BD3DBF">
        <w:rPr>
          <w:rFonts w:ascii="Times New Roman" w:eastAsia="Times New Roman" w:hAnsi="Times New Roman" w:cs="Times New Roman"/>
          <w:color w:val="000000"/>
          <w:sz w:val="28"/>
          <w:szCs w:val="28"/>
          <w:lang w:val="ru-RU" w:eastAsia="ru-RU"/>
        </w:rPr>
        <w:t>л</w:t>
      </w:r>
      <w:proofErr w:type="gramEnd"/>
      <w:r w:rsidRPr="00BD3DBF">
        <w:rPr>
          <w:rFonts w:ascii="Times New Roman" w:eastAsia="Times New Roman" w:hAnsi="Times New Roman" w:cs="Times New Roman"/>
          <w:color w:val="000000"/>
          <w:sz w:val="28"/>
          <w:szCs w:val="28"/>
          <w:lang w:val="ru-RU" w:eastAsia="ru-RU"/>
        </w:rPr>
        <w:t>әре буенча санкцияләр» (КБК 1.303.35.000);</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10.2. пособиеләр һәм башка социаль түләүләр буенча расчетларның аналитик исәбе социаль түләүләрне алучылар - физик затлар киселешендә алып барыла.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10.3. Хезмәткә түләү буенча исәп-хисапларның аналитик исәбе гражданлык-хокукый шартнамәләр төзелгән хезмәткәрләр һәм башка физик затлар киселешендә алып барыла.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11. Дебитор һәм кредит бурычы</w:t>
      </w:r>
    </w:p>
    <w:p w:rsidR="00BD3DBF" w:rsidRPr="00BD3DBF" w:rsidRDefault="00BD3DBF" w:rsidP="00BD3DBF">
      <w:pPr>
        <w:spacing w:before="0" w:beforeAutospacing="0" w:after="0" w:afterAutospacing="0"/>
        <w:ind w:firstLine="72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11.1. Дебитор бурычы исәпкә алынганнан соң, кертем һәм активлар китү комиссиясе аны шикле һәм ышанычсыз дип тану турындагы Нигезләмә белән расланган тәртиптә түләтүгә карата шикле яки өметсез дип таныганнан соң исәпкә алына - җитәкченең аерым боерыгы белән раслана. Нигезләмә: 339 Инструкциянең бердәм планы № 157н, «Доходы» СДС.</w:t>
      </w:r>
    </w:p>
    <w:p w:rsidR="00BD3DBF" w:rsidRPr="00BD3DBF" w:rsidRDefault="00BD3DBF" w:rsidP="00BD3DBF">
      <w:pPr>
        <w:spacing w:before="0" w:beforeAutospacing="0" w:after="0" w:afterAutospacing="0"/>
        <w:ind w:firstLine="72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11.2. Кредиторлык бурычы, кредитор тарафыннан соралмаган булса да, таләп ителмәгән бурычны тану турында инвентаризация комиссиясе карары нигезендә финанс нәтиҗәсенә язып куела. Бер үк вакытта баланс исәбеннән исәптән чыгарылган кредиторлык бурычы "кредиторларга ихтыяҗ булмаган бурыч" 20 забаланс исәбендә чагыла.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Баланс һәм забаланс исәбеннән исәптән чыгару турында карар кабул итү тәртибе кредиторлык бурычын исәптән чыгару турында нигезләмәдә расланды - 19 нчы кушымта. </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339, 372 нче пунктлар № 157н счетларының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планына инструкцияләр.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12. Финанс нәтиҗәсе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12.1. Активтан файдалану хокукын бирүдән керемнәр (аренда түләве) агымдагы финанс елы керемнәре дип таныла, алда торган керемнәрнең бер үк вакытта кимүе аренда объектыннан файдалану срогы дәвамында тигез (ай саен) дип таныла.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Нигезләмә: 25 пунктта «Аренда» ДС, «а» пунктчасында 55 пунктның «керемнә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пунктчасы.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12.2. Исәп-хисап тәмамланганнан соң объектка милек хокукы күчү белән өлешлә</w:t>
      </w:r>
      <w:proofErr w:type="gramStart"/>
      <w:r w:rsidRPr="00BD3DBF">
        <w:rPr>
          <w:rFonts w:ascii="Times New Roman" w:eastAsia="Times New Roman" w:hAnsi="Times New Roman" w:cs="Times New Roman"/>
          <w:color w:val="000000"/>
          <w:sz w:val="28"/>
          <w:szCs w:val="28"/>
          <w:lang w:val="ru-RU" w:eastAsia="ru-RU"/>
        </w:rPr>
        <w:t>п</w:t>
      </w:r>
      <w:proofErr w:type="gramEnd"/>
      <w:r w:rsidRPr="00BD3DBF">
        <w:rPr>
          <w:rFonts w:ascii="Times New Roman" w:eastAsia="Times New Roman" w:hAnsi="Times New Roman" w:cs="Times New Roman"/>
          <w:color w:val="000000"/>
          <w:sz w:val="28"/>
          <w:szCs w:val="28"/>
          <w:lang w:val="ru-RU" w:eastAsia="ru-RU"/>
        </w:rPr>
        <w:t xml:space="preserve"> түләү буенча мөлкәтне реализацияләүдән керемнәр киләчәк чорлар керемнәре составында килешү суммасында таныла. Булачак чорларның керемнәре агымдагы керемнәрдә 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айның соңгы көнендә тигез дип таныла. Нигезләмә: 301 Инструкциянең бердәм планы № 157н, «Доходы» СГСның 55 пунктындагы «а» пунктчасы.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12.3.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билгеләнгән нормалар чикләрендә һәм хисап елына бюджет сметасы нигезендә чыгымнарны гамәлгә ашыра: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lastRenderedPageBreak/>
        <w:t>шәһәрара сөйләшүләргә, интернетка керү буенча хезмәтләргә - фактик чыгымнар буенча;</w:t>
      </w:r>
    </w:p>
    <w:p w:rsidR="00BD3DBF" w:rsidRPr="00BD3DBF" w:rsidRDefault="00D041DB"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Башкарма комитет</w:t>
      </w:r>
      <w:r w:rsidR="00BD3DBF" w:rsidRPr="00BD3DBF">
        <w:rPr>
          <w:rFonts w:ascii="Times New Roman" w:eastAsia="Times New Roman" w:hAnsi="Times New Roman" w:cs="Times New Roman"/>
          <w:color w:val="000000"/>
          <w:sz w:val="28"/>
          <w:szCs w:val="28"/>
          <w:lang w:val="tt-RU" w:eastAsia="ru-RU"/>
        </w:rPr>
        <w:t xml:space="preserve"> җитәкчесе күрсәтмәсе белән расланган лимит буенча кәрәзле элемтә хезмәтләреннән файдалану.</w:t>
      </w:r>
    </w:p>
    <w:p w:rsidR="00BD3DBF" w:rsidRPr="00BD3DBF" w:rsidRDefault="00BD3DBF" w:rsidP="00BD3DBF">
      <w:pPr>
        <w:spacing w:before="0" w:beforeAutospacing="0" w:after="0" w:afterAutospacing="0"/>
        <w:ind w:left="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12.4 КБК хисабында булачак чорлар чыгымнары составында 1.401.50.000 «Киләчәк чорлар чыгымнары» түбәндәге чыгымнар чагыла: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милекне, граждан җаваплылыгын иминләштерү буенча;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хезмәткәр отпуск биргән вакытны эшләмәгән булса, отпускнкылар;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күпфатирлы йортларга капиталь ремонт өчен кертемнәр;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ЭЦП ачкычы сертификаты өчен түләү;</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ташламалы шартларда объектларны арендага тапшырудан калган файда;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Булачак чорларның чыгымнары агымдагы финанс елының финанс нәтиҗәсенә тигез итеп, бер ай эчендә алар карый торган период дәвамында 1/12 языла. Иминият шартнамәләре буенча чыгымнар керә торган чор шартнамәнең гамәлдә булу срогына тигез. Киләсе чорларга кагылышлы башка чыгымнар буенча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җитәкчесе тарафыннан приказда билгеләнә.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Нигез: 302, 302.1 Счетларның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 № 157н.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12.5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та персоналга түләү, дәгъвалар һәм претензия таләпләре буенча, гарантия ремонты буенча, зыян күргән шартнамә йөкләмәләре буенча, төп чараларны демонтажга, шикле бурычлар буенча документлары булмаган йөкләмәләр өчен, материаль запаслар хакын киметүгә резервлар төзелә.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12.5.1.Персоналга түләү</w:t>
      </w:r>
      <w:proofErr w:type="gramStart"/>
      <w:r w:rsidRPr="00BD3DBF">
        <w:rPr>
          <w:rFonts w:ascii="Times New Roman" w:eastAsia="Times New Roman" w:hAnsi="Times New Roman" w:cs="Times New Roman"/>
          <w:color w:val="000000"/>
          <w:sz w:val="28"/>
          <w:szCs w:val="28"/>
          <w:lang w:val="ru-RU" w:eastAsia="ru-RU"/>
        </w:rPr>
        <w:t>л</w:t>
      </w:r>
      <w:proofErr w:type="gramEnd"/>
      <w:r w:rsidRPr="00BD3DBF">
        <w:rPr>
          <w:rFonts w:ascii="Times New Roman" w:eastAsia="Times New Roman" w:hAnsi="Times New Roman" w:cs="Times New Roman"/>
          <w:color w:val="000000"/>
          <w:sz w:val="28"/>
          <w:szCs w:val="28"/>
          <w:lang w:val="ru-RU" w:eastAsia="ru-RU"/>
        </w:rPr>
        <w:t>әр буенча чыгымнар резервы. Резервны исә</w:t>
      </w:r>
      <w:proofErr w:type="gramStart"/>
      <w:r w:rsidRPr="00BD3DBF">
        <w:rPr>
          <w:rFonts w:ascii="Times New Roman" w:eastAsia="Times New Roman" w:hAnsi="Times New Roman" w:cs="Times New Roman"/>
          <w:color w:val="000000"/>
          <w:sz w:val="28"/>
          <w:szCs w:val="28"/>
          <w:lang w:val="ru-RU" w:eastAsia="ru-RU"/>
        </w:rPr>
        <w:t>пл</w:t>
      </w:r>
      <w:proofErr w:type="gramEnd"/>
      <w:r w:rsidRPr="00BD3DBF">
        <w:rPr>
          <w:rFonts w:ascii="Times New Roman" w:eastAsia="Times New Roman" w:hAnsi="Times New Roman" w:cs="Times New Roman"/>
          <w:color w:val="000000"/>
          <w:sz w:val="28"/>
          <w:szCs w:val="28"/>
          <w:lang w:val="ru-RU" w:eastAsia="ru-RU"/>
        </w:rPr>
        <w:t>әү тәртибе 13 нче кушымтада китерелгән.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12.5.2.Дәгъвалар буенча резерв, дәгъва таләпләре - учреждение суд тикшерүе ягы булган очракта. Резерв күләме суд дәгъвасында яки судка кадәр тикшерү документларында учреждениегә күрсәтелгән дәгъва күләмендә билгеләнә. Дәгъвалар суд тарафыннан кире алынган яки танылмаган очракта, резерв суммасы "красное сторно" методы белән исәптән төшерелә.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12.5.3.гарантияле ремонт буенча резерв. Агымдагы елның беренче эш көнендә гарантияле ремонтланырга тиешле әйберләрне реализацияләүдән еллык керемнең план күрсәткечләре нигезендә билгеләнә. Резерв күләме чик күләмдәге коэффициентка арттырылган планлы табыш суммасыннан исәпләнә. Коэффициент алдагы өч елда алдагы өч елда керем күләменә гарантия ремонтына чыгымнар нисбәте буларак исәпләнә.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12.5.4. Зыян күргән шартнамә йөкләмәләре буенча резерв, учреждениедән булмаган сәбәпләр аркасында шартнамә шартлары үзгәргән очракта, төзелгән шартнамәнең зыянлы булу ихтималы барлыкка килгән. Резерв булдыру өчен нигез - план бүлегеннән финанс-икътисадый нигезләү, ул килешүне үтәү чыгымнары аның буенча керемнән артып китүен күрсәтә. Резерв суммасы килешү буенча санкцияләр суммасына арттырылган керемнәр һәм чыгымнар арасындагы аермага тигез. </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12.5.5.Төп чараларны демонтажга резерв шартнамә (килешү) буенча яисә законнар буенча учреждение төп чараны сүтү һәм утильләштерү өчен түләргә һәм объект урнашкан участокны торгызырга тиеш булган очракта төзелә. Резерв күләме объектны утильләштерүгә һәм участокны торгызуга чыгымнарның </w:t>
      </w:r>
      <w:r w:rsidRPr="00BD3DBF">
        <w:rPr>
          <w:rFonts w:ascii="Times New Roman" w:eastAsia="Times New Roman" w:hAnsi="Times New Roman" w:cs="Times New Roman"/>
          <w:color w:val="000000"/>
          <w:sz w:val="28"/>
          <w:szCs w:val="28"/>
          <w:lang w:val="tt-RU" w:eastAsia="ru-RU"/>
        </w:rPr>
        <w:lastRenderedPageBreak/>
        <w:t>фаразлана торган чыгымнары турындагы план бүлегенең исәп-хисабы нигезендә билгеләнә.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12.5.4. Зыян күргән шартнамә йөкләмәләре буенча резерв, учреждениедән булмаган сәбәпләр аркасында шартнамә шартлары үзгәргән очракта, төзелгән шартнамәнең зыянлы булу ихтималы барлыкка килгән. Резерв булдыру өчен нигез - план бүлегеннән финанс-икътисадый нигезләү, ул килешүне үтәү чыгымнары аның буенча керемнән артып китүен күрсәтә. Резерв суммасы килешү буенча санкцияләр суммасына арттырылган керемнәр һәм чыгымнар арасындагы аермага тигез. </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12.5.5.Төп чараларны демонтажга резерв шартнамә (килешү) буенча яисә законнар буенча учреждение төп чараны сүтү һәм утильләштерү өчен түләргә һәм объект урнашкан участокны торгызырга тиеш булган очракта төзелә. Резерв күләме объектны утильләштерүгә һәм участокны торгызуга чыгымнарның фаразлана торган чыгымнары турындагы план бүлегенең исәп-хисабы нигезендә билгеләнә.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12.5.6.Документлары булмаган йөкләмәләр өчен резерв хисап кварталының соңгы эш көнендә, бу көнгә бухгалтериягә контрагентлардан беренчел документлар кермәгән очракта, төзелә. Резерв суммасы план бүлегенең исәп-хисабы нигезендә билгеләнә. Исәп фактта күрсәтелгән хезмәтләр, башкарылган эшләр яки куелган товарлар турындагы мәгълүматлар нигезендә башкарыла.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 xml:space="preserve">12.5.7. Шикле бурычлар буенча резерв 04 забаланс исәбендә чагыла һәм анда исәпләнелгән дебитор бурычы суммасына тигез. </w:t>
      </w:r>
      <w:r w:rsidRPr="00BD3DBF">
        <w:rPr>
          <w:rFonts w:ascii="Times New Roman" w:eastAsia="Times New Roman" w:hAnsi="Times New Roman" w:cs="Times New Roman"/>
          <w:color w:val="000000"/>
          <w:sz w:val="28"/>
          <w:szCs w:val="28"/>
          <w:lang w:val="ru-RU" w:eastAsia="ru-RU"/>
        </w:rPr>
        <w:t>Баланс счетларында резерв чагылмый.</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302.1 Инструкция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 № 157н, 7 пунктлар, «Резервлар» СГС.</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12.6. Бер елдан артык вакытка төзелгән килешү буенча бюджетара трансфертлардан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түбәндәгеләр счетларында чагыла: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«Киләсе чорларның керемнәре агымдагы елда танылуга»;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«Киләсе чорларның керемнәре чираттагы елларда танылуга».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301 Инструкциянең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 № 157н.</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13. Чыгымнарны санкцияләү</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Исәпкә бюджет (акча) йөкләмәләрен кабул итү бюджет йөкләмәләре лимитлары чикләрендә 14 нче кушымтада китерелгән тәртиптә гамәлгә ашырыла.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14. Хисап датасыннан соң вакыйгалар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Хисап датасыннан соң, вакыйгаларны исәпкә алу һәм бюджет хисаплылыгында ачу 15 нче кушымтада китерелгән тәртиптә гамәлгә ашырыла.</w:t>
      </w:r>
    </w:p>
    <w:p w:rsidR="00BD3DBF" w:rsidRPr="00BD3DBF" w:rsidRDefault="00BD3DBF" w:rsidP="00BD3DBF">
      <w:pPr>
        <w:spacing w:before="0" w:beforeAutospacing="0" w:after="0" w:afterAutospacing="0"/>
        <w:ind w:firstLine="708"/>
        <w:jc w:val="center"/>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ind w:firstLine="708"/>
        <w:jc w:val="center"/>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b/>
          <w:bCs/>
          <w:color w:val="000000"/>
          <w:sz w:val="28"/>
          <w:szCs w:val="28"/>
          <w:lang w:val="tt-RU" w:eastAsia="ru-RU"/>
        </w:rPr>
        <w:t>15. Вәкиллек чыгымнары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15.1. Хезмәттәшлек итү, тәҗрибә алмашу максатларында сөйләшүләрдә катнашучы башка оешмалар вәкилләрен рәсми кабул итүгә һәм аларга хезмәт күрсәтүгә бәйле чыгымнар вәкиллекле чыгымнарга керә. Ә нәкъ менә чыгымнар: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рәсми кабул итүгә яисә хезмәт күрсәтүгә: иртәнге, төшке ашка яисә чарада катнашучылар өчен башка шундый ук чарага;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lastRenderedPageBreak/>
        <w:t>Чара вакытында буфет хезмәте күрсәтү, шул исәптән эчәргә яраклы су, эчемлекләр белән тәэмин итү;</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катнашучыларны канцелярия кирәк-яраклары белән тәэмин </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ү;</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Катнашучыларны чара урынына илтеп җиткерүне транспорт белән тәэмин итү һәм киресенчә.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12.2. Вәкиллек чыгымнарының нигезлелеген раслаучы документлар түбәндәгеләр: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учреждение җитәкчесенең чараны үткәрү һәм аның өчен җаваплы кешене билгеләү турында күрсәтмәсе;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чарага киләчәк чыгымнар сметасы;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чара өчен җаваплы хезмәткәр төзегән вәкиллек чыгымнары турында хисап;</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чыгымнар турында беренчел документлар.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b/>
          <w:bCs/>
          <w:color w:val="000000"/>
          <w:sz w:val="28"/>
          <w:szCs w:val="28"/>
          <w:lang w:val="ru-RU" w:eastAsia="ru-RU"/>
        </w:rPr>
        <w:t>16. Акча документлары</w:t>
      </w:r>
    </w:p>
    <w:p w:rsidR="00BD3DBF" w:rsidRPr="00BD3DBF" w:rsidRDefault="00BD3DBF" w:rsidP="00BD3DBF">
      <w:pPr>
        <w:ind w:right="180" w:firstLine="708"/>
        <w:contextualSpacing/>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16.1. Акча документлары составында түбәндәгелә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исәпкә алына:</w:t>
      </w:r>
    </w:p>
    <w:p w:rsidR="00BD3DBF" w:rsidRPr="00BD3DBF" w:rsidRDefault="00BD3DBF" w:rsidP="00BD3DBF">
      <w:pPr>
        <w:ind w:left="720" w:right="180"/>
        <w:contextualSpacing/>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почта маркалары;</w:t>
      </w:r>
    </w:p>
    <w:p w:rsidR="00BD3DBF" w:rsidRPr="00BD3DBF" w:rsidRDefault="00BD3DBF" w:rsidP="00BD3DBF">
      <w:pPr>
        <w:ind w:left="720" w:right="180"/>
        <w:contextualSpacing/>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маркалы конвертлар.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Нигез: 169 Инструкциянең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 № 157н.</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16.2. Маркалардан һәм маркировкаланган конвертлардан файдалану турында хисап өчен хисап астындагы зат файдаланылган маркалар һәм маркирланган конвертлар реестрын төзи. Реестрның формасы учреждение тарафыннан мө</w:t>
      </w:r>
      <w:proofErr w:type="gramStart"/>
      <w:r w:rsidRPr="00BD3DBF">
        <w:rPr>
          <w:rFonts w:ascii="Times New Roman" w:eastAsia="Times New Roman" w:hAnsi="Times New Roman" w:cs="Times New Roman"/>
          <w:color w:val="000000"/>
          <w:sz w:val="28"/>
          <w:szCs w:val="28"/>
          <w:lang w:val="ru-RU" w:eastAsia="ru-RU"/>
        </w:rPr>
        <w:t>ст</w:t>
      </w:r>
      <w:proofErr w:type="gramEnd"/>
      <w:r w:rsidRPr="00BD3DBF">
        <w:rPr>
          <w:rFonts w:ascii="Times New Roman" w:eastAsia="Times New Roman" w:hAnsi="Times New Roman" w:cs="Times New Roman"/>
          <w:color w:val="000000"/>
          <w:sz w:val="28"/>
          <w:szCs w:val="28"/>
          <w:lang w:val="ru-RU" w:eastAsia="ru-RU"/>
        </w:rPr>
        <w:t>әкыйль раслана.</w:t>
      </w:r>
    </w:p>
    <w:p w:rsidR="00BD3DBF" w:rsidRPr="00BD3DBF" w:rsidRDefault="00BD3DBF" w:rsidP="00BD3DBF">
      <w:pPr>
        <w:spacing w:before="0" w:beforeAutospacing="0" w:after="0" w:afterAutospacing="0" w:line="600" w:lineRule="atLeast"/>
        <w:jc w:val="center"/>
        <w:rPr>
          <w:rFonts w:ascii="Times New Roman" w:eastAsia="Times New Roman" w:hAnsi="Times New Roman" w:cs="Times New Roman"/>
          <w:b/>
          <w:bCs/>
          <w:color w:val="252525"/>
          <w:spacing w:val="-2"/>
          <w:sz w:val="28"/>
          <w:szCs w:val="28"/>
          <w:lang w:val="ru-RU" w:eastAsia="ru-RU"/>
        </w:rPr>
      </w:pPr>
      <w:r w:rsidRPr="00BD3DBF">
        <w:rPr>
          <w:rFonts w:ascii="Times New Roman" w:eastAsia="Times New Roman" w:hAnsi="Times New Roman" w:cs="Times New Roman"/>
          <w:b/>
          <w:bCs/>
          <w:color w:val="252525"/>
          <w:spacing w:val="-2"/>
          <w:sz w:val="28"/>
          <w:szCs w:val="28"/>
          <w:lang w:val="ru-RU" w:eastAsia="ru-RU"/>
        </w:rPr>
        <w:t>VI. Мөлкәтне һәм йөкләмәләрне инвестицияләү</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1. Мөлкәтне һәм йөкләмәләрне (шул исәптән забаланс счетларында исә</w:t>
      </w:r>
      <w:proofErr w:type="gramStart"/>
      <w:r w:rsidRPr="00BD3DBF">
        <w:rPr>
          <w:rFonts w:ascii="Times New Roman" w:eastAsia="Times New Roman" w:hAnsi="Times New Roman" w:cs="Times New Roman"/>
          <w:color w:val="000000"/>
          <w:sz w:val="28"/>
          <w:szCs w:val="28"/>
          <w:lang w:val="ru-RU" w:eastAsia="ru-RU"/>
        </w:rPr>
        <w:t>пл</w:t>
      </w:r>
      <w:proofErr w:type="gramEnd"/>
      <w:r w:rsidRPr="00BD3DBF">
        <w:rPr>
          <w:rFonts w:ascii="Times New Roman" w:eastAsia="Times New Roman" w:hAnsi="Times New Roman" w:cs="Times New Roman"/>
          <w:color w:val="000000"/>
          <w:sz w:val="28"/>
          <w:szCs w:val="28"/>
          <w:lang w:val="ru-RU" w:eastAsia="ru-RU"/>
        </w:rPr>
        <w:t>әнә торган) инвестицияләүне, шулай ук финанс нәтиҗәләрен (шул исәптән киләчәк чорлар чыгымнарын) даими эшләүче инвентаризация комиссиясе уздыра. инвентаризация үткәрү тәртибе һәм графигы 17 нче кушымтада китерелгән. Аерым очракларда (матди-җаваплы затларны алмаштырганда, стихияле бәла-казаларда урлау фактларын ачыклаганда һ.б.) инвентарьлаштыруны җ</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әкченең кунакханә приказы белән раслана торган махсус төзелгән эшче комиссия үткәрергә мөмкин. Нигезләмә: 2011 елның 6 декабрендәге 402-ФЗ номерлы Законның 11 статьясы, «Бухучет һәм хисаплылыкның концептуаль нигезләре» VIII СГС бүлеге.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2. Кисәк ревизия үткә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ү өчен комиссия составы касса 4 нче кушымтада китерелгән.</w:t>
      </w: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ru-RU" w:eastAsia="ru-RU"/>
        </w:rPr>
      </w:pPr>
      <w:r w:rsidRPr="00BD3DBF">
        <w:rPr>
          <w:rFonts w:ascii="Times New Roman" w:eastAsia="Times New Roman" w:hAnsi="Times New Roman" w:cs="Times New Roman"/>
          <w:b/>
          <w:bCs/>
          <w:color w:val="252525"/>
          <w:spacing w:val="-2"/>
          <w:sz w:val="28"/>
          <w:szCs w:val="28"/>
          <w:lang w:val="ru-RU" w:eastAsia="ru-RU"/>
        </w:rPr>
        <w:t xml:space="preserve">VII. Эчке финанс контролен оештыру һәм тәэмин </w:t>
      </w:r>
      <w:proofErr w:type="gramStart"/>
      <w:r w:rsidRPr="00BD3DBF">
        <w:rPr>
          <w:rFonts w:ascii="Times New Roman" w:eastAsia="Times New Roman" w:hAnsi="Times New Roman" w:cs="Times New Roman"/>
          <w:b/>
          <w:bCs/>
          <w:color w:val="252525"/>
          <w:spacing w:val="-2"/>
          <w:sz w:val="28"/>
          <w:szCs w:val="28"/>
          <w:lang w:val="ru-RU" w:eastAsia="ru-RU"/>
        </w:rPr>
        <w:t>ит</w:t>
      </w:r>
      <w:proofErr w:type="gramEnd"/>
      <w:r w:rsidRPr="00BD3DBF">
        <w:rPr>
          <w:rFonts w:ascii="Times New Roman" w:eastAsia="Times New Roman" w:hAnsi="Times New Roman" w:cs="Times New Roman"/>
          <w:b/>
          <w:bCs/>
          <w:color w:val="252525"/>
          <w:spacing w:val="-2"/>
          <w:sz w:val="28"/>
          <w:szCs w:val="28"/>
          <w:lang w:val="ru-RU" w:eastAsia="ru-RU"/>
        </w:rPr>
        <w:t>ү тәртибе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1.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эчке финанс контролен </w:t>
      </w:r>
      <w:proofErr w:type="gramStart"/>
      <w:r w:rsidRPr="00BD3DBF">
        <w:rPr>
          <w:rFonts w:ascii="Times New Roman" w:eastAsia="Times New Roman" w:hAnsi="Times New Roman" w:cs="Times New Roman"/>
          <w:color w:val="000000"/>
          <w:sz w:val="28"/>
          <w:szCs w:val="28"/>
          <w:lang w:val="ru-RU" w:eastAsia="ru-RU"/>
        </w:rPr>
        <w:t>түб</w:t>
      </w:r>
      <w:proofErr w:type="gramEnd"/>
      <w:r w:rsidRPr="00BD3DBF">
        <w:rPr>
          <w:rFonts w:ascii="Times New Roman" w:eastAsia="Times New Roman" w:hAnsi="Times New Roman" w:cs="Times New Roman"/>
          <w:color w:val="000000"/>
          <w:sz w:val="28"/>
          <w:szCs w:val="28"/>
          <w:lang w:val="ru-RU" w:eastAsia="ru-RU"/>
        </w:rPr>
        <w:t>әндәге максатларга гамәлгә ашыра: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Эчке стандартларны һәм бюджет чыгымнары буенча бюджет төзү һәм үтәү процедураларын үтәү, бюджет акчаларыннан файдалануның экономиясен һәм нәтиҗәлелеген арттыру, бюджет хисаплылыгын төзү һәм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ны бюджет исәбен алып бару чараларын әзерләү һәм оештыру;</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Эчке стандартларны һәм бюджет төзү һәм үтәү процедураларын үтәү.</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lastRenderedPageBreak/>
        <w:t xml:space="preserve">2.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та эчке финанс контролен комиссия гамәлгә ашыра. Комиссиядән тыш, агымдагы контроль үз эшчәнлеге барышында үз вәкаләтләре кысаларында гамәлгә ашырыла: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proofErr w:type="gramStart"/>
      <w:r w:rsidRPr="00BD3DBF">
        <w:rPr>
          <w:rFonts w:ascii="Times New Roman" w:eastAsia="Times New Roman" w:hAnsi="Times New Roman" w:cs="Times New Roman"/>
          <w:color w:val="000000"/>
          <w:sz w:val="28"/>
          <w:szCs w:val="28"/>
          <w:lang w:val="ru-RU" w:eastAsia="ru-RU"/>
        </w:rPr>
        <w:t>ТР</w:t>
      </w:r>
      <w:proofErr w:type="gramEnd"/>
      <w:r w:rsidRPr="00BD3DBF">
        <w:rPr>
          <w:rFonts w:ascii="Times New Roman" w:eastAsia="Times New Roman" w:hAnsi="Times New Roman" w:cs="Times New Roman"/>
          <w:color w:val="000000"/>
          <w:sz w:val="28"/>
          <w:szCs w:val="28"/>
          <w:lang w:val="ru-RU" w:eastAsia="ru-RU"/>
        </w:rPr>
        <w:t xml:space="preserve"> Питрәч муниципаль районы башлыгы, аның урынбасарлары;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tt-RU" w:eastAsia="ru-RU"/>
        </w:rPr>
        <w:t>б</w:t>
      </w:r>
      <w:r w:rsidRPr="00BD3DBF">
        <w:rPr>
          <w:rFonts w:ascii="Times New Roman" w:eastAsia="Times New Roman" w:hAnsi="Times New Roman" w:cs="Times New Roman"/>
          <w:color w:val="000000"/>
          <w:sz w:val="28"/>
          <w:szCs w:val="28"/>
          <w:lang w:val="ru-RU" w:eastAsia="ru-RU"/>
        </w:rPr>
        <w:t>аш бухгалтер, бухгалтерлык исәбе һәм хисаплылык бүлеге хезмәткәрләре;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икътисадый бүлек башлыгы, бүлек хезмәткәрләре;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юридик бүлек җ</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әкчесе, бүлек хезмәткәрләре;</w:t>
      </w:r>
    </w:p>
    <w:p w:rsidR="00BD3DBF" w:rsidRPr="00BD3DBF" w:rsidRDefault="00D041DB"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ru-RU" w:eastAsia="ru-RU"/>
        </w:rPr>
        <w:t>Башкарма комитет</w:t>
      </w:r>
      <w:r w:rsidR="00BD3DBF" w:rsidRPr="00BD3DBF">
        <w:rPr>
          <w:rFonts w:ascii="Times New Roman" w:eastAsia="Times New Roman" w:hAnsi="Times New Roman" w:cs="Times New Roman"/>
          <w:color w:val="000000"/>
          <w:sz w:val="28"/>
          <w:szCs w:val="28"/>
          <w:lang w:val="ru-RU" w:eastAsia="ru-RU"/>
        </w:rPr>
        <w:t xml:space="preserve">ның </w:t>
      </w:r>
      <w:proofErr w:type="gramStart"/>
      <w:r w:rsidR="00BD3DBF" w:rsidRPr="00BD3DBF">
        <w:rPr>
          <w:rFonts w:ascii="Times New Roman" w:eastAsia="Times New Roman" w:hAnsi="Times New Roman" w:cs="Times New Roman"/>
          <w:color w:val="000000"/>
          <w:sz w:val="28"/>
          <w:szCs w:val="28"/>
          <w:lang w:val="ru-RU" w:eastAsia="ru-RU"/>
        </w:rPr>
        <w:t>башка</w:t>
      </w:r>
      <w:proofErr w:type="gramEnd"/>
      <w:r w:rsidR="00BD3DBF" w:rsidRPr="00BD3DBF">
        <w:rPr>
          <w:rFonts w:ascii="Times New Roman" w:eastAsia="Times New Roman" w:hAnsi="Times New Roman" w:cs="Times New Roman"/>
          <w:color w:val="000000"/>
          <w:sz w:val="28"/>
          <w:szCs w:val="28"/>
          <w:lang w:val="ru-RU" w:eastAsia="ru-RU"/>
        </w:rPr>
        <w:t xml:space="preserve"> вазыйфаи затлары үз вазыйфалары нигезендә.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 Финанс-хуҗалык эшчәнлегенең эчке финанс контроле турындагы, комиссия турындагы нигезләмә һәм эчке тикшерүләрне үткәрү графигы 11 нче кушымтада китерелде.</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Нигез: 6 пункт № 157н счетларының бердә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планына инструкция.</w:t>
      </w: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VIII. Бухгалтерлык (финанс) хисаплылыгы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1. Бюджет хисабы югарырак оешма һәм бюджет законнары билгеләгән рәвешләр, күләмнәрдә һәм срокларда аналитик һәм синтетик исәпкә алу нигезендә төзелә (Финанс министрлыгының 2010 елның 28 декабрендәге 191н номерлы боерыгы). Бюджет хисабы бюджет акчаларының баш күрсәтмәсенә ул билгеләгән срокларда тапшырыла.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Юридик затның өлешчә вәкаләтләре бирелгән аерымланган структур бүлекчәләр өчен бюджет хисаплылыгын тәкъдим итүнең түбәндәге сроклары билгеләнә: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кварталлар - хисап чорыннан соң килә торган айның 10 нчы числосына кадә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 xml:space="preserve">- еллык - хисап елыннан </w:t>
      </w:r>
      <w:proofErr w:type="gramStart"/>
      <w:r w:rsidRPr="00BD3DBF">
        <w:rPr>
          <w:rFonts w:ascii="Times New Roman" w:eastAsia="Times New Roman" w:hAnsi="Times New Roman" w:cs="Times New Roman"/>
          <w:color w:val="000000"/>
          <w:sz w:val="28"/>
          <w:szCs w:val="28"/>
          <w:lang w:val="ru-RU" w:eastAsia="ru-RU"/>
        </w:rPr>
        <w:t>со</w:t>
      </w:r>
      <w:proofErr w:type="gramEnd"/>
      <w:r w:rsidRPr="00BD3DBF">
        <w:rPr>
          <w:rFonts w:ascii="Times New Roman" w:eastAsia="Times New Roman" w:hAnsi="Times New Roman" w:cs="Times New Roman"/>
          <w:color w:val="000000"/>
          <w:sz w:val="28"/>
          <w:szCs w:val="28"/>
          <w:lang w:val="ru-RU" w:eastAsia="ru-RU"/>
        </w:rPr>
        <w:t>ң килүче елның 17 гыйнварына кадәр.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2. Акчаларның хәрәкәт итүе турында хисап төзү максатларында акчаның зурлыгы турыдан-туры метод белән билгеләнә һәм эшчәнлекнең барлык төрләреннән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ның барлык акчалата кушылдыклары арасында аерма буларак исәпләнә.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«Акчаларның хәрәкәт итүе турында хисап» 19 СГС пункты.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3. Бюджет хисаплылыгы «Бюджет» мәгълүмат системасында төзелә һәм электрон документ рәвешендә саклана. Хисап комплектының кәгазь күчермәсе баш бухгалтерда саклана.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Нигез: 2011 елның 06 декабрендәге 402-ФЗ номерлы Законның 13 статьясындагы 7.1 өлеше.</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p>
    <w:p w:rsidR="00BD3DBF" w:rsidRPr="00BD3DBF" w:rsidRDefault="00BD3DBF" w:rsidP="00BD3DBF">
      <w:pPr>
        <w:spacing w:before="0" w:beforeAutospacing="0" w:after="0" w:afterAutospacing="0"/>
        <w:jc w:val="center"/>
        <w:rPr>
          <w:rFonts w:ascii="Times New Roman" w:eastAsia="Times New Roman" w:hAnsi="Times New Roman" w:cs="Times New Roman"/>
          <w:b/>
          <w:bCs/>
          <w:color w:val="252525"/>
          <w:spacing w:val="-2"/>
          <w:sz w:val="28"/>
          <w:szCs w:val="28"/>
          <w:lang w:val="tt-RU" w:eastAsia="ru-RU"/>
        </w:rPr>
      </w:pPr>
      <w:r w:rsidRPr="00BD3DBF">
        <w:rPr>
          <w:rFonts w:ascii="Times New Roman" w:eastAsia="Times New Roman" w:hAnsi="Times New Roman" w:cs="Times New Roman"/>
          <w:b/>
          <w:bCs/>
          <w:color w:val="252525"/>
          <w:spacing w:val="-2"/>
          <w:sz w:val="28"/>
          <w:szCs w:val="28"/>
          <w:lang w:val="tt-RU" w:eastAsia="ru-RU"/>
        </w:rPr>
        <w:t>IX. Җитәкчене һәм баш бухгалтерны алмаштырганда бухгалтерлык исәбе документларын тапшыру тәртибе</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1.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җитәкчесен яисә баш бухгалтерын алмаштырганда   (алга таба - эштән азат ителүче затлар) алар эшләрне тапшыру кысаларында эшләрне урынбасарга, яңа вазыйфаи затка,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ның башка вәкаләтле вазыйфаи затына (алга таба - вәкаләтле зат) бухгалтерлык исәбе документларын, шулай ук бухгалтериядә саклана торган мөһерләрне һәм штампларны тапшырырга тиеш. Тапшыру тәртибе исәпкә алу сәясәтенә 17 нче кушымтада беркетелгән.</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lastRenderedPageBreak/>
        <w:t xml:space="preserve">2. Бухгалтерлык документларын һәм мөһерләрен тапшыру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җитәкчесе күрсәтмәсе нигезендә гамәлгә ашырыла.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3. Бухучет, матбугат һәм штамплар документларын тапшыру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та төзелә торган комиссия катнашында кабул итү-тапшыру актын төзегәндә гамәлгә ашырыла.</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Бухгалтерлык документларын кабул итү-тапшыру бухгалтерлык документларын кабул итү-тапшыру акты белән рәсмиләштерелә. Актуалга, аларның санын һәм төрен күрсәтеп, тапшырыла торган документлар исемлеге кушымта итеп бирелә.</w:t>
      </w:r>
    </w:p>
    <w:p w:rsidR="00BD3DBF" w:rsidRPr="00BD3DBF" w:rsidRDefault="00BD3DBF" w:rsidP="00BD3DBF">
      <w:pPr>
        <w:spacing w:before="0" w:beforeAutospacing="0" w:after="0" w:afterAutospacing="0"/>
        <w:ind w:firstLine="709"/>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Эшләрне кабул итү-тапшыру акты бухгалтерия эшен оештырудагы барлык җитди кимчелекләрне һәм хокук бозуларны тулысынча чагылдырырга тиеш.</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Кабул итү-тапшыру акты эшне кабул итүче вәкаләтле зат һәм комиссия әгъзалары тарафыннан имзалана.</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Кирәк булганда комиссия әгъзалары актка эшләрне кабул иткәндә барлыкка килгән үз тәкъдимнәрен һәм тәкъдимнәрен кертәләр.</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4. Әлеге Тәртипнең 3 пунктында күрсәтелгән комиссиягә бухгалтерлык документларын тапшыруга боерык нигезендә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хезмәткәрләре кертелә.</w:t>
      </w:r>
    </w:p>
    <w:p w:rsidR="00BD3DBF" w:rsidRPr="00BD3DBF" w:rsidRDefault="00BD3DBF" w:rsidP="00BD3DBF">
      <w:pPr>
        <w:spacing w:before="0" w:beforeAutospacing="0" w:after="0" w:afterAutospacing="0"/>
        <w:ind w:firstLine="42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5. Түбәндәге документлар тапшырыла: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барлык кушымталар белән хисап политикасы;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Pr="00BD3DBF">
        <w:rPr>
          <w:rFonts w:ascii="Times New Roman" w:eastAsia="Times New Roman" w:hAnsi="Times New Roman" w:cs="Times New Roman"/>
          <w:color w:val="000000"/>
          <w:sz w:val="28"/>
          <w:szCs w:val="28"/>
          <w:lang w:val="ru-RU" w:eastAsia="ru-RU"/>
        </w:rPr>
        <w:t>квартал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еллык бухгалтерлык отчетлары һәм баланслар, салым декларацияләре;</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планлаштыру буенча, шул исәптән бюджет сметасы, сатып алуларның план-графигы, планнарга нигезләү;</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синтетик һәм аналитик бухгалтерлык реестрлары: китаплар, әйләнешле бүлеклә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карточкалар, операция журналлары;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салым реестрлары;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ru-RU" w:eastAsia="ru-RU"/>
        </w:rPr>
        <w:t>ның бурычлары, шул исәптән салым түләү буенча 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ның шәхси счетларының торышы турында;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хезмәт хакын исәпкә алу һәм персональ исәпкә алу буенча;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касса буенча: касса китаплары, журналлар, чыгым һәм керем касса ордерлары, акча документлары һ. б.;</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кассаның ревизия нигезендә төзелгән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баш бухгалтер имзасы белән беркетелгән кассаның торышы турында акт;</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Pr="00BD3DBF">
        <w:rPr>
          <w:rFonts w:ascii="Times New Roman" w:eastAsia="Times New Roman" w:hAnsi="Times New Roman" w:cs="Times New Roman"/>
          <w:color w:val="000000"/>
          <w:sz w:val="28"/>
          <w:szCs w:val="28"/>
          <w:lang w:val="ru-RU" w:eastAsia="ru-RU"/>
        </w:rPr>
        <w:t>акчаны саклау һәм исәпкә алу шартлары турында;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xml:space="preserve">• тәэмин </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үчеләр һәм подрядчылар, контрагентлар, аренда һ. б. белән килешүләр.;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Pr="00BD3DBF">
        <w:rPr>
          <w:rFonts w:ascii="Times New Roman" w:eastAsia="Times New Roman" w:hAnsi="Times New Roman" w:cs="Times New Roman"/>
          <w:color w:val="000000"/>
          <w:sz w:val="28"/>
          <w:szCs w:val="28"/>
          <w:lang w:val="ru-RU" w:eastAsia="ru-RU"/>
        </w:rPr>
        <w:t xml:space="preserve">хезмәт һәм эш сатып алучылар, подрядчылар һәм тәэмин </w:t>
      </w:r>
      <w:proofErr w:type="gramStart"/>
      <w:r w:rsidRPr="00BD3DBF">
        <w:rPr>
          <w:rFonts w:ascii="Times New Roman" w:eastAsia="Times New Roman" w:hAnsi="Times New Roman" w:cs="Times New Roman"/>
          <w:color w:val="000000"/>
          <w:sz w:val="28"/>
          <w:szCs w:val="28"/>
          <w:lang w:val="ru-RU" w:eastAsia="ru-RU"/>
        </w:rPr>
        <w:t>ит</w:t>
      </w:r>
      <w:proofErr w:type="gramEnd"/>
      <w:r w:rsidRPr="00BD3DBF">
        <w:rPr>
          <w:rFonts w:ascii="Times New Roman" w:eastAsia="Times New Roman" w:hAnsi="Times New Roman" w:cs="Times New Roman"/>
          <w:color w:val="000000"/>
          <w:sz w:val="28"/>
          <w:szCs w:val="28"/>
          <w:lang w:val="ru-RU" w:eastAsia="ru-RU"/>
        </w:rPr>
        <w:t>үчеләр белән килешүләр;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Pr="00BD3DBF">
        <w:rPr>
          <w:rFonts w:ascii="Times New Roman" w:eastAsia="Times New Roman" w:hAnsi="Times New Roman" w:cs="Times New Roman"/>
          <w:color w:val="000000"/>
          <w:sz w:val="28"/>
          <w:szCs w:val="28"/>
          <w:lang w:val="ru-RU" w:eastAsia="ru-RU"/>
        </w:rPr>
        <w:t>оештыру документлары һәм таныклыклары: исәпкә кую, номерлар бирү, бердәм реестрга, кодларга язмалар кертү һ. б.;</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күчемсез милек, транспорт чаралары турында: милек хокукы турындагы таныклыклар, ЕГРПдан өземтәлә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транспорт чаралары паспортлары һ. б.;</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Pr="00BD3DBF">
        <w:rPr>
          <w:rFonts w:ascii="Times New Roman" w:eastAsia="Times New Roman" w:hAnsi="Times New Roman" w:cs="Times New Roman"/>
          <w:color w:val="000000"/>
          <w:sz w:val="28"/>
          <w:szCs w:val="28"/>
          <w:lang w:val="ru-RU" w:eastAsia="ru-RU"/>
        </w:rPr>
        <w:t>тө</w:t>
      </w:r>
      <w:proofErr w:type="gramStart"/>
      <w:r w:rsidRPr="00BD3DBF">
        <w:rPr>
          <w:rFonts w:ascii="Times New Roman" w:eastAsia="Times New Roman" w:hAnsi="Times New Roman" w:cs="Times New Roman"/>
          <w:color w:val="000000"/>
          <w:sz w:val="28"/>
          <w:szCs w:val="28"/>
          <w:lang w:val="ru-RU" w:eastAsia="ru-RU"/>
        </w:rPr>
        <w:t>п</w:t>
      </w:r>
      <w:proofErr w:type="gramEnd"/>
      <w:r w:rsidRPr="00BD3DBF">
        <w:rPr>
          <w:rFonts w:ascii="Times New Roman" w:eastAsia="Times New Roman" w:hAnsi="Times New Roman" w:cs="Times New Roman"/>
          <w:color w:val="000000"/>
          <w:sz w:val="28"/>
          <w:szCs w:val="28"/>
          <w:lang w:val="ru-RU" w:eastAsia="ru-RU"/>
        </w:rPr>
        <w:t xml:space="preserve"> чаралар, матди булмаган активлар һәм товар-матди кыйммәтләр турында;</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lastRenderedPageBreak/>
        <w:t xml:space="preserve">• </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өлкәтне тулысынча инвентаризацияләү нәтиҗәләре һәм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ның финанс йөкләмәләре турында инвентаризация тасвирламалары, </w:t>
      </w:r>
      <w:r w:rsidR="00D041DB">
        <w:rPr>
          <w:rFonts w:ascii="Times New Roman" w:eastAsia="Times New Roman" w:hAnsi="Times New Roman" w:cs="Times New Roman"/>
          <w:color w:val="000000"/>
          <w:sz w:val="28"/>
          <w:szCs w:val="28"/>
          <w:lang w:val="ru-RU" w:eastAsia="ru-RU"/>
        </w:rPr>
        <w:t>Башкарма комитет</w:t>
      </w:r>
      <w:r w:rsidRPr="00BD3DBF">
        <w:rPr>
          <w:rFonts w:ascii="Times New Roman" w:eastAsia="Times New Roman" w:hAnsi="Times New Roman" w:cs="Times New Roman"/>
          <w:color w:val="000000"/>
          <w:sz w:val="28"/>
          <w:szCs w:val="28"/>
          <w:lang w:val="ru-RU" w:eastAsia="ru-RU"/>
        </w:rPr>
        <w:t xml:space="preserve"> кассасын тикшерү акты;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дебиторлык һәм кредитор бурычларының торышын раслаучы исәп-хисапларны чагыштыру актлары, һә</w:t>
      </w:r>
      <w:proofErr w:type="gramStart"/>
      <w:r w:rsidRPr="00BD3DBF">
        <w:rPr>
          <w:rFonts w:ascii="Times New Roman" w:eastAsia="Times New Roman" w:hAnsi="Times New Roman" w:cs="Times New Roman"/>
          <w:color w:val="000000"/>
          <w:sz w:val="28"/>
          <w:szCs w:val="28"/>
          <w:lang w:val="ru-RU" w:eastAsia="ru-RU"/>
        </w:rPr>
        <w:t>р</w:t>
      </w:r>
      <w:proofErr w:type="gramEnd"/>
      <w:r w:rsidRPr="00BD3DBF">
        <w:rPr>
          <w:rFonts w:ascii="Times New Roman" w:eastAsia="Times New Roman" w:hAnsi="Times New Roman" w:cs="Times New Roman"/>
          <w:color w:val="000000"/>
          <w:sz w:val="28"/>
          <w:szCs w:val="28"/>
          <w:lang w:val="ru-RU" w:eastAsia="ru-RU"/>
        </w:rPr>
        <w:t xml:space="preserve"> сумма буенча тулы характеристика белән дебиторлык бурычлары суммаларын түләүгә реаль булмаган исемлек;</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 ревизия һә</w:t>
      </w:r>
      <w:proofErr w:type="gramStart"/>
      <w:r w:rsidRPr="00BD3DBF">
        <w:rPr>
          <w:rFonts w:ascii="Times New Roman" w:eastAsia="Times New Roman" w:hAnsi="Times New Roman" w:cs="Times New Roman"/>
          <w:color w:val="000000"/>
          <w:sz w:val="28"/>
          <w:szCs w:val="28"/>
          <w:lang w:val="ru-RU" w:eastAsia="ru-RU"/>
        </w:rPr>
        <w:t>м</w:t>
      </w:r>
      <w:proofErr w:type="gramEnd"/>
      <w:r w:rsidRPr="00BD3DBF">
        <w:rPr>
          <w:rFonts w:ascii="Times New Roman" w:eastAsia="Times New Roman" w:hAnsi="Times New Roman" w:cs="Times New Roman"/>
          <w:color w:val="000000"/>
          <w:sz w:val="28"/>
          <w:szCs w:val="28"/>
          <w:lang w:val="ru-RU" w:eastAsia="ru-RU"/>
        </w:rPr>
        <w:t xml:space="preserve"> тикшерү актлары;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хокук саклау органнарына тапшырылган һәм урлау һәм җитешсезлекләр турында материаллар;</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ru-RU" w:eastAsia="ru-RU"/>
        </w:rPr>
      </w:pPr>
      <w:r w:rsidRPr="00BD3DBF">
        <w:rPr>
          <w:rFonts w:ascii="Times New Roman" w:eastAsia="Times New Roman" w:hAnsi="Times New Roman" w:cs="Times New Roman"/>
          <w:color w:val="000000"/>
          <w:sz w:val="28"/>
          <w:szCs w:val="28"/>
          <w:lang w:val="ru-RU" w:eastAsia="ru-RU"/>
        </w:rPr>
        <w:t>• каты отчет формалары;</w:t>
      </w:r>
    </w:p>
    <w:p w:rsidR="00BD3DBF" w:rsidRPr="00BD3DBF" w:rsidRDefault="00BD3DBF" w:rsidP="00BD3DBF">
      <w:pPr>
        <w:spacing w:before="0" w:beforeAutospacing="0" w:after="0" w:afterAutospacing="0"/>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ru-RU" w:eastAsia="ru-RU"/>
        </w:rPr>
        <w:t>•</w:t>
      </w:r>
      <w:r w:rsidRPr="00BD3DBF">
        <w:rPr>
          <w:rFonts w:ascii="Times New Roman" w:eastAsia="Times New Roman" w:hAnsi="Times New Roman" w:cs="Times New Roman"/>
          <w:color w:val="000000"/>
          <w:sz w:val="28"/>
          <w:szCs w:val="28"/>
          <w:lang w:val="tt-RU" w:eastAsia="ru-RU"/>
        </w:rPr>
        <w:t xml:space="preserve">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ru-RU" w:eastAsia="ru-RU"/>
        </w:rPr>
        <w:t xml:space="preserve"> эшчәнлеген раслаучы </w:t>
      </w:r>
      <w:proofErr w:type="gramStart"/>
      <w:r w:rsidRPr="00BD3DBF">
        <w:rPr>
          <w:rFonts w:ascii="Times New Roman" w:eastAsia="Times New Roman" w:hAnsi="Times New Roman" w:cs="Times New Roman"/>
          <w:color w:val="000000"/>
          <w:sz w:val="28"/>
          <w:szCs w:val="28"/>
          <w:lang w:val="ru-RU" w:eastAsia="ru-RU"/>
        </w:rPr>
        <w:t>башка</w:t>
      </w:r>
      <w:proofErr w:type="gramEnd"/>
      <w:r w:rsidRPr="00BD3DBF">
        <w:rPr>
          <w:rFonts w:ascii="Times New Roman" w:eastAsia="Times New Roman" w:hAnsi="Times New Roman" w:cs="Times New Roman"/>
          <w:color w:val="000000"/>
          <w:sz w:val="28"/>
          <w:szCs w:val="28"/>
          <w:lang w:val="ru-RU" w:eastAsia="ru-RU"/>
        </w:rPr>
        <w:t xml:space="preserve"> бухгалтерлык документлары.</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6. Җитәкче һәм (яисә) вәкаләтле зат акт пунктлары буенча каршылыклар булганда кабул итү-тапшыру актына имза салганда, аларны комиссия барында язма рәвештә бәян итә.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Акт эчтәлеге буенча кисәтүләр булган комиссия әгъзалары аңа «Мәгълүматлар кушымта итеп бирелә» тамгасы белән кул куя. Кисәтүләр тексты аерым биттә бәян ителә, зур булмаган кисәтүләрне актның үзендә теркәргә рөхсәт ителә.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7. Кабул итү-тапшыру акты эштән азат ителүче затның соңгы эш көнендә рәсмиләштерелә.</w:t>
      </w:r>
    </w:p>
    <w:p w:rsidR="00BD3DBF" w:rsidRPr="00BD3DBF" w:rsidRDefault="00BD3DBF" w:rsidP="00BD3DBF">
      <w:pPr>
        <w:spacing w:before="0" w:beforeAutospacing="0" w:after="0" w:afterAutospacing="0"/>
        <w:ind w:firstLine="708"/>
        <w:jc w:val="both"/>
        <w:rPr>
          <w:rFonts w:ascii="Times New Roman" w:eastAsia="Times New Roman" w:hAnsi="Times New Roman" w:cs="Times New Roman"/>
          <w:color w:val="000000"/>
          <w:sz w:val="28"/>
          <w:szCs w:val="28"/>
          <w:lang w:val="tt-RU" w:eastAsia="ru-RU"/>
        </w:rPr>
      </w:pPr>
      <w:r w:rsidRPr="00BD3DBF">
        <w:rPr>
          <w:rFonts w:ascii="Times New Roman" w:eastAsia="Times New Roman" w:hAnsi="Times New Roman" w:cs="Times New Roman"/>
          <w:color w:val="000000"/>
          <w:sz w:val="28"/>
          <w:szCs w:val="28"/>
          <w:lang w:val="tt-RU" w:eastAsia="ru-RU"/>
        </w:rPr>
        <w:t xml:space="preserve">8. Эшләрне кабул итү-тапшыру акты өч нөсхәдә төзелә: 1 нче нөсхә - </w:t>
      </w:r>
      <w:r w:rsidR="00D041DB">
        <w:rPr>
          <w:rFonts w:ascii="Times New Roman" w:eastAsia="Times New Roman" w:hAnsi="Times New Roman" w:cs="Times New Roman"/>
          <w:color w:val="000000"/>
          <w:sz w:val="28"/>
          <w:szCs w:val="28"/>
          <w:lang w:val="tt-RU" w:eastAsia="ru-RU"/>
        </w:rPr>
        <w:t>Башкарма комитет</w:t>
      </w:r>
      <w:r w:rsidRPr="00BD3DBF">
        <w:rPr>
          <w:rFonts w:ascii="Times New Roman" w:eastAsia="Times New Roman" w:hAnsi="Times New Roman" w:cs="Times New Roman"/>
          <w:color w:val="000000"/>
          <w:sz w:val="28"/>
          <w:szCs w:val="28"/>
          <w:lang w:val="tt-RU" w:eastAsia="ru-RU"/>
        </w:rPr>
        <w:t xml:space="preserve"> җитәкчесенә, әгәр баш бухгалтер эштән китсә, 2 нче нөсхә - эштән азат ителә торган затка, 3 нче нөсхә - эшләрне кабул итүче вәкаләтле затка.</w:t>
      </w:r>
    </w:p>
    <w:p w:rsidR="00BD3DBF" w:rsidRPr="00BD3DBF" w:rsidRDefault="00BD3DBF" w:rsidP="00BD3DBF">
      <w:pPr>
        <w:spacing w:before="0" w:beforeAutospacing="0" w:after="0" w:afterAutospacing="0"/>
        <w:jc w:val="both"/>
        <w:rPr>
          <w:rFonts w:ascii="Times New Roman" w:eastAsia="Times New Roman" w:hAnsi="Times New Roman" w:cs="Times New Roman"/>
          <w:b/>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b/>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b/>
          <w:color w:val="000000"/>
          <w:sz w:val="28"/>
          <w:szCs w:val="28"/>
          <w:lang w:val="tt-RU" w:eastAsia="ru-RU"/>
        </w:rPr>
      </w:pPr>
    </w:p>
    <w:p w:rsidR="00BD3DBF" w:rsidRPr="00BD3DBF" w:rsidRDefault="00BD3DBF" w:rsidP="00BD3DBF">
      <w:pPr>
        <w:spacing w:before="0" w:beforeAutospacing="0" w:after="0" w:afterAutospacing="0"/>
        <w:jc w:val="both"/>
        <w:rPr>
          <w:rFonts w:ascii="Times New Roman" w:eastAsia="Times New Roman" w:hAnsi="Times New Roman" w:cs="Times New Roman"/>
          <w:b/>
          <w:color w:val="000000"/>
          <w:sz w:val="28"/>
          <w:szCs w:val="28"/>
          <w:lang w:val="ru-RU" w:eastAsia="ru-RU"/>
        </w:rPr>
      </w:pPr>
      <w:r w:rsidRPr="00BD3DBF">
        <w:rPr>
          <w:rFonts w:ascii="Times New Roman" w:eastAsia="Times New Roman" w:hAnsi="Times New Roman" w:cs="Times New Roman"/>
          <w:b/>
          <w:color w:val="000000"/>
          <w:sz w:val="28"/>
          <w:szCs w:val="28"/>
          <w:lang w:val="ru-RU" w:eastAsia="ru-RU"/>
        </w:rPr>
        <w:t>Бүлек җ</w:t>
      </w:r>
      <w:proofErr w:type="gramStart"/>
      <w:r w:rsidRPr="00BD3DBF">
        <w:rPr>
          <w:rFonts w:ascii="Times New Roman" w:eastAsia="Times New Roman" w:hAnsi="Times New Roman" w:cs="Times New Roman"/>
          <w:b/>
          <w:color w:val="000000"/>
          <w:sz w:val="28"/>
          <w:szCs w:val="28"/>
          <w:lang w:val="ru-RU" w:eastAsia="ru-RU"/>
        </w:rPr>
        <w:t>ит</w:t>
      </w:r>
      <w:proofErr w:type="gramEnd"/>
      <w:r w:rsidRPr="00BD3DBF">
        <w:rPr>
          <w:rFonts w:ascii="Times New Roman" w:eastAsia="Times New Roman" w:hAnsi="Times New Roman" w:cs="Times New Roman"/>
          <w:b/>
          <w:color w:val="000000"/>
          <w:sz w:val="28"/>
          <w:szCs w:val="28"/>
          <w:lang w:val="ru-RU" w:eastAsia="ru-RU"/>
        </w:rPr>
        <w:t>әкчесе</w:t>
      </w:r>
      <w:r w:rsidRPr="00BD3DBF">
        <w:rPr>
          <w:rFonts w:ascii="Times New Roman" w:eastAsia="Times New Roman" w:hAnsi="Times New Roman" w:cs="Times New Roman"/>
          <w:b/>
          <w:color w:val="000000"/>
          <w:sz w:val="28"/>
          <w:szCs w:val="28"/>
          <w:lang w:val="ru-RU" w:eastAsia="ru-RU"/>
        </w:rPr>
        <w:tab/>
      </w:r>
      <w:r w:rsidRPr="00BD3DBF">
        <w:rPr>
          <w:rFonts w:ascii="Times New Roman" w:eastAsia="Times New Roman" w:hAnsi="Times New Roman" w:cs="Times New Roman"/>
          <w:b/>
          <w:color w:val="000000"/>
          <w:sz w:val="28"/>
          <w:szCs w:val="28"/>
          <w:lang w:val="ru-RU" w:eastAsia="ru-RU"/>
        </w:rPr>
        <w:tab/>
      </w:r>
      <w:r w:rsidRPr="00BD3DBF">
        <w:rPr>
          <w:rFonts w:ascii="Times New Roman" w:eastAsia="Times New Roman" w:hAnsi="Times New Roman" w:cs="Times New Roman"/>
          <w:b/>
          <w:color w:val="000000"/>
          <w:sz w:val="28"/>
          <w:szCs w:val="28"/>
          <w:lang w:val="ru-RU" w:eastAsia="ru-RU"/>
        </w:rPr>
        <w:tab/>
      </w:r>
      <w:r w:rsidRPr="00BD3DBF">
        <w:rPr>
          <w:rFonts w:ascii="Times New Roman" w:eastAsia="Times New Roman" w:hAnsi="Times New Roman" w:cs="Times New Roman"/>
          <w:b/>
          <w:color w:val="000000"/>
          <w:sz w:val="28"/>
          <w:szCs w:val="28"/>
          <w:lang w:val="ru-RU" w:eastAsia="ru-RU"/>
        </w:rPr>
        <w:tab/>
      </w:r>
      <w:r w:rsidRPr="00BD3DBF">
        <w:rPr>
          <w:rFonts w:ascii="Times New Roman" w:eastAsia="Times New Roman" w:hAnsi="Times New Roman" w:cs="Times New Roman"/>
          <w:b/>
          <w:color w:val="000000"/>
          <w:sz w:val="28"/>
          <w:szCs w:val="28"/>
          <w:lang w:val="ru-RU" w:eastAsia="ru-RU"/>
        </w:rPr>
        <w:tab/>
        <w:t xml:space="preserve">                                </w:t>
      </w:r>
      <w:r w:rsidRPr="00BD3DBF">
        <w:rPr>
          <w:rFonts w:ascii="Times New Roman" w:eastAsia="Times New Roman" w:hAnsi="Times New Roman" w:cs="Times New Roman"/>
          <w:b/>
          <w:color w:val="000000"/>
          <w:sz w:val="28"/>
          <w:szCs w:val="28"/>
          <w:lang w:val="tt-RU" w:eastAsia="ru-RU"/>
        </w:rPr>
        <w:t xml:space="preserve">   </w:t>
      </w:r>
      <w:r w:rsidRPr="00BD3DBF">
        <w:rPr>
          <w:rFonts w:ascii="Times New Roman" w:eastAsia="Times New Roman" w:hAnsi="Times New Roman" w:cs="Times New Roman"/>
          <w:b/>
          <w:color w:val="000000"/>
          <w:sz w:val="28"/>
          <w:szCs w:val="28"/>
          <w:lang w:val="ru-RU" w:eastAsia="ru-RU"/>
        </w:rPr>
        <w:t>Н.А. Кошкина</w:t>
      </w:r>
    </w:p>
    <w:p w:rsidR="00BD3DBF" w:rsidRPr="00BD3DBF" w:rsidRDefault="00BD3DBF" w:rsidP="00BD3DBF">
      <w:pPr>
        <w:shd w:val="clear" w:color="auto" w:fill="FFFFFF"/>
        <w:autoSpaceDE w:val="0"/>
        <w:autoSpaceDN w:val="0"/>
        <w:adjustRightInd w:val="0"/>
        <w:spacing w:before="0" w:beforeAutospacing="0" w:after="0" w:afterAutospacing="0" w:line="276" w:lineRule="auto"/>
        <w:ind w:firstLine="709"/>
        <w:jc w:val="right"/>
        <w:rPr>
          <w:rFonts w:ascii="Times New Roman" w:eastAsia="Times New Roman" w:hAnsi="Times New Roman" w:cs="Times New Roman"/>
          <w:sz w:val="28"/>
          <w:szCs w:val="24"/>
          <w:lang w:val="ru-RU" w:eastAsia="ru-RU"/>
        </w:rPr>
      </w:pPr>
    </w:p>
    <w:p w:rsidR="00BD3DBF" w:rsidRPr="00BD3DBF" w:rsidRDefault="00BD3DBF" w:rsidP="00BD3DBF">
      <w:pPr>
        <w:shd w:val="clear" w:color="auto" w:fill="FFFFFF"/>
        <w:autoSpaceDE w:val="0"/>
        <w:autoSpaceDN w:val="0"/>
        <w:adjustRightInd w:val="0"/>
        <w:spacing w:before="0" w:beforeAutospacing="0" w:after="0" w:afterAutospacing="0" w:line="276" w:lineRule="auto"/>
        <w:ind w:firstLine="709"/>
        <w:jc w:val="right"/>
        <w:rPr>
          <w:rFonts w:ascii="Times New Roman" w:eastAsia="Times New Roman" w:hAnsi="Times New Roman" w:cs="Times New Roman"/>
          <w:sz w:val="28"/>
          <w:szCs w:val="24"/>
          <w:lang w:val="ru-RU" w:eastAsia="ru-RU"/>
        </w:rPr>
      </w:pPr>
    </w:p>
    <w:p w:rsidR="00BD3DBF" w:rsidRPr="00BD3DBF" w:rsidRDefault="00BD3DBF" w:rsidP="00BD3DBF">
      <w:pPr>
        <w:shd w:val="clear" w:color="auto" w:fill="FFFFFF"/>
        <w:autoSpaceDE w:val="0"/>
        <w:autoSpaceDN w:val="0"/>
        <w:adjustRightInd w:val="0"/>
        <w:spacing w:before="0" w:beforeAutospacing="0" w:after="0" w:afterAutospacing="0" w:line="276" w:lineRule="auto"/>
        <w:ind w:firstLine="709"/>
        <w:jc w:val="right"/>
        <w:rPr>
          <w:rFonts w:ascii="Times New Roman" w:eastAsia="Times New Roman" w:hAnsi="Times New Roman" w:cs="Times New Roman"/>
          <w:sz w:val="28"/>
          <w:szCs w:val="24"/>
          <w:lang w:val="ru-RU" w:eastAsia="ru-RU"/>
        </w:rPr>
      </w:pPr>
    </w:p>
    <w:sectPr w:rsidR="00BD3DBF" w:rsidRPr="00BD3DBF" w:rsidSect="00BD0CC5">
      <w:pgSz w:w="11907" w:h="16839"/>
      <w:pgMar w:top="567" w:right="567"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B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D6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67B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C57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203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457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E106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72B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15A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244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4744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037D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F3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6958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6A7A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9E48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295F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C01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8F67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7011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1172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0210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3700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CA61A4"/>
    <w:multiLevelType w:val="hybridMultilevel"/>
    <w:tmpl w:val="55DE95B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46CB2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A5C70"/>
    <w:multiLevelType w:val="hybridMultilevel"/>
    <w:tmpl w:val="F4169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0F7E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177825"/>
    <w:multiLevelType w:val="hybridMultilevel"/>
    <w:tmpl w:val="0A6E64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4DD51E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E105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2D1A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F50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C57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E52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C021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643D80"/>
    <w:multiLevelType w:val="hybridMultilevel"/>
    <w:tmpl w:val="1EE81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391FC5"/>
    <w:multiLevelType w:val="hybridMultilevel"/>
    <w:tmpl w:val="1270BB20"/>
    <w:lvl w:ilvl="0" w:tplc="752EE9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1527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E7C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4E6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24"/>
  </w:num>
  <w:num w:numId="4">
    <w:abstractNumId w:val="18"/>
  </w:num>
  <w:num w:numId="5">
    <w:abstractNumId w:val="0"/>
  </w:num>
  <w:num w:numId="6">
    <w:abstractNumId w:val="26"/>
  </w:num>
  <w:num w:numId="7">
    <w:abstractNumId w:val="8"/>
  </w:num>
  <w:num w:numId="8">
    <w:abstractNumId w:val="1"/>
  </w:num>
  <w:num w:numId="9">
    <w:abstractNumId w:val="31"/>
  </w:num>
  <w:num w:numId="10">
    <w:abstractNumId w:val="13"/>
  </w:num>
  <w:num w:numId="11">
    <w:abstractNumId w:val="16"/>
  </w:num>
  <w:num w:numId="12">
    <w:abstractNumId w:val="4"/>
  </w:num>
  <w:num w:numId="13">
    <w:abstractNumId w:val="7"/>
  </w:num>
  <w:num w:numId="14">
    <w:abstractNumId w:val="17"/>
  </w:num>
  <w:num w:numId="15">
    <w:abstractNumId w:val="39"/>
  </w:num>
  <w:num w:numId="16">
    <w:abstractNumId w:val="2"/>
  </w:num>
  <w:num w:numId="17">
    <w:abstractNumId w:val="38"/>
  </w:num>
  <w:num w:numId="18">
    <w:abstractNumId w:val="15"/>
  </w:num>
  <w:num w:numId="19">
    <w:abstractNumId w:val="12"/>
  </w:num>
  <w:num w:numId="20">
    <w:abstractNumId w:val="33"/>
  </w:num>
  <w:num w:numId="21">
    <w:abstractNumId w:val="5"/>
  </w:num>
  <w:num w:numId="22">
    <w:abstractNumId w:val="32"/>
  </w:num>
  <w:num w:numId="23">
    <w:abstractNumId w:val="30"/>
  </w:num>
  <w:num w:numId="24">
    <w:abstractNumId w:val="3"/>
  </w:num>
  <w:num w:numId="25">
    <w:abstractNumId w:val="20"/>
  </w:num>
  <w:num w:numId="26">
    <w:abstractNumId w:val="9"/>
  </w:num>
  <w:num w:numId="27">
    <w:abstractNumId w:val="10"/>
  </w:num>
  <w:num w:numId="28">
    <w:abstractNumId w:val="37"/>
  </w:num>
  <w:num w:numId="29">
    <w:abstractNumId w:val="19"/>
  </w:num>
  <w:num w:numId="30">
    <w:abstractNumId w:val="21"/>
  </w:num>
  <w:num w:numId="31">
    <w:abstractNumId w:val="29"/>
  </w:num>
  <w:num w:numId="32">
    <w:abstractNumId w:val="11"/>
  </w:num>
  <w:num w:numId="33">
    <w:abstractNumId w:val="28"/>
  </w:num>
  <w:num w:numId="34">
    <w:abstractNumId w:val="22"/>
  </w:num>
  <w:num w:numId="35">
    <w:abstractNumId w:val="6"/>
  </w:num>
  <w:num w:numId="36">
    <w:abstractNumId w:val="35"/>
  </w:num>
  <w:num w:numId="37">
    <w:abstractNumId w:val="36"/>
  </w:num>
  <w:num w:numId="38">
    <w:abstractNumId w:val="25"/>
  </w:num>
  <w:num w:numId="39">
    <w:abstractNumId w:val="2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917"/>
    <w:rsid w:val="00097A50"/>
    <w:rsid w:val="000C74DD"/>
    <w:rsid w:val="00102A87"/>
    <w:rsid w:val="001631EA"/>
    <w:rsid w:val="001C5DA5"/>
    <w:rsid w:val="001E2174"/>
    <w:rsid w:val="00276366"/>
    <w:rsid w:val="002D33B1"/>
    <w:rsid w:val="002D3591"/>
    <w:rsid w:val="003514A0"/>
    <w:rsid w:val="003A255F"/>
    <w:rsid w:val="003B0E4F"/>
    <w:rsid w:val="003D5BB8"/>
    <w:rsid w:val="00421002"/>
    <w:rsid w:val="004649EE"/>
    <w:rsid w:val="004C088A"/>
    <w:rsid w:val="004F7E17"/>
    <w:rsid w:val="00560E5C"/>
    <w:rsid w:val="00596DE4"/>
    <w:rsid w:val="005A05CE"/>
    <w:rsid w:val="005A4254"/>
    <w:rsid w:val="005B287B"/>
    <w:rsid w:val="005C20A4"/>
    <w:rsid w:val="005D7D11"/>
    <w:rsid w:val="00617D24"/>
    <w:rsid w:val="00653AF6"/>
    <w:rsid w:val="006D385C"/>
    <w:rsid w:val="00773AEB"/>
    <w:rsid w:val="007742BA"/>
    <w:rsid w:val="007934FB"/>
    <w:rsid w:val="007C107D"/>
    <w:rsid w:val="0088219C"/>
    <w:rsid w:val="00884ED6"/>
    <w:rsid w:val="008B6EE9"/>
    <w:rsid w:val="009175CD"/>
    <w:rsid w:val="0092012D"/>
    <w:rsid w:val="00967B7D"/>
    <w:rsid w:val="009A2BCA"/>
    <w:rsid w:val="00A14C7F"/>
    <w:rsid w:val="00AC7598"/>
    <w:rsid w:val="00AF315E"/>
    <w:rsid w:val="00B4066D"/>
    <w:rsid w:val="00B73A5A"/>
    <w:rsid w:val="00B7682F"/>
    <w:rsid w:val="00B77964"/>
    <w:rsid w:val="00B93F18"/>
    <w:rsid w:val="00BD0CC5"/>
    <w:rsid w:val="00BD3DBF"/>
    <w:rsid w:val="00BE754F"/>
    <w:rsid w:val="00C40D43"/>
    <w:rsid w:val="00CA27DB"/>
    <w:rsid w:val="00D041DB"/>
    <w:rsid w:val="00D406DD"/>
    <w:rsid w:val="00D56C71"/>
    <w:rsid w:val="00D64D90"/>
    <w:rsid w:val="00D65079"/>
    <w:rsid w:val="00D97F57"/>
    <w:rsid w:val="00DB03F1"/>
    <w:rsid w:val="00E34B25"/>
    <w:rsid w:val="00E438A1"/>
    <w:rsid w:val="00E66BDC"/>
    <w:rsid w:val="00EC70CF"/>
    <w:rsid w:val="00F01E19"/>
    <w:rsid w:val="00F8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08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088A"/>
    <w:rPr>
      <w:rFonts w:asciiTheme="majorHAnsi" w:eastAsiaTheme="majorEastAsia" w:hAnsiTheme="majorHAnsi" w:cstheme="majorBidi"/>
      <w:b/>
      <w:bCs/>
      <w:color w:val="4F81BD" w:themeColor="accent1"/>
    </w:rPr>
  </w:style>
  <w:style w:type="paragraph" w:styleId="a3">
    <w:name w:val="List Paragraph"/>
    <w:basedOn w:val="a"/>
    <w:uiPriority w:val="34"/>
    <w:qFormat/>
    <w:rsid w:val="00102A87"/>
    <w:pPr>
      <w:ind w:left="720"/>
      <w:contextualSpacing/>
    </w:pPr>
  </w:style>
  <w:style w:type="character" w:styleId="a4">
    <w:name w:val="Hyperlink"/>
    <w:basedOn w:val="a0"/>
    <w:uiPriority w:val="99"/>
    <w:semiHidden/>
    <w:unhideWhenUsed/>
    <w:rsid w:val="00D64D90"/>
    <w:rPr>
      <w:color w:val="0000FF"/>
      <w:u w:val="single"/>
    </w:rPr>
  </w:style>
  <w:style w:type="paragraph" w:styleId="a5">
    <w:name w:val="Balloon Text"/>
    <w:basedOn w:val="a"/>
    <w:link w:val="a6"/>
    <w:uiPriority w:val="99"/>
    <w:semiHidden/>
    <w:unhideWhenUsed/>
    <w:rsid w:val="00BD0CC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BD0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08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088A"/>
    <w:rPr>
      <w:rFonts w:asciiTheme="majorHAnsi" w:eastAsiaTheme="majorEastAsia" w:hAnsiTheme="majorHAnsi" w:cstheme="majorBidi"/>
      <w:b/>
      <w:bCs/>
      <w:color w:val="4F81BD" w:themeColor="accent1"/>
    </w:rPr>
  </w:style>
  <w:style w:type="paragraph" w:styleId="a3">
    <w:name w:val="List Paragraph"/>
    <w:basedOn w:val="a"/>
    <w:uiPriority w:val="34"/>
    <w:qFormat/>
    <w:rsid w:val="00102A87"/>
    <w:pPr>
      <w:ind w:left="720"/>
      <w:contextualSpacing/>
    </w:pPr>
  </w:style>
  <w:style w:type="character" w:styleId="a4">
    <w:name w:val="Hyperlink"/>
    <w:basedOn w:val="a0"/>
    <w:uiPriority w:val="99"/>
    <w:semiHidden/>
    <w:unhideWhenUsed/>
    <w:rsid w:val="00D64D90"/>
    <w:rPr>
      <w:color w:val="0000FF"/>
      <w:u w:val="single"/>
    </w:rPr>
  </w:style>
  <w:style w:type="paragraph" w:styleId="a5">
    <w:name w:val="Balloon Text"/>
    <w:basedOn w:val="a"/>
    <w:link w:val="a6"/>
    <w:uiPriority w:val="99"/>
    <w:semiHidden/>
    <w:unhideWhenUsed/>
    <w:rsid w:val="00BD0CC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BD0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41386">
      <w:bodyDiv w:val="1"/>
      <w:marLeft w:val="0"/>
      <w:marRight w:val="0"/>
      <w:marTop w:val="0"/>
      <w:marBottom w:val="0"/>
      <w:divBdr>
        <w:top w:val="none" w:sz="0" w:space="0" w:color="auto"/>
        <w:left w:val="none" w:sz="0" w:space="0" w:color="auto"/>
        <w:bottom w:val="none" w:sz="0" w:space="0" w:color="auto"/>
        <w:right w:val="none" w:sz="0" w:space="0" w:color="auto"/>
      </w:divBdr>
    </w:div>
    <w:div w:id="18251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26</Pages>
  <Words>9329</Words>
  <Characters>53176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dc:description>Подготовлено экспертами Актион-МЦФЭР</dc:description>
  <cp:lastModifiedBy>ICL</cp:lastModifiedBy>
  <cp:revision>13</cp:revision>
  <cp:lastPrinted>2022-12-27T10:30:00Z</cp:lastPrinted>
  <dcterms:created xsi:type="dcterms:W3CDTF">2022-12-12T14:03:00Z</dcterms:created>
  <dcterms:modified xsi:type="dcterms:W3CDTF">2023-01-04T09:32:00Z</dcterms:modified>
</cp:coreProperties>
</file>