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9E1" w:rsidRDefault="003829E1" w:rsidP="003829E1">
      <w:pPr>
        <w:pStyle w:val="a3"/>
        <w:jc w:val="center"/>
      </w:pPr>
      <w:bookmarkStart w:id="0" w:name="_GoBack"/>
      <w:r>
        <w:rPr>
          <w:rStyle w:val="a4"/>
        </w:rPr>
        <w:t>Вирус опасный для плода - краснуха и её профилактика!</w:t>
      </w:r>
    </w:p>
    <w:bookmarkEnd w:id="0"/>
    <w:p w:rsidR="003829E1" w:rsidRDefault="003829E1" w:rsidP="003829E1">
      <w:pPr>
        <w:pStyle w:val="a3"/>
      </w:pPr>
      <w:r>
        <w:rPr>
          <w:rStyle w:val="a4"/>
        </w:rPr>
        <w:t>Краснуха</w:t>
      </w:r>
      <w:r>
        <w:t> – это инфекционное заболевание вирусной этиологии. Передаётся краснуха воздушно – капельным путём. Больной человек заразен за 5 дней до и в течение 5-7 дней после исчезновения сыпи.</w:t>
      </w:r>
    </w:p>
    <w:p w:rsidR="003829E1" w:rsidRDefault="003829E1" w:rsidP="003829E1">
      <w:pPr>
        <w:pStyle w:val="a3"/>
      </w:pPr>
      <w:r>
        <w:t xml:space="preserve">Краснуху принято считать лёгким заболеванием. Однако серьезную проблему краснуха представляет для беременных женщин. Заболевание краснухой в первые 8 недель беременности может закончиться самопроизвольным абортом. Первые 12 недель – риск развития синдрома врожденной краснухи (СВК). К числу наиболее частых врожденных дефектов относятся глухота, поражение глаз, неврологические нарушения в виде задержки умственного развития или задержки роста, пороки развития сердца. Кроме того, установлено, что при врождённой краснухе могут развиваться поздние осложнения (панэнцефалит, сахарный диабет, </w:t>
      </w:r>
      <w:proofErr w:type="spellStart"/>
      <w:r>
        <w:t>тиреоидит</w:t>
      </w:r>
      <w:proofErr w:type="spellEnd"/>
      <w:r>
        <w:t xml:space="preserve">). Неблагоприятное влияние краснушной инфекции на плод проявляется также мертворождением (20%) и смертью в неонатальном периоде (10-25 </w:t>
      </w:r>
      <w:proofErr w:type="gramStart"/>
      <w:r>
        <w:t>%).Дети</w:t>
      </w:r>
      <w:proofErr w:type="gramEnd"/>
      <w:r>
        <w:t xml:space="preserve"> с врожденной краснухой имеют множественные дефекты - пороки сердца, заболевания глаз (катаракта, глаукома и др.), задержку умственного развития, становясь, как правило, инвалидами.</w:t>
      </w:r>
    </w:p>
    <w:p w:rsidR="003829E1" w:rsidRDefault="003829E1" w:rsidP="003829E1">
      <w:pPr>
        <w:pStyle w:val="a3"/>
      </w:pPr>
      <w:r>
        <w:rPr>
          <w:rStyle w:val="a4"/>
        </w:rPr>
        <w:t xml:space="preserve">Риск заражения краснухой повышается при скученности, в неблагоприятных санитарных условиях. Чаще болеют дети в организованных коллективах (в возрасте 3-6 лет), однако восприимчивость к краснухе всеобщая – при контакте с возбудителем </w:t>
      </w:r>
      <w:r>
        <w:rPr>
          <w:rStyle w:val="a4"/>
          <w:u w:val="single"/>
        </w:rPr>
        <w:t>заболевает каждый не имеющий иммунитета.</w:t>
      </w:r>
      <w:r>
        <w:rPr>
          <w:rStyle w:val="a4"/>
        </w:rPr>
        <w:t xml:space="preserve"> </w:t>
      </w:r>
    </w:p>
    <w:p w:rsidR="003829E1" w:rsidRDefault="003829E1" w:rsidP="003829E1">
      <w:pPr>
        <w:pStyle w:val="a3"/>
      </w:pPr>
      <w:r>
        <w:t xml:space="preserve">Вакцинация против краснухи проводится детям в возрасте 1 года, ревакцинация в 6 лет. До 18 лет не болевшим, не привитым, привитым однократно против краснухи, а также девушкам </w:t>
      </w:r>
      <w:r>
        <w:rPr>
          <w:u w:val="single"/>
        </w:rPr>
        <w:t>в возрасте 18-25 необходимо получить прививку для предупреждения заболевания краснухой.</w:t>
      </w:r>
    </w:p>
    <w:p w:rsidR="003829E1" w:rsidRPr="003829E1" w:rsidRDefault="003829E1" w:rsidP="003829E1">
      <w:pPr>
        <w:pStyle w:val="a3"/>
      </w:pPr>
      <w:r w:rsidRPr="003829E1">
        <mc:AlternateContent>
          <mc:Choice Requires="wps">
            <w:drawing>
              <wp:inline distT="0" distB="0" distL="0" distR="0" wp14:anchorId="63718117" wp14:editId="14724DFD">
                <wp:extent cx="304800" cy="304800"/>
                <wp:effectExtent l="0" t="0" r="0" b="0"/>
                <wp:docPr id="1" name="Прямоугольник 1" descr="https://16.rospotrebnadzor.ru/image/image_gallery?uuid=773a9648-219f-4c17-ae1d-86e770250633&amp;groupId=10156&amp;t=1678173244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D5BF8" id="Прямоугольник 1" o:spid="_x0000_s1026" alt="https://16.rospotrebnadzor.ru/image/image_gallery?uuid=773a9648-219f-4c17-ae1d-86e770250633&amp;groupId=10156&amp;t=1678173244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CqYiIPPwMAAFIGAAAOAAAAAAAAAAAAAAAAAC4CAABkcnMvZTJvRG9jLnhtbFBLAQIt&#10;ABQABgAIAAAAIQBMoOks2AAAAAMBAAAPAAAAAAAAAAAAAAAAAJk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  <w:r w:rsidRPr="003829E1">
        <w:rPr>
          <w:noProof/>
        </w:rPr>
        <mc:AlternateContent>
          <mc:Choice Requires="wps">
            <w:drawing>
              <wp:inline distT="0" distB="0" distL="0" distR="0" wp14:anchorId="31930A87" wp14:editId="7107A4F9">
                <wp:extent cx="304800" cy="304800"/>
                <wp:effectExtent l="0" t="0" r="0" b="0"/>
                <wp:docPr id="5" name="aui-3-2-0PR1-1275" descr="https://16.rospotrebnadzor.ru/image/image_gallery?uuid=773a9648-219f-4c17-ae1d-86e770250633&amp;groupId=10156&amp;t=1678173244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FDF499" id="aui-3-2-0PR1-1275" o:spid="_x0000_s1026" alt="https://16.rospotrebnadzor.ru/image/image_gallery?uuid=773a9648-219f-4c17-ae1d-86e770250633&amp;groupId=10156&amp;t=1678173244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KLwTrRwDAABHBgAADgAAAAAAAAAAAAAAAAAu&#10;AgAAZHJzL2Uyb0RvYy54bWxQSwECLQAUAAYACAAAACEATKDpLNgAAAADAQAADwAAAAAAAAAAAAAA&#10;AAB2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</w:p>
    <w:p w:rsidR="00D02F70" w:rsidRDefault="003829E1" w:rsidP="003829E1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77EDE5B" wp14:editId="535A4702">
                <wp:extent cx="304800" cy="304800"/>
                <wp:effectExtent l="0" t="0" r="0" b="0"/>
                <wp:docPr id="3" name="aui-3-2-0PR1-1275" descr="https://16.rospotrebnadzor.ru/image/image_gallery?uuid=773a9648-219f-4c17-ae1d-86e770250633&amp;groupId=10156&amp;t=16781732443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385C46" id="aui-3-2-0PR1-1275" o:spid="_x0000_s1026" alt="https://16.rospotrebnadzor.ru/image/image_gallery?uuid=773a9648-219f-4c17-ae1d-86e770250633&amp;groupId=10156&amp;t=167817324435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IxSwY8dAwAARwYAAA4AAAAAAAAAAAAAAAAA&#10;LgIAAGRycy9lMm9Eb2MueG1sUEsBAi0AFAAGAAgAAAAhAEyg6SzYAAAAAwEAAA8AAAAAAAAAAAAA&#10;AAAAdwUAAGRycy9kb3ducmV2LnhtbFBLBQYAAAAABAAEAPMAAAB8BgAAAAA=&#10;" filled="f" stroked="f">
                <o:lock v:ext="edit" aspectratio="t"/>
                <w10:anchorlock/>
              </v:rect>
            </w:pict>
          </mc:Fallback>
        </mc:AlternateContent>
      </w:r>
    </w:p>
    <w:sectPr w:rsidR="00D02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9E1"/>
    <w:rsid w:val="003829E1"/>
    <w:rsid w:val="00D02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AD318-7C2B-43D6-90F9-15E42AB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2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Pestreci</dc:creator>
  <cp:keywords/>
  <dc:description/>
  <cp:lastModifiedBy>Pestreci</cp:lastModifiedBy>
  <cp:revision>1</cp:revision>
  <dcterms:created xsi:type="dcterms:W3CDTF">2023-03-13T06:17:00Z</dcterms:created>
  <dcterms:modified xsi:type="dcterms:W3CDTF">2023-03-13T06:19:00Z</dcterms:modified>
</cp:coreProperties>
</file>