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ED" w:rsidRDefault="001345ED" w:rsidP="001345ED">
      <w:pPr>
        <w:pStyle w:val="a3"/>
        <w:jc w:val="center"/>
      </w:pPr>
      <w:r>
        <w:rPr>
          <w:rStyle w:val="a4"/>
        </w:rPr>
        <w:t>Профилактика гельминтозов</w:t>
      </w:r>
      <w:bookmarkStart w:id="0" w:name="_GoBack"/>
      <w:r>
        <w:rPr>
          <w:rStyle w:val="a4"/>
        </w:rPr>
        <w:t>,</w:t>
      </w:r>
      <w:r w:rsidR="00873D66">
        <w:rPr>
          <w:rStyle w:val="a4"/>
        </w:rPr>
        <w:t xml:space="preserve"> </w:t>
      </w:r>
      <w:r>
        <w:rPr>
          <w:rStyle w:val="a4"/>
        </w:rPr>
        <w:t>связанных с употреблением рыбы</w:t>
      </w:r>
      <w:bookmarkEnd w:id="0"/>
    </w:p>
    <w:p w:rsidR="001345ED" w:rsidRDefault="001345ED" w:rsidP="001345ED">
      <w:pPr>
        <w:pStyle w:val="a3"/>
        <w:jc w:val="both"/>
      </w:pPr>
      <w:r>
        <w:t>Рыба – ценный продукт питания, богатый источник полноценного белка, легкоусвояемого жира, богатого жирорастворимыми витаминами, употребление которых необходимо как взрослым, так и детям. По биологической ценности белки рыбы не уступают белкам мяса и значительно легче перевариваются ферментами желудочно-кишечного тракта, хорошо усваиваются организмом человека. Вместе с тем, речные и морские рыбы, а также ракообразные и некоторые беспозвоночные могут быть заражены гельминтами, опасными для человека. Коварство ситуации заключается в том, что внешние признаки, свидетельствующие о наличие в рыбе таких паразитов, отсутствуют. В этих случаях рыба является лишь переносчиком заболеваний, поражающих людей, домашних и диких животных при ее употреблении.</w:t>
      </w:r>
    </w:p>
    <w:p w:rsidR="001345ED" w:rsidRDefault="001345ED" w:rsidP="001345ED">
      <w:pPr>
        <w:pStyle w:val="a3"/>
        <w:jc w:val="both"/>
      </w:pPr>
      <w:r>
        <w:t>Через различные виды рыб человек может заразиться гельминтозами. Всего в списке паразитозов, передающихся через рыб и представляющих опасность для человека, насчитывается около 20 видов.</w:t>
      </w:r>
    </w:p>
    <w:p w:rsidR="001345ED" w:rsidRDefault="001345ED" w:rsidP="001345ED">
      <w:pPr>
        <w:pStyle w:val="a3"/>
        <w:jc w:val="both"/>
      </w:pPr>
      <w:r>
        <w:rPr>
          <w:rStyle w:val="a4"/>
        </w:rPr>
        <w:t>Описторхоз </w:t>
      </w:r>
      <w:r>
        <w:t xml:space="preserve">является самым распространенным гельминтозом, передающимся через зараженную пресноводную рыбу. Возбудителем описторхоза является </w:t>
      </w:r>
      <w:r>
        <w:t>описторхоз</w:t>
      </w:r>
      <w:r>
        <w:t xml:space="preserve"> – «кошачья или сибирская» двуустка. Заболевание характеризуется преимущественным поражением желчных путей, желчного пузыря и поджелудочной железы. Заражение человека происходит при употреблении сырой, недостаточно термически обработанной или плохо просоленной и </w:t>
      </w:r>
      <w:r>
        <w:t>непроявленной</w:t>
      </w:r>
      <w:r>
        <w:t xml:space="preserve"> рыбы семейства карповых (язь, лещ, чебак (плотва сибирская), елец, пескарь, тарань и другие).</w:t>
      </w:r>
      <w:r>
        <w:t xml:space="preserve"> </w:t>
      </w:r>
      <w:r>
        <w:t>Описторхоз является самым опасным и распространенным гельминтозом, передающимся через зараженную пресноводную рыбу. Клинические проявления описторхоза характеризуются значительным разнообразием. Это зависит от индивидуальных особенностей организма, а также от интенсивности и продолжительности заражения. Количество паразитирующих червей может колебаться в большом диапазоне: от единичных паразитов до нескольких десятков, и даже сотен и тысяч. Повторное употребление зараженной рыбы приводит к нарастанию инвазии и утяжелению клинических проявлений. Клинически заболевание может сопровождаться повышением температуры у больных, появлением крапивницы, кожного зуда, болями в мышцах и суставах. У больных могут быть боли в правом подреберье, чувство тяжести в желудке, тошнота, рвота, желтуха, приступы удушья, кашель. В отдельных случаях имеет место симптомы поражения сердечно-сосудистой системы, легких, опорно-двигательного аппарата.</w:t>
      </w:r>
    </w:p>
    <w:p w:rsidR="001345ED" w:rsidRDefault="001345ED" w:rsidP="001345ED">
      <w:pPr>
        <w:pStyle w:val="a3"/>
        <w:jc w:val="both"/>
      </w:pPr>
      <w:r>
        <w:rPr>
          <w:rStyle w:val="a4"/>
        </w:rPr>
        <w:t xml:space="preserve">Дифиллоботриоз. </w:t>
      </w:r>
      <w:r>
        <w:t xml:space="preserve">Возбудителем дифиллоботриоза является лентец широкий, который обитает в кишечнике человека. Лентец широкий достигает в длину 5-10 метров и более, а число члеников – нескольких тысяч. Заражение человека происходит при употреблении недостаточно термически обработанной, свежемороженой, слабопросоленной, плохо провяленной и прокопченной рыбы, сырого рыбного фарша, а также при употреблении свежепосоленной икры рыб семейства лососевых (семга, форель, кета, горбуша, </w:t>
      </w:r>
      <w:proofErr w:type="spellStart"/>
      <w:r>
        <w:t>кижуч</w:t>
      </w:r>
      <w:proofErr w:type="spellEnd"/>
      <w:r>
        <w:t xml:space="preserve">, </w:t>
      </w:r>
      <w:proofErr w:type="spellStart"/>
      <w:r>
        <w:t>кунжа</w:t>
      </w:r>
      <w:proofErr w:type="spellEnd"/>
      <w:r>
        <w:t>, голец и другие) и хищных рыб (щука, окунь). Дифиллоботриоз протекает с тошнотой, болями в животе, снижением аппетита, слюнотечением, похуданием, расстройством стула, анемическим синдромом; в тяжелых случаях развивается кишечная непроходимость.</w:t>
      </w:r>
    </w:p>
    <w:p w:rsidR="001345ED" w:rsidRDefault="001345ED" w:rsidP="001345ED">
      <w:pPr>
        <w:pStyle w:val="a3"/>
        <w:jc w:val="both"/>
      </w:pPr>
      <w:r>
        <w:rPr>
          <w:rStyle w:val="a4"/>
        </w:rPr>
        <w:t>Анизакидоз.</w:t>
      </w:r>
      <w:r>
        <w:rPr>
          <w:rStyle w:val="a4"/>
        </w:rPr>
        <w:t xml:space="preserve"> </w:t>
      </w:r>
      <w:r>
        <w:t>Это заболевание человека, вызываемое личинками гельминтов, характеризующееся развитием патологического процесса в желудочно-кишечном тракте. Потенциальными носителями личинок анизакиид являются представители более 20 семейств промысловых морских рыб, ракообразных и моллюсков, в том числе нототения, скумбрия, тунцы, сардины, кета, горбуша, сельдь, треска, салака, ставрида, пикша, морские окуни, камбала, рыба-сабля, кальмары и другие. Основными симптомами являются нарушения работы желудочно-кишечного тракта и аллергические реакции различной степени выраженности.</w:t>
      </w:r>
    </w:p>
    <w:p w:rsidR="001345ED" w:rsidRDefault="001345ED" w:rsidP="001345ED">
      <w:pPr>
        <w:pStyle w:val="a3"/>
        <w:jc w:val="both"/>
      </w:pPr>
      <w:r>
        <w:rPr>
          <w:rStyle w:val="a4"/>
        </w:rPr>
        <w:t>Клонорхоз</w:t>
      </w:r>
      <w:r>
        <w:t>. Паразитарная инвазия, вызываемая червями из класса трематод (</w:t>
      </w:r>
      <w:proofErr w:type="spellStart"/>
      <w:r>
        <w:t>клонорх</w:t>
      </w:r>
      <w:proofErr w:type="spellEnd"/>
      <w:r>
        <w:t xml:space="preserve"> или двуустка китайская) и характеризующаяся поражением желчевыводящих протоков и поджелудочной железы. Окончательным хозяином паразита является человек, реже – домашние животные (например, </w:t>
      </w:r>
      <w:r>
        <w:lastRenderedPageBreak/>
        <w:t>кошки). Наиболее частый путь заражения – употребление не прожаренной (сырой, копченой, слабосоленой) рыбы.</w:t>
      </w:r>
    </w:p>
    <w:p w:rsidR="001345ED" w:rsidRDefault="001345ED" w:rsidP="001345ED">
      <w:pPr>
        <w:pStyle w:val="a3"/>
        <w:jc w:val="both"/>
      </w:pPr>
      <w:r>
        <w:rPr>
          <w:rStyle w:val="a4"/>
        </w:rPr>
        <w:t xml:space="preserve">Меры профилактики </w:t>
      </w:r>
      <w:r>
        <w:rPr>
          <w:rStyle w:val="a4"/>
        </w:rPr>
        <w:t>гельминтозов,</w:t>
      </w:r>
      <w:r>
        <w:rPr>
          <w:rStyle w:val="a4"/>
        </w:rPr>
        <w:t xml:space="preserve"> связанных с употреблением рыбы, просты</w:t>
      </w:r>
      <w:r>
        <w:t>.</w:t>
      </w:r>
    </w:p>
    <w:p w:rsidR="001345ED" w:rsidRDefault="001345ED" w:rsidP="001345ED">
      <w:pPr>
        <w:pStyle w:val="a3"/>
        <w:jc w:val="both"/>
      </w:pPr>
      <w:r>
        <w:t>Главным в профилактике является соблюдение правил технологии приготовления рыбных блюд:</w:t>
      </w:r>
    </w:p>
    <w:p w:rsidR="001345ED" w:rsidRDefault="001345ED" w:rsidP="001345ED">
      <w:pPr>
        <w:pStyle w:val="a3"/>
        <w:jc w:val="both"/>
      </w:pPr>
      <w:r>
        <w:t>* рыбу употреблять в пищу только вареную, прожаренную, копченую или хорошо просоленную;</w:t>
      </w:r>
    </w:p>
    <w:p w:rsidR="001345ED" w:rsidRDefault="001345ED" w:rsidP="001345ED">
      <w:pPr>
        <w:pStyle w:val="a3"/>
        <w:jc w:val="both"/>
      </w:pPr>
      <w:r>
        <w:t>* варить или жарить рыбу необходимо порционными кусками в течение 20 минут с момента закипания воды или жира, желательно под крышкой; рыбные пельмени - не менее 5 минут с момента закипания;</w:t>
      </w:r>
    </w:p>
    <w:p w:rsidR="001345ED" w:rsidRDefault="001345ED" w:rsidP="001345ED">
      <w:pPr>
        <w:pStyle w:val="a3"/>
        <w:jc w:val="both"/>
      </w:pPr>
      <w:r>
        <w:t>* жарить в распластанном виде также небольшими кусками не менее 15-20 минут;</w:t>
      </w:r>
    </w:p>
    <w:p w:rsidR="001345ED" w:rsidRDefault="001345ED" w:rsidP="001345ED">
      <w:pPr>
        <w:pStyle w:val="a3"/>
        <w:jc w:val="both"/>
      </w:pPr>
      <w:r>
        <w:t>* солить из расчета: 2 кг соли на 10 кг рыбы с двухнедельной выдержкой, крупную (свыше 25 см) - в течение 40 суток;</w:t>
      </w:r>
    </w:p>
    <w:p w:rsidR="001345ED" w:rsidRDefault="001345ED" w:rsidP="001345ED">
      <w:pPr>
        <w:pStyle w:val="a3"/>
        <w:jc w:val="both"/>
      </w:pPr>
      <w:r>
        <w:t>* вялить в течение 3 недель с предварительным трехдневным посолом: 2 кг соли на 10 кг рыбы;</w:t>
      </w:r>
    </w:p>
    <w:p w:rsidR="001345ED" w:rsidRDefault="001345ED" w:rsidP="001345ED">
      <w:pPr>
        <w:pStyle w:val="a3"/>
        <w:jc w:val="both"/>
      </w:pPr>
      <w:r>
        <w:t>* выпекать пироги с рыбой в течение часа;</w:t>
      </w:r>
    </w:p>
    <w:p w:rsidR="001345ED" w:rsidRDefault="001345ED" w:rsidP="001345ED">
      <w:pPr>
        <w:pStyle w:val="a3"/>
        <w:jc w:val="both"/>
      </w:pPr>
      <w:r>
        <w:t>* варить и жарить пельмени с рыбным фаршем и котлеты из него не менее 15-20 минут;</w:t>
      </w:r>
    </w:p>
    <w:p w:rsidR="001345ED" w:rsidRDefault="001345ED" w:rsidP="001345ED">
      <w:pPr>
        <w:pStyle w:val="a3"/>
        <w:jc w:val="both"/>
      </w:pPr>
      <w:r>
        <w:t>* тщательно проваривать морские продукты;</w:t>
      </w:r>
    </w:p>
    <w:p w:rsidR="001345ED" w:rsidRDefault="001345ED" w:rsidP="001345ED">
      <w:pPr>
        <w:pStyle w:val="a3"/>
        <w:jc w:val="both"/>
      </w:pPr>
      <w:r>
        <w:t>* запрещается употребление в пищу сырой рыбы, «строганины», «</w:t>
      </w:r>
      <w:proofErr w:type="spellStart"/>
      <w:r>
        <w:t>патанки</w:t>
      </w:r>
      <w:proofErr w:type="spellEnd"/>
      <w:r>
        <w:t>», с какими бы приправами они не делались.</w:t>
      </w:r>
    </w:p>
    <w:p w:rsidR="001345ED" w:rsidRDefault="001345ED" w:rsidP="001345ED">
      <w:pPr>
        <w:pStyle w:val="a3"/>
        <w:jc w:val="both"/>
      </w:pPr>
      <w:r>
        <w:t>После обработки свежей рыбы необходимо тщательно мыть руки, разделочные доски и инвентарь.</w:t>
      </w:r>
    </w:p>
    <w:p w:rsidR="001345ED" w:rsidRDefault="001345ED" w:rsidP="001345ED">
      <w:pPr>
        <w:pStyle w:val="a3"/>
        <w:jc w:val="both"/>
      </w:pPr>
      <w:r>
        <w:t>В быту надо пользоваться отдельным, предназначенными для обработки и нарезки только рыбы, разделочными досками.</w:t>
      </w:r>
    </w:p>
    <w:p w:rsidR="001345ED" w:rsidRDefault="001345ED" w:rsidP="001345ED">
      <w:pPr>
        <w:pStyle w:val="a3"/>
        <w:jc w:val="both"/>
      </w:pPr>
      <w:r>
        <w:t>Нельзя покупать рыбу в несанкционированных местах продажи.</w:t>
      </w:r>
    </w:p>
    <w:p w:rsidR="00027227" w:rsidRDefault="00027227"/>
    <w:sectPr w:rsidR="00027227" w:rsidSect="001345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ED"/>
    <w:rsid w:val="00027227"/>
    <w:rsid w:val="001345ED"/>
    <w:rsid w:val="0087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BDB6F-DE74-46DF-A203-CF6AC6F5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3</cp:revision>
  <dcterms:created xsi:type="dcterms:W3CDTF">2023-06-30T08:18:00Z</dcterms:created>
  <dcterms:modified xsi:type="dcterms:W3CDTF">2023-06-30T08:20:00Z</dcterms:modified>
</cp:coreProperties>
</file>