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Из истории эпидемиологии: Малярия</w:t>
      </w:r>
    </w:p>
    <w:p>
      <w:pPr>
        <w:pStyle w:val="a3"/>
        <w:jc w:val="both"/>
      </w:pPr>
      <w:r>
        <w:t xml:space="preserve">Малярия - трансмиссивная </w:t>
      </w:r>
      <w:proofErr w:type="spellStart"/>
      <w:r>
        <w:t>антропонозная</w:t>
      </w:r>
      <w:proofErr w:type="spellEnd"/>
      <w:r>
        <w:t xml:space="preserve"> болезнь, вызываемая патогенными простейшими рода </w:t>
      </w:r>
      <w:proofErr w:type="spellStart"/>
      <w:r>
        <w:rPr>
          <w:rStyle w:val="a5"/>
        </w:rPr>
        <w:t>Plasmodium</w:t>
      </w:r>
      <w:proofErr w:type="spellEnd"/>
      <w:r>
        <w:t>, которые передаются людям через укусы инфицированных комаров рода </w:t>
      </w:r>
      <w:proofErr w:type="spellStart"/>
      <w:r>
        <w:rPr>
          <w:rStyle w:val="a5"/>
        </w:rPr>
        <w:t>Anopheles</w:t>
      </w:r>
      <w:proofErr w:type="spellEnd"/>
      <w:r>
        <w:t>. У человека паразитируют несколько видов плазмодиев: возбудитель трехдневной малярии </w:t>
      </w:r>
      <w:proofErr w:type="spellStart"/>
      <w:r>
        <w:rPr>
          <w:rStyle w:val="a5"/>
        </w:rPr>
        <w:t>Pl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vivax</w:t>
      </w:r>
      <w:proofErr w:type="spellEnd"/>
      <w:r>
        <w:t>, возбудитель тропической малярии </w:t>
      </w:r>
      <w:proofErr w:type="spellStart"/>
      <w:r>
        <w:rPr>
          <w:rStyle w:val="a5"/>
        </w:rPr>
        <w:t>Pl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Falciparum</w:t>
      </w:r>
      <w:proofErr w:type="spellEnd"/>
      <w:r>
        <w:rPr>
          <w:rStyle w:val="a5"/>
        </w:rPr>
        <w:t> </w:t>
      </w:r>
      <w:r>
        <w:t>(так называемая злокачественная малярия</w:t>
      </w:r>
      <w:r>
        <w:rPr>
          <w:rStyle w:val="a5"/>
        </w:rPr>
        <w:t>)</w:t>
      </w:r>
      <w:r>
        <w:t>; возбудитель четырехдневной малярии </w:t>
      </w:r>
      <w:proofErr w:type="spellStart"/>
      <w:r>
        <w:rPr>
          <w:rStyle w:val="a5"/>
        </w:rPr>
        <w:t>Pl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malariae</w:t>
      </w:r>
      <w:proofErr w:type="spellEnd"/>
      <w:r>
        <w:t> и возбудитель малярии типа трехдневной </w:t>
      </w:r>
      <w:proofErr w:type="spellStart"/>
      <w:r>
        <w:rPr>
          <w:rStyle w:val="a5"/>
        </w:rPr>
        <w:t>Pl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оvale</w:t>
      </w:r>
      <w:proofErr w:type="spellEnd"/>
      <w:r>
        <w:t>. Попавшие в организм человека малярийные плазмодии циркулируют в крови, а затем заносятся в печень, в клетках которой и развиваются. Болезнь протекает с периодическими приступами лихорадки, увеличением печени, селезенки и прогрессирующей анемией. При позднем и/или неправильном лечении, тропическая малярия практически всегда заканчивается летально. В эндемичных по малярии странах Африки, Юго-Восточной Азии, Восточное Средиземноморье, Западная часть Тихого океана и Южной Америки, где существует передача нескольких видов возбудителей малярии, нередко регистрируются микст-инфекции, и в крови больного могут, обнаружится разные виды возбудителей малярии. Болезнь предотвратима и излечима.</w:t>
      </w:r>
    </w:p>
    <w:p>
      <w:pPr>
        <w:pStyle w:val="a3"/>
        <w:jc w:val="both"/>
      </w:pPr>
      <w:r>
        <w:t>Малярия известна с древнейших времен и особенно распространена в тропических и субтропических регионах земного шара. Упоминания об этой болезни обнаружены в литературных памятниках времен Древнего Китая и Древней Греции. В средние века малярия опустошала города Европы. В мире неоднократно возникали пандемии малярии. До середины XX века малярией болело более 800 млн. человек ежегодно, смертность достигала 3 млн человек в год.</w:t>
      </w:r>
    </w:p>
    <w:p>
      <w:pPr>
        <w:pStyle w:val="a3"/>
        <w:jc w:val="both"/>
      </w:pPr>
      <w:r>
        <w:t>В России в конце XIX – начале XX веков число учтенных больных малярией ежегодно составляло 3,5 млн. человек. В 20-30 гг. XX в. наблюдался рост заболеваемости малярией, а в 1934 г. достигла максимума (9 474 000 больных). Во многих эндемичных странах Европейского региона ликвидация болезни была достигнута в конце 1970-х годов. Осложнение эпидемической ситуации по малярии на других континентах, возрастающее количество случаев завоза малярии в страны Европы привели к возобновлению передачи малярии в начале 90-х гг. ХХ в. сначала в Турции, а затем и в некоторых европейских странах. Ежегодно порядка 30 млн. европейцев посещают эндемичные по малярии страны, что значительно увеличивает риск заражения. До 10 тыс. завозных случаев регистрируется в странах Европы у моряков, летчиков, туристов, паломников и бизнесменов. Среди этого контингента ежегодно регистрируются летальные исходы из-за пренебрежения средствами личной профилактики, позднего обращения за медицинской помощью и ошибок в диагностике малярии.</w:t>
      </w:r>
    </w:p>
    <w:p>
      <w:pPr>
        <w:pStyle w:val="a3"/>
        <w:jc w:val="both"/>
      </w:pPr>
      <w:r>
        <w:t>Борьба с малярией была и остаётся глобальной проблемой человечества и в XXI веке. Около половины населения мира подвержено риску заболевания малярией, особенно в странах с низким уровнем дохода. В мире ежегодно заболевают малярией от 300 до 500 млн. человек более чем в 100 странах мира, а количество смертельных исходов от тропической малярии среди детей от 5 лет превышает один миллион.</w:t>
      </w:r>
    </w:p>
    <w:p>
      <w:pPr>
        <w:pStyle w:val="a3"/>
        <w:jc w:val="both"/>
      </w:pPr>
      <w:r>
        <w:rPr>
          <w:rStyle w:val="a4"/>
        </w:rPr>
        <w:t xml:space="preserve">В Республике Татарстан </w:t>
      </w:r>
      <w:r>
        <w:t xml:space="preserve">с 2010 г. по 2022г. года зарегистрировано 28 завозных случаев малярии (Судан, Индия, </w:t>
      </w:r>
      <w:proofErr w:type="spellStart"/>
      <w:r>
        <w:t>Иемен</w:t>
      </w:r>
      <w:proofErr w:type="spellEnd"/>
      <w:r>
        <w:t xml:space="preserve">, Пакистан, Турция, Сьерра-Леоне, Гайана, Ангола, Танзания, Руанда, Чад).  В 2023 году 3 случая тропической малярии зарегистрировано у лиц, прибывших в республику из </w:t>
      </w:r>
      <w:bookmarkStart w:id="0" w:name="_GoBack"/>
      <w:bookmarkEnd w:id="0"/>
      <w:r>
        <w:t>Центральной африканской республики, Камеруна и Республики Уганда). Местная передача малярии в Татарстане не осуществляется в течение последних 16 лет.</w:t>
      </w:r>
    </w:p>
    <w:p>
      <w:pPr>
        <w:pStyle w:val="a3"/>
        <w:jc w:val="both"/>
      </w:pPr>
      <w:r>
        <w:lastRenderedPageBreak/>
        <w:t>Существует 4 вида малярии: тропическая, трехдневная, четырехдневная и овале-малярия. Существует и еще два пути заражения: при переливании крови и внутриутробный, когда больная малярией женщина заражает своего будущего ребенка. Непосредственно от человека к человеку в бытовых условиях малярия не передается.</w:t>
      </w:r>
    </w:p>
    <w:p>
      <w:pPr>
        <w:pStyle w:val="a3"/>
        <w:jc w:val="both"/>
      </w:pPr>
      <w:r>
        <w:t>Инкубационный период при трехдневной малярии составляет 10-14 дней, при овале-малярии - 7-21 день, при тропической - 8-16 дней, при четырехдневной - 25-40 дней после укуса инфицированного комара. Первые симптомы – лихорадка, головная боль, озноб и рвота — могут быть слабо выраженными, что затрудняет выявление малярии. Затем наступают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</w:t>
      </w:r>
    </w:p>
    <w:p>
      <w:pPr>
        <w:pStyle w:val="a3"/>
        <w:jc w:val="both"/>
      </w:pPr>
      <w:r>
        <w:t xml:space="preserve">Особое эпидемиологическое значение имеют тропическая малярия в связи с высокой летальностью среди </w:t>
      </w:r>
      <w:proofErr w:type="spellStart"/>
      <w:r>
        <w:t>неиммунных</w:t>
      </w:r>
      <w:proofErr w:type="spellEnd"/>
      <w:r>
        <w:t xml:space="preserve"> лиц при несвоевременной диагностике и трехдневная малярия, возбудители которой способны сохраняться в организме в течение 36 месяцев с последующим формированием поздних рецидивов заболевания.</w:t>
      </w:r>
    </w:p>
    <w:p>
      <w:pPr>
        <w:pStyle w:val="a3"/>
        <w:jc w:val="both"/>
      </w:pPr>
      <w:r>
        <w:rPr>
          <w:rStyle w:val="a4"/>
        </w:rPr>
        <w:t>Меры профилактики:</w:t>
      </w:r>
    </w:p>
    <w:p>
      <w:pPr>
        <w:pStyle w:val="a3"/>
        <w:jc w:val="both"/>
      </w:pPr>
      <w:r>
        <w:t xml:space="preserve">Всем выезжающим </w:t>
      </w:r>
      <w:proofErr w:type="spellStart"/>
      <w:r>
        <w:t>встраны</w:t>
      </w:r>
      <w:proofErr w:type="spellEnd"/>
      <w:r>
        <w:t xml:space="preserve"> субтропического и тропического пояса</w:t>
      </w:r>
      <w:r>
        <w:t xml:space="preserve"> </w:t>
      </w:r>
      <w:r>
        <w:t xml:space="preserve">необходимо проводить </w:t>
      </w:r>
      <w:proofErr w:type="spellStart"/>
      <w:r>
        <w:t>химиопрофилактику</w:t>
      </w:r>
      <w:proofErr w:type="spellEnd"/>
      <w:r>
        <w:t xml:space="preserve"> малярии - прием противомалярийных препаратов, которые обеспечат защиту организма. Выбор лекарства зависит от страны пребывания, а его доза определяется врачом. Консультацию о дозировках и схемах приема противомалярийных препаратов можно получить в кабинетах инфекционных заболеваний.</w:t>
      </w:r>
    </w:p>
    <w:p>
      <w:pPr>
        <w:pStyle w:val="a3"/>
        <w:jc w:val="both"/>
      </w:pPr>
      <w:r>
        <w:t>Профилактическими мерами против заболевания малярией является предупреждение укусов комаров в стране пребывания.  Чтобы избежать укусов комаров, находясь в странах риска, необходимо спать под специальными сетками, обработанными инсектицидом длительного действия, а также пользоваться защитной одеждой и репеллентами.</w:t>
      </w:r>
    </w:p>
    <w:p>
      <w:pPr>
        <w:pStyle w:val="a3"/>
        <w:jc w:val="both"/>
      </w:pPr>
      <w:r>
        <w:t xml:space="preserve">При наличии в помещениях насекомых следует провести обработку инсектицидом в аэрозольной упаковке, обладающим стойким действием или использовать </w:t>
      </w:r>
      <w:proofErr w:type="spellStart"/>
      <w:r>
        <w:t>электрофумигаторы</w:t>
      </w:r>
      <w:proofErr w:type="spellEnd"/>
      <w:r>
        <w:t xml:space="preserve"> с инсектицидными таблетками или жидкостью.</w:t>
      </w:r>
    </w:p>
    <w:p>
      <w:pPr>
        <w:pStyle w:val="a3"/>
        <w:jc w:val="both"/>
      </w:pPr>
      <w:r>
        <w:rPr>
          <w:rStyle w:val="a4"/>
        </w:rPr>
        <w:t>Необходимо</w:t>
      </w:r>
      <w:r>
        <w:rPr>
          <w:rStyle w:val="a4"/>
        </w:rPr>
        <w:t xml:space="preserve"> </w:t>
      </w:r>
      <w:r>
        <w:t>незамедлительно обращаться за квалифицированной медицинской помощью при возникновении лихорадочного заболевания во время пребывания в стране, где существует опасность малярии, и в течение трех месяцев после возвращения из этого района</w:t>
      </w:r>
      <w:r>
        <w:t xml:space="preserve"> </w:t>
      </w:r>
      <w:r>
        <w:t>и сообщить врачу о сроках пребывания в странах и приеме химиопрофилактических препаратов.</w:t>
      </w:r>
    </w:p>
    <w:p>
      <w:pPr>
        <w:pStyle w:val="a3"/>
        <w:jc w:val="both"/>
      </w:pPr>
      <w:r>
        <w:t> </w:t>
      </w:r>
      <w:r>
        <w:rPr>
          <w:rStyle w:val="a4"/>
        </w:rPr>
        <w:t>Обследованию на малярию подлежат:</w:t>
      </w:r>
    </w:p>
    <w:p>
      <w:pPr>
        <w:pStyle w:val="a3"/>
        <w:jc w:val="both"/>
      </w:pPr>
      <w:r>
        <w:t>-   лица, прибывшие из эндемичных по малярии местностей или посетившие эндемичные страны в течение последних трех лет, при повышении температуры, с любым из следующих симптомов на фоне температуры тела выше 37°С: увеличение печени, селезенки, желтушность склер и кожных покровов, герпес, анемия;</w:t>
      </w:r>
    </w:p>
    <w:p>
      <w:pPr>
        <w:pStyle w:val="a3"/>
        <w:jc w:val="both"/>
      </w:pPr>
      <w:r>
        <w:t>-   лица с неустановленным диагнозом, лихорадящие в течение 5 дней;</w:t>
      </w:r>
    </w:p>
    <w:p>
      <w:pPr>
        <w:pStyle w:val="a3"/>
        <w:jc w:val="both"/>
      </w:pPr>
      <w:r>
        <w:t>- больные с установленным диагнозом, но с продолжающимися периодическими подъемами температуры, несмотря на проводимое специфическое лечение.</w:t>
      </w:r>
    </w:p>
    <w:p>
      <w:pPr>
        <w:pStyle w:val="a3"/>
        <w:jc w:val="both"/>
      </w:pPr>
      <w:r>
        <w:rPr>
          <w:rStyle w:val="a4"/>
        </w:rPr>
        <w:lastRenderedPageBreak/>
        <w:t xml:space="preserve">ВАЖНО: </w:t>
      </w:r>
      <w:r>
        <w:t>Организации, командирующие сотрудников в страны субтропического и тропического пояса, или туристические агентства, организующие путешествия в эти страны, информируют выезжающих:</w:t>
      </w:r>
    </w:p>
    <w:p>
      <w:pPr>
        <w:pStyle w:val="a3"/>
        <w:jc w:val="both"/>
      </w:pPr>
      <w:r>
        <w:t>- о возможности заражения малярией и необходимости соблюдения мер профилактики (защита от укусов комаров и употребление химиопрофилактических препаратов, эффективных в стране пребывания);</w:t>
      </w:r>
    </w:p>
    <w:p>
      <w:pPr>
        <w:pStyle w:val="a3"/>
        <w:jc w:val="both"/>
      </w:pPr>
      <w:r>
        <w:t>- о необходимости немедленного обращения за квалифицированной медицинской помощью при возникновении лихорадочного заболевания во время пребывания в эндемичной стране;</w:t>
      </w:r>
    </w:p>
    <w:p>
      <w:pPr>
        <w:pStyle w:val="a3"/>
        <w:jc w:val="both"/>
      </w:pPr>
      <w:r>
        <w:t>- о необходимости после возвращения при возникновении любого лихорадочного заболевания обращаться к врачу и сообщать ему о сроках пребывания в странах субтропического и тропического пояса и приеме химиопрофилактических препаратов.</w:t>
      </w:r>
    </w:p>
    <w:p>
      <w:pPr>
        <w:pStyle w:val="a3"/>
        <w:jc w:val="both"/>
      </w:pPr>
      <w:r>
        <w:t>Специалистов, командируемых в страны субтропического и тропического пояса в местности, где отсутствует доврачебная помощь, обеспечивают курсовой дозой противомалярийных препаратов.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04FAB-EC09-42EC-B15F-2979449E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2024-01-26T07:55:00Z</dcterms:created>
  <dcterms:modified xsi:type="dcterms:W3CDTF">2024-01-26T07:56:00Z</dcterms:modified>
</cp:coreProperties>
</file>