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tabs>
          <w:tab w:val="left" w:pos="4806"/>
          <w:tab w:val="left" w:pos="11766"/>
        </w:tabs>
        <w:spacing w:after="0" w:line="240" w:lineRule="auto"/>
        <w:ind w:right="-62" w:firstLine="567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>
        <w:rPr>
          <w:rFonts w:ascii="Times New Roman" w:eastAsia="Calibri" w:hAnsi="Times New Roman" w:cs="Times New Roman"/>
          <w:b/>
          <w:sz w:val="27"/>
          <w:szCs w:val="27"/>
        </w:rPr>
        <w:t>Порядок подачи уведомления</w:t>
      </w:r>
      <w:bookmarkStart w:id="0" w:name="_GoBack"/>
      <w:bookmarkEnd w:id="0"/>
      <w:r>
        <w:rPr>
          <w:rFonts w:ascii="Times New Roman" w:eastAsia="Calibri" w:hAnsi="Times New Roman" w:cs="Times New Roman"/>
          <w:b/>
          <w:sz w:val="27"/>
          <w:szCs w:val="27"/>
        </w:rPr>
        <w:t xml:space="preserve"> о начале осуществления предпринимательской деятельности </w:t>
      </w:r>
    </w:p>
    <w:p>
      <w:pPr>
        <w:tabs>
          <w:tab w:val="left" w:pos="4806"/>
          <w:tab w:val="left" w:pos="11766"/>
        </w:tabs>
        <w:spacing w:after="0" w:line="240" w:lineRule="auto"/>
        <w:ind w:right="-62"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>
      <w:pPr>
        <w:tabs>
          <w:tab w:val="left" w:pos="4806"/>
          <w:tab w:val="left" w:pos="11766"/>
        </w:tabs>
        <w:spacing w:after="0" w:line="240" w:lineRule="auto"/>
        <w:ind w:right="-62"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Согласно Федеральному закону от 24 июля 2023 года № 366 «О внесении изменений в отдельные законодательные акты Российской Федерации» </w:t>
      </w:r>
      <w:r>
        <w:rPr>
          <w:rFonts w:ascii="Times New Roman" w:eastAsia="Times New Roman" w:hAnsi="Times New Roman" w:cs="Times New Roman"/>
          <w:b/>
          <w:sz w:val="27"/>
          <w:szCs w:val="27"/>
          <w:u w:val="single"/>
          <w:lang w:eastAsia="ru-RU"/>
        </w:rPr>
        <w:t>с 1 апреля</w:t>
      </w:r>
      <w:r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7"/>
          <w:szCs w:val="27"/>
          <w:u w:val="single"/>
          <w:lang w:eastAsia="ru-RU"/>
        </w:rPr>
        <w:t>2024г.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уведомление о начале осуществления отдельных видов предпринимательской деятельности представляется юридическим лицом, индивидуальным предпринимателем в орган Роспотребнадзора посредством Единого портала государственных и муниципальных услуг (функций) или региональных порталов государственных и муниципальных услуг в форме электронного документа, подписанного усиленной</w:t>
      </w:r>
      <w:r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 xml:space="preserve"> квалифицированной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электронной подписью, или физическим лицом, представляющим интересы юридического лица или индивидуального предпринимателя, в форме электронного документа, подписанного усиленной </w:t>
      </w:r>
      <w:r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неквалифицированной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электронной подписью. </w:t>
      </w:r>
    </w:p>
    <w:p>
      <w:pPr>
        <w:tabs>
          <w:tab w:val="left" w:pos="4806"/>
          <w:tab w:val="left" w:pos="11766"/>
        </w:tabs>
        <w:spacing w:after="0" w:line="240" w:lineRule="auto"/>
        <w:ind w:right="-62"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Сведения об изменении места фактического осуществления деятельности, о прекращении осуществления отдельных видов предпринимательской деятельности представляются юридическим лицом, индивидуальным предпринимателем в уполномоченный орган государственного контроля (надзора) посредством Единого портала государственных и муниципальных услуг (функций) или региональных порталов государственных и муниципальных услуг в форме электронного документа, подписанного усиленной </w:t>
      </w:r>
      <w:r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квалифицированной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электронной подписью, или физическим лицом, представляющим интересы юридического лица или индивидуального предпринимателя, в форме электронного документа, подписанного усиленной </w:t>
      </w:r>
      <w:r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 xml:space="preserve">неквалифицированной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электронной подписью.</w:t>
      </w:r>
    </w:p>
    <w:p>
      <w:pPr>
        <w:tabs>
          <w:tab w:val="left" w:pos="4806"/>
          <w:tab w:val="left" w:pos="11766"/>
        </w:tabs>
        <w:spacing w:after="0" w:line="240" w:lineRule="auto"/>
        <w:ind w:right="-62"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Постановлением Правительства Российской Федерации от 28 февраля 2024г. №219 «О внесении изменений в некоторые акты Правительства Российской Федерации» </w:t>
      </w:r>
      <w:r>
        <w:rPr>
          <w:rFonts w:ascii="Times New Roman" w:eastAsia="Times New Roman" w:hAnsi="Times New Roman" w:cs="Times New Roman"/>
          <w:b/>
          <w:sz w:val="27"/>
          <w:szCs w:val="27"/>
          <w:u w:val="single"/>
          <w:lang w:eastAsia="ru-RU"/>
        </w:rPr>
        <w:t>с 31 мая 2024г.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сведения об изменении места нахождения юридического лица и (или) места фактического осуществления деятельности, изменении места жительства индивидуального предпринимателя  и (или) места фактического осуществления деятельности, о реорганизации юридического лица будут вноситься в единый реестр уведомлений автоматически из ЕГРЮЛ или ЕГРИП. </w:t>
      </w:r>
    </w:p>
    <w:p>
      <w:pPr>
        <w:tabs>
          <w:tab w:val="left" w:pos="4806"/>
          <w:tab w:val="left" w:pos="11766"/>
        </w:tabs>
        <w:spacing w:after="0" w:line="240" w:lineRule="auto"/>
        <w:ind w:right="-62"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Кроме того, сокращен перечень работ и услуг, о начале осуществления которых необходимо подавать уведомление в контролирующий орган. Из указанного перечня исключены услуги по пошиву и ремонту обуви, пошиву и ремонту одежды, услуги по ремонту и техническому обслуживанию бытовой техники, услуги в области фотографии, услуги по ремонту компьютеров.</w:t>
      </w:r>
    </w:p>
    <w:p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DADDFA-1E58-4D57-931F-2A5443601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358</Words>
  <Characters>2047</Characters>
  <Application>Microsoft Office Word</Application>
  <DocSecurity>0</DocSecurity>
  <Lines>17</Lines>
  <Paragraphs>4</Paragraphs>
  <ScaleCrop>false</ScaleCrop>
  <Company/>
  <LinksUpToDate>false</LinksUpToDate>
  <CharactersWithSpaces>2401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Pestreci</dc:creator>
  <cp:keywords/>
  <dc:description/>
  <cp:lastModifiedBy>Pestreci</cp:lastModifiedBy>
  <cp:revision>2</cp:revision>
  <cp:lastPrinted>2024-03-26T08:04:00Z</cp:lastPrinted>
  <dcterms:created xsi:type="dcterms:W3CDTF">2024-03-26T07:56:00Z</dcterms:created>
  <dcterms:modified xsi:type="dcterms:W3CDTF">2024-03-26T08:06:00Z</dcterms:modified>
</cp:coreProperties>
</file>