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Style w:val="a3"/>
          <w:rFonts w:ascii="Times New Roman" w:hAnsi="Times New Roman" w:cs="Times New Roman"/>
          <w:sz w:val="28"/>
        </w:rPr>
      </w:pPr>
      <w:r>
        <w:rPr>
          <w:rStyle w:val="a3"/>
          <w:rFonts w:ascii="Times New Roman" w:hAnsi="Times New Roman" w:cs="Times New Roman"/>
          <w:sz w:val="28"/>
        </w:rPr>
        <w:t>Личная гигиена детей. Основные правила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2751255"/>
            <wp:effectExtent l="0" t="0" r="3175" b="0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</w:pPr>
      <w:r>
        <w:rPr>
          <w:rStyle w:val="a3"/>
        </w:rPr>
        <w:t>Гигиена для дошкольников:</w:t>
      </w:r>
    </w:p>
    <w:p>
      <w:pPr>
        <w:pStyle w:val="a4"/>
        <w:jc w:val="both"/>
      </w:pPr>
      <w:r>
        <w:t>1.    Умывать лицо и шею следует утром и вечером; принимать душ или ванну — ежедневно. Мыть руки нужно тщательно, не менее пятнадцати-двадцати секунд, не забывая про кожу между пальцами.</w:t>
      </w:r>
    </w:p>
    <w:p>
      <w:pPr>
        <w:pStyle w:val="a4"/>
        <w:jc w:val="both"/>
      </w:pPr>
      <w:r>
        <w:t>2.    Дважды в день ребёнок должен чистить зубы, а после приёма пищи — полоскать рот водой. Посещать стоматолога рекомендуется не реже одного раза в год.</w:t>
      </w:r>
    </w:p>
    <w:p>
      <w:pPr>
        <w:pStyle w:val="a4"/>
        <w:jc w:val="both"/>
      </w:pPr>
      <w:r>
        <w:t>3.    Мыть волосы в этом возрасте нужно не реже раза в неделю и расчёсывать дважды в день. Девочкам лучше заплетать волосы в косички или завязывать резинкой.</w:t>
      </w:r>
    </w:p>
    <w:p>
      <w:pPr>
        <w:pStyle w:val="a4"/>
        <w:jc w:val="both"/>
      </w:pPr>
      <w:r>
        <w:t>4.    Подстригайте ногти ребёнка раз в неделю, чтобы под ними не скапливалась грязь.</w:t>
      </w:r>
    </w:p>
    <w:p>
      <w:pPr>
        <w:pStyle w:val="a4"/>
        <w:jc w:val="both"/>
      </w:pPr>
      <w:r>
        <w:t>5.    Носки и нижнее бельё нужно менять ежедневно.</w:t>
      </w:r>
    </w:p>
    <w:p>
      <w:pPr>
        <w:pStyle w:val="a4"/>
        <w:jc w:val="both"/>
      </w:pPr>
      <w:r>
        <w:t>6.    Научите ребёнка пользоваться носовым платком и по необходимости прочищайте носовые проходы ватной палочкой.</w:t>
      </w:r>
    </w:p>
    <w:p>
      <w:pPr>
        <w:pStyle w:val="a4"/>
        <w:jc w:val="both"/>
      </w:pPr>
      <w:r>
        <w:t>7.    По возвращении с улицы обязательно нужно переодеться в домашнюю одежду. Это правило действует и в детском саду.</w:t>
      </w:r>
    </w:p>
    <w:p>
      <w:pPr>
        <w:pStyle w:val="a4"/>
        <w:jc w:val="both"/>
      </w:pPr>
      <w:r>
        <w:t>8.    В возрасте трёх-четырёх лет научите малыша вытираться после похода в туалет: можно использовать детские влажные салфетки или мягкую туалетную бумагу. Когда ребёнок находится дома, лучше подмываться или пользоваться гигиеническим душем.</w:t>
      </w:r>
    </w:p>
    <w:p>
      <w:pPr>
        <w:pStyle w:val="a4"/>
        <w:jc w:val="both"/>
      </w:pPr>
      <w:r>
        <w:rPr>
          <w:rStyle w:val="a3"/>
        </w:rPr>
        <w:t>Гигиена для школьников:</w:t>
      </w:r>
    </w:p>
    <w:p>
      <w:pPr>
        <w:pStyle w:val="a4"/>
        <w:jc w:val="both"/>
      </w:pPr>
      <w:r>
        <w:t>1.    Необходимо приучать умывать лицо, руки, шею, чистить зубы каждое утро. Умываться следует после прогулки, вечером, перед сном.</w:t>
      </w:r>
    </w:p>
    <w:p>
      <w:pPr>
        <w:pStyle w:val="a4"/>
        <w:jc w:val="both"/>
      </w:pPr>
      <w:r>
        <w:t>2.    Важно мыть руки перед едой, после общения с животными, какой-либо грязной работы, после посещения туалета и различных общественных мест.</w:t>
      </w:r>
    </w:p>
    <w:p>
      <w:pPr>
        <w:pStyle w:val="a4"/>
        <w:jc w:val="both"/>
      </w:pPr>
      <w:r>
        <w:lastRenderedPageBreak/>
        <w:t>3.    Необходимо аккуратно подстригать ногти 1 раз в 2 недели или чаще при необходимости.</w:t>
      </w:r>
    </w:p>
    <w:p>
      <w:pPr>
        <w:pStyle w:val="a4"/>
        <w:jc w:val="both"/>
      </w:pPr>
      <w:r>
        <w:t>4.    Соблюдать надо кратность приема пищи не меньше 4 раз в сутки и желательно в определенное время.</w:t>
      </w:r>
    </w:p>
    <w:p>
      <w:pPr>
        <w:pStyle w:val="a4"/>
        <w:jc w:val="both"/>
      </w:pPr>
      <w:r>
        <w:t>5.    Гигиена быта включает проветривание помещения, уход за личной одеждой и постельными принадлежностями, создание благоприятных условий для сна и отдыха.</w:t>
      </w:r>
    </w:p>
    <w:p>
      <w:pPr>
        <w:pStyle w:val="a4"/>
        <w:jc w:val="both"/>
      </w:pPr>
      <w:r>
        <w:t>6.    Важным для каждого школьника является гигиена умственного труда: целесообразно установить правильное, рациональное чередование труда и отдыха. Работоспособность значительно повышается, если придерживаться заранее запланированного распорядка дня и смены видов умственного труда.</w:t>
      </w:r>
    </w:p>
    <w:p>
      <w:pPr>
        <w:pStyle w:val="a4"/>
        <w:jc w:val="both"/>
      </w:pPr>
      <w:r>
        <w:t>7.    Большое значение имеет гигиена рабочего места школьника. В первую очередь, это обеспечение правильной рабочей позы, которая зависит от рациональности конструкции стола и стула. Второе, достаточное освещенное рабочего мест, не забывая про чистый воздух и благоприятную температуру воздуха в помещении.</w:t>
      </w:r>
    </w:p>
    <w:p>
      <w:pPr>
        <w:pStyle w:val="a4"/>
        <w:jc w:val="both"/>
      </w:pPr>
      <w:r>
        <w:t>Приучение к порядку и чистоте — ежедневный труд, причём не только родителей, но и самих детей. Не забывайте, что опрятность и чистоплотность — это не врождённые качества, и ребёнку сложно быстро вырабатывать новые полезные привычки.</w:t>
      </w:r>
    </w:p>
    <w:p>
      <w:pPr>
        <w:pStyle w:val="a4"/>
        <w:jc w:val="both"/>
      </w:pPr>
      <w:bookmarkStart w:id="0" w:name="_GoBack"/>
      <w:bookmarkEnd w:id="0"/>
      <w:r>
        <w:rPr>
          <w:rStyle w:val="a3"/>
        </w:rPr>
        <w:t>Помните: родители всегда сами должны соблюдать правила гигиены и показывать пример своим детям. Здоровья Вам и Вашим детям!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0495A-639B-4F0B-B98A-746B5BBF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2024-04-12T06:26:00Z</dcterms:created>
  <dcterms:modified xsi:type="dcterms:W3CDTF">2024-04-12T06:27:00Z</dcterms:modified>
</cp:coreProperties>
</file>