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both"/>
      </w:pPr>
      <w:bookmarkStart w:id="0" w:name="_GoBack"/>
      <w:r>
        <w:rPr>
          <w:rStyle w:val="a4"/>
        </w:rPr>
        <w:t>Рекомендации по заключению договора на оказание туристических услуг</w:t>
      </w:r>
    </w:p>
    <w:p>
      <w:pPr>
        <w:pStyle w:val="a3"/>
        <w:jc w:val="both"/>
      </w:pPr>
      <w:r>
        <w:t>В преддверии летних отпусков многие планируют поездки и приобретают туры. Необходимо обратить внимание потребителей на следующее:</w:t>
      </w:r>
    </w:p>
    <w:p>
      <w:pPr>
        <w:pStyle w:val="a3"/>
        <w:jc w:val="both"/>
      </w:pPr>
      <w:r>
        <w:t>1.Ответственно подходить к выбору туроператора. Рекомендуется обратить внимание на отзывы клиентов и оценки туроператора в специализированных рейтингах.</w:t>
      </w:r>
    </w:p>
    <w:p>
      <w:pPr>
        <w:pStyle w:val="a3"/>
        <w:jc w:val="both"/>
      </w:pPr>
      <w:r>
        <w:t>2.Убедиться, что у туроператора есть все необходимые документы, а именно: лицензии и сертификаты.</w:t>
      </w:r>
    </w:p>
    <w:p>
      <w:pPr>
        <w:pStyle w:val="a3"/>
        <w:jc w:val="both"/>
      </w:pPr>
      <w:r>
        <w:t>3.Изучить договор. Перед подписанием договора ознакомьтесь со всеми условиями предоставляемых услуг, включая страхование, ответственность и возмещение ущерба.</w:t>
      </w:r>
    </w:p>
    <w:p>
      <w:pPr>
        <w:pStyle w:val="a3"/>
        <w:jc w:val="both"/>
      </w:pPr>
      <w:r>
        <w:t>4.Не принимать решение о покупке турпутевки спонтанно, особенно в нестационарных местах продаж. Договор лучше заключить в офисе, информация о котором есть в публичном доступе, в том числе на сайте туроператора.</w:t>
      </w:r>
    </w:p>
    <w:p>
      <w:pPr>
        <w:pStyle w:val="a3"/>
        <w:jc w:val="both"/>
      </w:pPr>
      <w:r>
        <w:t>5.Оплачивать договор только официальными способами. Не стоит переводить деньги по номеру телефона.</w:t>
      </w:r>
    </w:p>
    <w:p>
      <w:pPr>
        <w:pStyle w:val="a3"/>
        <w:jc w:val="both"/>
      </w:pPr>
      <w:r>
        <w:rPr>
          <w:rStyle w:val="a4"/>
        </w:rPr>
        <w:t>Внимание!!!</w:t>
      </w:r>
      <w:r>
        <w:t xml:space="preserve"> Перед покупкой туристского продукта (путевки) обязательно проверьте полномочия </w:t>
      </w:r>
      <w:proofErr w:type="spellStart"/>
      <w:r>
        <w:t>турагента</w:t>
      </w:r>
      <w:proofErr w:type="spellEnd"/>
      <w:r>
        <w:t xml:space="preserve"> на реализацию турпродукта в Едином федеральном реестре </w:t>
      </w:r>
      <w:proofErr w:type="spellStart"/>
      <w:r>
        <w:t>турагентов</w:t>
      </w:r>
      <w:proofErr w:type="spellEnd"/>
      <w:r>
        <w:t xml:space="preserve"> - https://tourism.gov.ru/agents/.</w:t>
      </w:r>
    </w:p>
    <w:p>
      <w:pPr>
        <w:pStyle w:val="a3"/>
        <w:jc w:val="both"/>
      </w:pPr>
      <w:r>
        <w:t xml:space="preserve">Также проверьте с каким туроператором работает </w:t>
      </w:r>
      <w:proofErr w:type="spellStart"/>
      <w:r>
        <w:t>турагент</w:t>
      </w:r>
      <w:proofErr w:type="spellEnd"/>
      <w:r>
        <w:t xml:space="preserve"> и внесен ли этот туроператор в Единый федеральный реестр туроператоров </w:t>
      </w:r>
      <w:hyperlink r:id="rId4" w:history="1">
        <w:r>
          <w:rPr>
            <w:rStyle w:val="a5"/>
          </w:rPr>
          <w:t>https://tourism.gov.ru/reestry/reestr-turoperatorov/</w:t>
        </w:r>
      </w:hyperlink>
      <w:r>
        <w:t>.</w:t>
      </w:r>
    </w:p>
    <w:p>
      <w:pPr>
        <w:pStyle w:val="a3"/>
        <w:jc w:val="both"/>
      </w:pPr>
      <w:r>
        <w:rPr>
          <w:rStyle w:val="a4"/>
        </w:rPr>
        <w:t>Помните!!!</w:t>
      </w:r>
      <w:r>
        <w:t>Ответственность за неоказание или ненадлежащее оказание потребителю услуг, входящих в туристский продукт, независимо от того, кем должны были оказываться или оказывались эти услуги, несет туроператор (п.26 Правил оказания услуг по реализации туристского продукта, утверждённых постановлением Правительства РФ от 18.11.2020 г. № 1852).</w:t>
      </w:r>
    </w:p>
    <w:p>
      <w:pPr>
        <w:pStyle w:val="a3"/>
        <w:jc w:val="both"/>
      </w:pPr>
      <w:r>
        <w:t>В случае, если приобретенный тур отменили, то следует:</w:t>
      </w:r>
    </w:p>
    <w:p>
      <w:pPr>
        <w:pStyle w:val="a3"/>
        <w:jc w:val="both"/>
      </w:pPr>
      <w:r>
        <w:t>- Обратиться к туроператору с претензией, содержащей требование о расторжении договора о реализации туристского продукта.</w:t>
      </w:r>
    </w:p>
    <w:p>
      <w:pPr>
        <w:pStyle w:val="a3"/>
        <w:jc w:val="both"/>
      </w:pPr>
      <w:r>
        <w:t>- Если получили отказ от возврата полной стоимости путевки, то вам обязаны предоставить документальное подтверждение понесенных фактических затрат (расходы на оплату гостиничных номеров, оформление страховых полисов и т.д.) на дату отказа от тура.</w:t>
      </w:r>
    </w:p>
    <w:p>
      <w:pPr>
        <w:pStyle w:val="a3"/>
        <w:jc w:val="both"/>
      </w:pPr>
      <w:r>
        <w:t>- В случае неудовлетворения требований в досудебном порядке вы вправе обратиться с исковым заявлением в суд.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163DD-E221-4C60-A317-A94ECAF9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urism.gov.ru/reestry/reestr-turoperato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2024-05-28T07:54:00Z</dcterms:created>
  <dcterms:modified xsi:type="dcterms:W3CDTF">2024-05-28T07:54:00Z</dcterms:modified>
</cp:coreProperties>
</file>