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Заболевание, с которым можно столкнуться за рубежом (Лихорадка Денге)</w:t>
      </w:r>
    </w:p>
    <w:p>
      <w:pPr>
        <w:pStyle w:val="a3"/>
        <w:jc w:val="both"/>
      </w:pPr>
      <w:bookmarkStart w:id="0" w:name="_GoBack"/>
      <w:r>
        <w:t xml:space="preserve">Есть целый ряд инфекций, с которыми путешественник может столкнуться, выезжая за рубеж. В республике ежегодно регистрируются случаи завоза тропических заболеваний. Наиболее часто реализуются завозы </w:t>
      </w:r>
      <w:proofErr w:type="spellStart"/>
      <w:r>
        <w:t>лихорадкиДенге</w:t>
      </w:r>
      <w:proofErr w:type="spellEnd"/>
      <w:r>
        <w:t>.</w:t>
      </w:r>
    </w:p>
    <w:p>
      <w:pPr>
        <w:pStyle w:val="a3"/>
        <w:jc w:val="both"/>
      </w:pPr>
      <w:r>
        <w:t xml:space="preserve">В 2023г. и за текущий период 2024г. в республике зарегистрированы 16завозных случаев лихорадки Денге (Египет, </w:t>
      </w:r>
      <w:proofErr w:type="spellStart"/>
      <w:r>
        <w:t>Тайланд</w:t>
      </w:r>
      <w:proofErr w:type="spellEnd"/>
      <w:r>
        <w:t>, Шри – ланка, Мальдивские острова).</w:t>
      </w:r>
    </w:p>
    <w:p>
      <w:pPr>
        <w:pStyle w:val="a3"/>
        <w:jc w:val="both"/>
      </w:pPr>
      <w:r>
        <w:t xml:space="preserve">Лихорадка Денге - острая вирусная инфекцией, передающейся через укусы москитов </w:t>
      </w:r>
      <w:proofErr w:type="spellStart"/>
      <w:r>
        <w:t>Aedes</w:t>
      </w:r>
      <w:proofErr w:type="spellEnd"/>
      <w:r>
        <w:t xml:space="preserve"> </w:t>
      </w:r>
      <w:proofErr w:type="spellStart"/>
      <w:r>
        <w:t>aegypti</w:t>
      </w:r>
      <w:proofErr w:type="spellEnd"/>
      <w:r>
        <w:t xml:space="preserve"> (лат.), широко распространена в Юго-Восточной Азии, Индии, Африке, в тропическом и субтропическом поясе Северной, Центральной и Южной Америки.</w:t>
      </w:r>
    </w:p>
    <w:p>
      <w:pPr>
        <w:pStyle w:val="a3"/>
        <w:jc w:val="both"/>
      </w:pPr>
      <w:r>
        <w:t>По данным Всемирной организации здравоохранения ежегодно в мире заражаются лихорадкой Денге более 50 млн. человек. Восприимчивость к лихорадке Денге всеобщая. Время от момента заражения до появления клинических признаков заболевания от 3 до 14 дней, чаще 5 - 7 дней.  </w:t>
      </w:r>
    </w:p>
    <w:p>
      <w:pPr>
        <w:pStyle w:val="a3"/>
        <w:jc w:val="both"/>
      </w:pPr>
      <w:r>
        <w:t>У больного отмечается внезапное (гриппоподобное) начало заболевания, сильный озноб, головная боль, боли в мышцах и суставах, жжение и покраснение глаз, кашель и насморк, тошнота и рвота, температура поднимается до 40-41 С.</w:t>
      </w:r>
    </w:p>
    <w:p>
      <w:pPr>
        <w:pStyle w:val="a3"/>
        <w:jc w:val="both"/>
      </w:pPr>
      <w:r>
        <w:t>Специфических средств лечения и вакцинации против лихорадки Денге не существует.</w:t>
      </w:r>
    </w:p>
    <w:p>
      <w:pPr>
        <w:pStyle w:val="a3"/>
        <w:jc w:val="both"/>
      </w:pPr>
      <w:r>
        <w:rPr>
          <w:rStyle w:val="a4"/>
        </w:rPr>
        <w:t>Выезжающим в страны тропического климата необходимо</w:t>
      </w:r>
      <w:r>
        <w:t>:    </w:t>
      </w:r>
    </w:p>
    <w:p>
      <w:pPr>
        <w:pStyle w:val="a3"/>
        <w:jc w:val="both"/>
      </w:pPr>
      <w:r>
        <w:t>- использовать индивидуальные средства защиты от укусов насекомых (спреи, кремы, гели, отпугивающие насекомых);</w:t>
      </w:r>
    </w:p>
    <w:p>
      <w:pPr>
        <w:pStyle w:val="a3"/>
        <w:jc w:val="both"/>
      </w:pPr>
      <w:r>
        <w:t>-   использовать противомоскитные сетки, пологи для укрытия оконных и дверных проёмов;</w:t>
      </w:r>
    </w:p>
    <w:p>
      <w:pPr>
        <w:pStyle w:val="a3"/>
        <w:jc w:val="both"/>
      </w:pPr>
      <w:r>
        <w:t>- использовать одежду, максимально закрывающую кожные покровы, одежду с длинными рукавами, обработанную репеллентом;</w:t>
      </w:r>
    </w:p>
    <w:p>
      <w:pPr>
        <w:pStyle w:val="a3"/>
        <w:jc w:val="both"/>
      </w:pPr>
      <w:r>
        <w:t>- по возвращении из поездки при повышении температуры информировать врача о факте пребывания в стране с тропическим климатом.</w:t>
      </w:r>
    </w:p>
    <w:p>
      <w:pPr>
        <w:pStyle w:val="a3"/>
        <w:jc w:val="both"/>
      </w:pPr>
      <w:r>
        <w:rPr>
          <w:rStyle w:val="a4"/>
        </w:rPr>
        <w:t xml:space="preserve">Важно: </w:t>
      </w:r>
      <w:r>
        <w:t xml:space="preserve">при планировании отдыха за границей </w:t>
      </w:r>
      <w:r>
        <w:rPr>
          <w:rStyle w:val="a4"/>
        </w:rPr>
        <w:t xml:space="preserve">заблаговременно </w:t>
      </w:r>
      <w:r>
        <w:t>уточнять в территориальных органах Роспотребнадзора и у туроператоров сведения об эпидемиологической ситуации в стране планируемого пребывания.</w:t>
      </w:r>
    </w:p>
    <w:bookmarkEnd w:id="0"/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DADF7-4CF4-4F54-9E7E-F8A29AEE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2024-05-28T11:34:00Z</dcterms:created>
  <dcterms:modified xsi:type="dcterms:W3CDTF">2024-05-28T11:34:00Z</dcterms:modified>
</cp:coreProperties>
</file>