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F4B" w:rsidRPr="00190F4B" w:rsidRDefault="00190F4B" w:rsidP="00190F4B">
      <w:pPr>
        <w:pStyle w:val="a9"/>
        <w:shd w:val="clear" w:color="auto" w:fill="FFFFFF"/>
        <w:spacing w:before="0" w:beforeAutospacing="0" w:after="150" w:afterAutospacing="0" w:line="360" w:lineRule="atLeast"/>
        <w:jc w:val="center"/>
        <w:rPr>
          <w:b/>
        </w:rPr>
      </w:pPr>
      <w:r w:rsidRPr="00190F4B">
        <w:rPr>
          <w:b/>
        </w:rPr>
        <w:t>Навязывание страховки при получении потребительского кредита: все тонкости вопроса</w:t>
      </w:r>
    </w:p>
    <w:p w:rsidR="00190F4B" w:rsidRPr="00121AB6" w:rsidRDefault="00121AB6" w:rsidP="00121AB6">
      <w:pPr>
        <w:pStyle w:val="a9"/>
        <w:shd w:val="clear" w:color="auto" w:fill="FFFFFF"/>
        <w:spacing w:before="0" w:beforeAutospacing="0" w:after="0" w:afterAutospacing="0" w:line="360" w:lineRule="atLeast"/>
        <w:ind w:firstLine="708"/>
        <w:jc w:val="both"/>
      </w:pPr>
      <w:r w:rsidRPr="00121AB6">
        <w:t>Лаишевский ТО Управления Роспотребнадзора по Республике Татарстан (Татарстан)</w:t>
      </w:r>
      <w:r>
        <w:t xml:space="preserve"> напоминает населению, что п</w:t>
      </w:r>
      <w:r w:rsidR="00190F4B" w:rsidRPr="00121AB6">
        <w:t>ри заключении договора потребительского кредитования встречаются случаи обусловливания банками услуги по предоставлению кредита услугами страхования жизни, здоровья потребителя.</w:t>
      </w:r>
    </w:p>
    <w:p w:rsidR="00121AB6" w:rsidRPr="00121AB6" w:rsidRDefault="00121AB6" w:rsidP="00121AB6">
      <w:pPr>
        <w:pStyle w:val="a9"/>
        <w:shd w:val="clear" w:color="auto" w:fill="FFFFFF"/>
        <w:spacing w:before="0" w:beforeAutospacing="0" w:after="0" w:afterAutospacing="0" w:line="360" w:lineRule="atLeast"/>
        <w:ind w:firstLine="708"/>
        <w:jc w:val="both"/>
      </w:pPr>
      <w:r w:rsidRPr="00121AB6">
        <w:t xml:space="preserve"> </w:t>
      </w:r>
      <w:r w:rsidR="00190F4B" w:rsidRPr="00121AB6">
        <w:t>Причем в каждом конкретном случае необходимо определить, была ли у потребителя возможность отказаться от данной услуги страхования при получении кредита.</w:t>
      </w:r>
    </w:p>
    <w:p w:rsidR="00121AB6" w:rsidRPr="00121AB6" w:rsidRDefault="00190F4B" w:rsidP="00121AB6">
      <w:pPr>
        <w:pStyle w:val="a9"/>
        <w:shd w:val="clear" w:color="auto" w:fill="FFFFFF"/>
        <w:spacing w:before="0" w:beforeAutospacing="0" w:after="0" w:afterAutospacing="0" w:line="360" w:lineRule="atLeast"/>
        <w:ind w:firstLine="708"/>
        <w:jc w:val="both"/>
      </w:pPr>
      <w:r w:rsidRPr="00121AB6">
        <w:t>Если потребитель выбрал страхование добровольно</w:t>
      </w:r>
      <w:r w:rsidR="00121AB6">
        <w:t xml:space="preserve"> </w:t>
      </w:r>
      <w:r w:rsidRPr="00121AB6">
        <w:t>(например, в заявлении (договоре) нужно было отметить один из предложенных вариантов: 1 вариант – получение кредита со страхованием или 2 вариант – получение кредита без страхования, и потребитель выбрал первый вариант), то в таких ситуациях нельзя говорить об обусловливании получения кредита обязательным страхованием. В этом случае потребитель вправе расторгнуть договор страхования и в случае отказа от его расторжения в добровольном порядке обратиться в суд за восстановлением нарушенных потребительских прав.</w:t>
      </w:r>
    </w:p>
    <w:p w:rsidR="00121AB6" w:rsidRPr="00121AB6" w:rsidRDefault="00190F4B" w:rsidP="00121AB6">
      <w:pPr>
        <w:pStyle w:val="a9"/>
        <w:shd w:val="clear" w:color="auto" w:fill="FFFFFF"/>
        <w:spacing w:before="0" w:beforeAutospacing="0" w:after="0" w:afterAutospacing="0" w:line="360" w:lineRule="atLeast"/>
        <w:ind w:firstLine="708"/>
        <w:jc w:val="both"/>
      </w:pPr>
      <w:r w:rsidRPr="00121AB6">
        <w:t>Страховой случай – совершившееся событие, предусмотренное договором страхования или законом, с наступлением которого возникает обязанность страховщика произвести страховую выплату страхователю, застрахованному лицу, выгодоприобретателю или иным третьим лицам.</w:t>
      </w:r>
    </w:p>
    <w:p w:rsidR="00121AB6" w:rsidRPr="00121AB6" w:rsidRDefault="00190F4B" w:rsidP="00121AB6">
      <w:pPr>
        <w:pStyle w:val="a9"/>
        <w:shd w:val="clear" w:color="auto" w:fill="FFFFFF"/>
        <w:spacing w:before="0" w:beforeAutospacing="0" w:after="0" w:afterAutospacing="0" w:line="360" w:lineRule="atLeast"/>
        <w:ind w:firstLine="708"/>
        <w:jc w:val="both"/>
      </w:pPr>
      <w:r w:rsidRPr="00121AB6">
        <w:t>В соответствии с пунктом 1 статьи 16 Закона Российской Федерации «О защите прав потребителей» условия договора, ущемляющие права потребителей, по сравнению с правилами, установленными законами и иными правовыми актами Российской Федерации в области защиты прав потребителей, признаются недействительными.</w:t>
      </w:r>
      <w:r w:rsidRPr="00121AB6">
        <w:br/>
        <w:t>Обусловливание заключения кредитного договора страхованием жизни и здоровья заемщика ущемляет права потребителей.</w:t>
      </w:r>
    </w:p>
    <w:p w:rsidR="00121AB6" w:rsidRPr="00121AB6" w:rsidRDefault="00190F4B" w:rsidP="00121AB6">
      <w:pPr>
        <w:pStyle w:val="a9"/>
        <w:shd w:val="clear" w:color="auto" w:fill="FFFFFF"/>
        <w:spacing w:before="0" w:beforeAutospacing="0" w:after="0" w:afterAutospacing="0" w:line="360" w:lineRule="atLeast"/>
        <w:ind w:firstLine="708"/>
        <w:jc w:val="both"/>
      </w:pPr>
      <w:r w:rsidRPr="00121AB6">
        <w:t>Запрещается обусловливать приобретение одних товаров (работ, услуг) обязательным приобретением иных товаров (работ, услуг). Убытки, причиненные потребителю вследствие нарушения его права на свободный выбор товара (работ, услуг), возмещаются продавцом (исполнителем) в полном объеме.</w:t>
      </w:r>
    </w:p>
    <w:p w:rsidR="001B3ED4" w:rsidRPr="00121AB6" w:rsidRDefault="00190F4B" w:rsidP="00121AB6">
      <w:pPr>
        <w:pStyle w:val="a9"/>
        <w:shd w:val="clear" w:color="auto" w:fill="FFFFFF"/>
        <w:spacing w:before="0" w:beforeAutospacing="0" w:after="0" w:afterAutospacing="0" w:line="360" w:lineRule="atLeast"/>
        <w:ind w:firstLine="708"/>
        <w:jc w:val="both"/>
      </w:pPr>
      <w:r w:rsidRPr="00121AB6">
        <w:t>Страхование является самостоятельной услугой по отношению к кредитованию. Предоставление кредита при условии обязательного оказания услуг по страхованию жизни и здоровья ущемляет права потребителей, установленные п. 2 ст. 16 Закона.</w:t>
      </w:r>
      <w:r w:rsidRPr="00121AB6">
        <w:br/>
        <w:t>Согласно пункту 1 статьи 421 Гражданского кодекса Российской Федерации граждане и юридические лица свободны в заключении договора. Понуждение к заключению договора не допускается, за исключением случаев, когда обязанность заключить договор предусмотрена Кодексом, законом или договором.</w:t>
      </w:r>
      <w:bookmarkStart w:id="0" w:name="_GoBack"/>
      <w:bookmarkEnd w:id="0"/>
    </w:p>
    <w:sectPr w:rsidR="001B3ED4" w:rsidRPr="00121AB6" w:rsidSect="00FD2FA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FF"/>
    <w:rsid w:val="00007AC9"/>
    <w:rsid w:val="00121AB6"/>
    <w:rsid w:val="00181D72"/>
    <w:rsid w:val="00190F4B"/>
    <w:rsid w:val="001B3ED4"/>
    <w:rsid w:val="00330DC1"/>
    <w:rsid w:val="00471FFF"/>
    <w:rsid w:val="0087585C"/>
    <w:rsid w:val="00AB48DC"/>
    <w:rsid w:val="00BC1984"/>
    <w:rsid w:val="00C42FBE"/>
    <w:rsid w:val="00DC7A14"/>
    <w:rsid w:val="00F67C6C"/>
    <w:rsid w:val="00FA5DE1"/>
    <w:rsid w:val="00FD2FAE"/>
    <w:rsid w:val="00FE3E1E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E915C-0102-4B96-878C-CA80E299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C6C"/>
    <w:rPr>
      <w:lang w:eastAsia="ru-RU"/>
    </w:rPr>
  </w:style>
  <w:style w:type="paragraph" w:styleId="1">
    <w:name w:val="heading 1"/>
    <w:basedOn w:val="a"/>
    <w:next w:val="a"/>
    <w:link w:val="10"/>
    <w:qFormat/>
    <w:rsid w:val="00F67C6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67C6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67C6C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4"/>
    <w:qFormat/>
    <w:rsid w:val="00181D72"/>
    <w:rPr>
      <w:i/>
      <w:iCs/>
    </w:rPr>
  </w:style>
  <w:style w:type="character" w:styleId="a4">
    <w:name w:val="line number"/>
    <w:basedOn w:val="a0"/>
    <w:uiPriority w:val="99"/>
    <w:semiHidden/>
    <w:unhideWhenUsed/>
    <w:rsid w:val="00181D72"/>
  </w:style>
  <w:style w:type="paragraph" w:styleId="a5">
    <w:name w:val="No Spacing"/>
    <w:basedOn w:val="a"/>
    <w:uiPriority w:val="99"/>
    <w:qFormat/>
    <w:rsid w:val="00F67C6C"/>
    <w:rPr>
      <w:rFonts w:cs="Calibri"/>
      <w:sz w:val="22"/>
      <w:szCs w:val="22"/>
      <w:lang w:val="en-US" w:eastAsia="en-US" w:bidi="en-US"/>
    </w:rPr>
  </w:style>
  <w:style w:type="paragraph" w:styleId="a6">
    <w:name w:val="List Paragraph"/>
    <w:basedOn w:val="a"/>
    <w:uiPriority w:val="99"/>
    <w:qFormat/>
    <w:rsid w:val="00F67C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F67C6C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F67C6C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F67C6C"/>
    <w:rPr>
      <w:b/>
      <w:sz w:val="24"/>
      <w:lang w:eastAsia="ru-RU"/>
    </w:rPr>
  </w:style>
  <w:style w:type="paragraph" w:styleId="a7">
    <w:name w:val="caption"/>
    <w:basedOn w:val="a"/>
    <w:next w:val="a"/>
    <w:qFormat/>
    <w:rsid w:val="00F67C6C"/>
    <w:rPr>
      <w:b/>
      <w:bCs/>
    </w:rPr>
  </w:style>
  <w:style w:type="character" w:styleId="a8">
    <w:name w:val="Strong"/>
    <w:uiPriority w:val="22"/>
    <w:qFormat/>
    <w:rsid w:val="00F67C6C"/>
    <w:rPr>
      <w:b/>
    </w:rPr>
  </w:style>
  <w:style w:type="paragraph" w:customStyle="1" w:styleId="newdet">
    <w:name w:val="newdet"/>
    <w:basedOn w:val="a"/>
    <w:rsid w:val="00190F4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190F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5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2024-07-04T12:44:00Z</dcterms:created>
  <dcterms:modified xsi:type="dcterms:W3CDTF">2024-07-04T12:53:00Z</dcterms:modified>
</cp:coreProperties>
</file>