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65D00" w14:textId="514DF7BD" w:rsidR="00417246" w:rsidRPr="00417246" w:rsidRDefault="00417246" w:rsidP="0041724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246">
        <w:rPr>
          <w:rFonts w:ascii="Times New Roman" w:hAnsi="Times New Roman" w:cs="Times New Roman"/>
          <w:b/>
          <w:bCs/>
          <w:sz w:val="28"/>
          <w:szCs w:val="28"/>
        </w:rPr>
        <w:t>ПРОКУРАТУР</w:t>
      </w:r>
      <w:r w:rsidR="00586E3D">
        <w:rPr>
          <w:rFonts w:ascii="Times New Roman" w:hAnsi="Times New Roman" w:cs="Times New Roman"/>
          <w:b/>
          <w:bCs/>
          <w:sz w:val="28"/>
          <w:szCs w:val="28"/>
        </w:rPr>
        <w:t>А</w:t>
      </w:r>
      <w:bookmarkStart w:id="0" w:name="_GoBack"/>
      <w:bookmarkEnd w:id="0"/>
      <w:r w:rsidRPr="00417246">
        <w:rPr>
          <w:rFonts w:ascii="Times New Roman" w:hAnsi="Times New Roman" w:cs="Times New Roman"/>
          <w:b/>
          <w:bCs/>
          <w:sz w:val="28"/>
          <w:szCs w:val="28"/>
        </w:rPr>
        <w:t xml:space="preserve"> ПЕСТРЕЧИНСКОГО РАЙОНА РАЗЪЯСНЯЕТ</w:t>
      </w:r>
    </w:p>
    <w:p w14:paraId="653F524B" w14:textId="4963B151" w:rsidR="00FF2AFD" w:rsidRPr="00BB59E3" w:rsidRDefault="00B2454B" w:rsidP="00BB59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9E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06C2C" w:rsidRPr="00BB59E3">
        <w:rPr>
          <w:rFonts w:ascii="Times New Roman" w:hAnsi="Times New Roman" w:cs="Times New Roman"/>
          <w:sz w:val="28"/>
          <w:szCs w:val="28"/>
        </w:rPr>
        <w:t>273 Уголовного</w:t>
      </w:r>
      <w:r w:rsidRPr="00BB59E3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предусматривает уголовную ответственность </w:t>
      </w:r>
      <w:r w:rsidR="00406C2C" w:rsidRPr="00BB59E3">
        <w:rPr>
          <w:rFonts w:ascii="Times New Roman" w:hAnsi="Times New Roman" w:cs="Times New Roman"/>
          <w:sz w:val="28"/>
          <w:szCs w:val="28"/>
        </w:rPr>
        <w:t xml:space="preserve">за </w:t>
      </w:r>
      <w:r w:rsidR="00C135F1">
        <w:rPr>
          <w:rFonts w:ascii="Times New Roman" w:hAnsi="Times New Roman" w:cs="Times New Roman"/>
          <w:sz w:val="28"/>
          <w:szCs w:val="28"/>
        </w:rPr>
        <w:t>с</w:t>
      </w:r>
      <w:r w:rsidR="00406C2C" w:rsidRPr="00BB59E3">
        <w:rPr>
          <w:rFonts w:ascii="Times New Roman" w:hAnsi="Times New Roman" w:cs="Times New Roman"/>
          <w:sz w:val="28"/>
          <w:szCs w:val="28"/>
        </w:rPr>
        <w:t xml:space="preserve">оздание, распространение или использование компьютерных программ либо иной компьютерной информации, заведомо предназначенных для несанкционированного уничтожения, блокирования, модификации, копирования компьютерной информации или нейтрализации средств защиты компьютерной информации. </w:t>
      </w:r>
    </w:p>
    <w:p w14:paraId="1148AF47" w14:textId="02520DE3" w:rsidR="000A6D8F" w:rsidRPr="00BB59E3" w:rsidRDefault="00406C2C" w:rsidP="00C135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59E3">
        <w:rPr>
          <w:rFonts w:ascii="Times New Roman" w:hAnsi="Times New Roman" w:cs="Times New Roman"/>
          <w:sz w:val="28"/>
          <w:szCs w:val="28"/>
        </w:rPr>
        <w:t xml:space="preserve">С начало </w:t>
      </w:r>
      <w:r w:rsidR="000A6D8F" w:rsidRPr="00BB59E3">
        <w:rPr>
          <w:rFonts w:ascii="Times New Roman" w:hAnsi="Times New Roman" w:cs="Times New Roman"/>
          <w:sz w:val="28"/>
          <w:szCs w:val="28"/>
        </w:rPr>
        <w:t>2025 года</w:t>
      </w:r>
      <w:r w:rsidRPr="00BB59E3">
        <w:rPr>
          <w:rFonts w:ascii="Times New Roman" w:hAnsi="Times New Roman" w:cs="Times New Roman"/>
          <w:sz w:val="28"/>
          <w:szCs w:val="28"/>
        </w:rPr>
        <w:t xml:space="preserve"> участились мошеннические действия </w:t>
      </w:r>
      <w:r w:rsidR="006738C4" w:rsidRPr="00BB59E3">
        <w:rPr>
          <w:rFonts w:ascii="Times New Roman" w:hAnsi="Times New Roman" w:cs="Times New Roman"/>
          <w:sz w:val="28"/>
          <w:szCs w:val="28"/>
        </w:rPr>
        <w:t>с распространением вредоносных программ</w:t>
      </w:r>
      <w:r w:rsidR="004C7E89">
        <w:rPr>
          <w:rFonts w:ascii="Times New Roman" w:hAnsi="Times New Roman" w:cs="Times New Roman"/>
          <w:sz w:val="28"/>
          <w:szCs w:val="28"/>
        </w:rPr>
        <w:t>.</w:t>
      </w:r>
    </w:p>
    <w:p w14:paraId="20C209A1" w14:textId="75ED3557" w:rsidR="00C135F1" w:rsidRPr="004C7E89" w:rsidRDefault="00C135F1" w:rsidP="004C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E89">
        <w:rPr>
          <w:rFonts w:ascii="Times New Roman" w:hAnsi="Times New Roman" w:cs="Times New Roman"/>
          <w:sz w:val="28"/>
          <w:szCs w:val="28"/>
        </w:rPr>
        <w:t xml:space="preserve">Создание и процесс распространения вредоносных программ. </w:t>
      </w:r>
    </w:p>
    <w:p w14:paraId="10C7566F" w14:textId="70BDDFF0" w:rsidR="00C135F1" w:rsidRDefault="00C135F1" w:rsidP="00C135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данную категорию включают вредоносные программы, как вирусы определенного типа, трояны, шпионское программное обеспечения, целью данных ПО является несанкционированный доступ к данным пользователя или уничтожения файлов. </w:t>
      </w:r>
    </w:p>
    <w:p w14:paraId="52A2F2F5" w14:textId="2D94EC8F" w:rsidR="00C135F1" w:rsidRDefault="00C135F1" w:rsidP="004C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E89">
        <w:rPr>
          <w:rFonts w:ascii="Times New Roman" w:hAnsi="Times New Roman" w:cs="Times New Roman"/>
          <w:b/>
          <w:bCs/>
          <w:sz w:val="28"/>
          <w:szCs w:val="28"/>
        </w:rPr>
        <w:t>Вирусы</w:t>
      </w:r>
      <w:r w:rsidRPr="004C7E8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4C7E89" w:rsidRPr="004C7E89">
        <w:rPr>
          <w:rFonts w:ascii="Times New Roman" w:hAnsi="Times New Roman" w:cs="Times New Roman"/>
          <w:sz w:val="28"/>
          <w:szCs w:val="28"/>
        </w:rPr>
        <w:t>тип вредоносная программа, способная самостоятельна распространяться и заражать компьютерную технику, системы или сети. Вирусы могут выполнять различные вредоносные действия, такие как уничтожение, изменение или кража данных, блокировка работы компьютера или сети, перехват информации, нарушение работы аппаратной части и т. д.</w:t>
      </w:r>
    </w:p>
    <w:p w14:paraId="5D6EECC3" w14:textId="010DBED4" w:rsidR="004C7E89" w:rsidRDefault="004C7E89" w:rsidP="004C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E89">
        <w:rPr>
          <w:rFonts w:ascii="Times New Roman" w:hAnsi="Times New Roman" w:cs="Times New Roman"/>
          <w:b/>
          <w:bCs/>
          <w:sz w:val="28"/>
          <w:szCs w:val="28"/>
        </w:rPr>
        <w:t>Трояны</w:t>
      </w:r>
      <w:r>
        <w:rPr>
          <w:rFonts w:ascii="Times New Roman" w:hAnsi="Times New Roman" w:cs="Times New Roman"/>
          <w:sz w:val="28"/>
          <w:szCs w:val="28"/>
        </w:rPr>
        <w:t xml:space="preserve"> – является вредоносной программой, </w:t>
      </w:r>
      <w:proofErr w:type="spellStart"/>
      <w:r w:rsidRPr="004C7E89">
        <w:rPr>
          <w:rFonts w:ascii="Times New Roman" w:hAnsi="Times New Roman" w:cs="Times New Roman"/>
          <w:sz w:val="28"/>
          <w:szCs w:val="28"/>
        </w:rPr>
        <w:t>беспечения</w:t>
      </w:r>
      <w:proofErr w:type="spellEnd"/>
      <w:r w:rsidRPr="004C7E89">
        <w:rPr>
          <w:rFonts w:ascii="Times New Roman" w:hAnsi="Times New Roman" w:cs="Times New Roman"/>
          <w:sz w:val="28"/>
          <w:szCs w:val="28"/>
        </w:rPr>
        <w:t>, который маскируется под легальное ПО. Например, игры, офисные программы, утилиты.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E89">
        <w:rPr>
          <w:rFonts w:ascii="Times New Roman" w:hAnsi="Times New Roman" w:cs="Times New Roman"/>
          <w:sz w:val="28"/>
          <w:szCs w:val="28"/>
        </w:rPr>
        <w:t>При запуске троян совершает вредоносные действия: незаметно открывает обратное соединение (бэкдор), выкачивает важные файлы и личные данные. Вирус может вредить системе или локальной сети или отслеживать действия пользователя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6CCD5D" w14:textId="6517C0F3" w:rsidR="004C7E89" w:rsidRDefault="004C7E89" w:rsidP="004C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E89">
        <w:rPr>
          <w:rFonts w:ascii="Times New Roman" w:hAnsi="Times New Roman" w:cs="Times New Roman"/>
          <w:b/>
          <w:bCs/>
          <w:sz w:val="28"/>
          <w:szCs w:val="28"/>
        </w:rPr>
        <w:t>Шпионские программы для ПК</w:t>
      </w:r>
      <w:r w:rsidRPr="004C7E89">
        <w:rPr>
          <w:rFonts w:ascii="Times New Roman" w:hAnsi="Times New Roman" w:cs="Times New Roman"/>
          <w:sz w:val="28"/>
          <w:szCs w:val="28"/>
        </w:rPr>
        <w:t> — это </w:t>
      </w:r>
      <w:r w:rsidRPr="004C7E89">
        <w:rPr>
          <w:rFonts w:ascii="Times New Roman" w:hAnsi="Times New Roman" w:cs="Times New Roman"/>
          <w:b/>
          <w:bCs/>
          <w:sz w:val="28"/>
          <w:szCs w:val="28"/>
        </w:rPr>
        <w:t>вредоносное программное обеспечение</w:t>
      </w:r>
      <w:r w:rsidRPr="004C7E89">
        <w:rPr>
          <w:rFonts w:ascii="Times New Roman" w:hAnsi="Times New Roman" w:cs="Times New Roman"/>
          <w:sz w:val="28"/>
          <w:szCs w:val="28"/>
        </w:rPr>
        <w:t>, которое предназначено для проникновения на компьютерное устройство, сбора данных и передачи их третьим лицам без согласия владельца.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E89">
        <w:rPr>
          <w:rFonts w:ascii="Times New Roman" w:hAnsi="Times New Roman" w:cs="Times New Roman"/>
          <w:sz w:val="28"/>
          <w:szCs w:val="28"/>
        </w:rPr>
        <w:t>Такие программы используют функции отслеживания для отправки различных статистических данных, например сведений о посещённых веб-сайтах, адресов электронной почты из контактов пользователя или записанных нажатий клавиш.</w:t>
      </w:r>
    </w:p>
    <w:p w14:paraId="7A713BC7" w14:textId="08665F6D" w:rsidR="00785BB0" w:rsidRDefault="00785BB0" w:rsidP="004C7E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Рекомендации, как не стать пользователем вредоносных программ данного типа: </w:t>
      </w:r>
    </w:p>
    <w:p w14:paraId="51AC241E" w14:textId="6F863667" w:rsidR="00785BB0" w:rsidRDefault="00785BB0" w:rsidP="00785BB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в установке антивирусного ПО, использования надежных антивирусов гарантирует защиту личных данных на ваших устройствах, тем самым обеспечивая безопасность. </w:t>
      </w:r>
    </w:p>
    <w:p w14:paraId="1D149FCE" w14:textId="0AADDC76" w:rsidR="00785BB0" w:rsidRDefault="00785BB0" w:rsidP="00785BB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Регулярное обновление операционной системы и лицензионных приложений. </w:t>
      </w:r>
    </w:p>
    <w:p w14:paraId="5BA5A03B" w14:textId="43BA61CE" w:rsidR="00785BB0" w:rsidRDefault="00785BB0" w:rsidP="00785BB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Проявления осторожности и внимательности при скачивании из сети Интернет, скачивания необходимо производить исключительно </w:t>
      </w:r>
      <w:r w:rsidRPr="00785BB0">
        <w:rPr>
          <w:rFonts w:ascii="Times New Roman" w:hAnsi="Times New Roman" w:cs="Times New Roman"/>
          <w:sz w:val="28"/>
          <w:szCs w:val="28"/>
        </w:rPr>
        <w:t>с официальных сайтов</w:t>
      </w:r>
      <w:r>
        <w:rPr>
          <w:rFonts w:ascii="Times New Roman" w:hAnsi="Times New Roman" w:cs="Times New Roman"/>
          <w:sz w:val="28"/>
          <w:szCs w:val="28"/>
        </w:rPr>
        <w:t xml:space="preserve">, избегайте </w:t>
      </w:r>
      <w:r w:rsidRPr="00785BB0">
        <w:rPr>
          <w:rFonts w:ascii="Times New Roman" w:hAnsi="Times New Roman" w:cs="Times New Roman"/>
          <w:sz w:val="28"/>
          <w:szCs w:val="28"/>
        </w:rPr>
        <w:t>загрузки программ из ненадежных источников или по подозрительным ссылкам.</w:t>
      </w:r>
    </w:p>
    <w:p w14:paraId="1F768690" w14:textId="165899DD" w:rsidR="00785BB0" w:rsidRDefault="00785BB0" w:rsidP="00785BB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сообщайте свои личные данные, пароли и логины, будьте осторожны при отправке сообщении, не храните личные персональные данные на электронном носителе. </w:t>
      </w:r>
    </w:p>
    <w:p w14:paraId="620CA783" w14:textId="4A0327FD" w:rsidR="00785BB0" w:rsidRPr="00785BB0" w:rsidRDefault="00CE2131" w:rsidP="00785BB0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131">
        <w:rPr>
          <w:rFonts w:ascii="Times New Roman" w:hAnsi="Times New Roman" w:cs="Times New Roman"/>
          <w:sz w:val="28"/>
          <w:szCs w:val="28"/>
        </w:rPr>
        <w:t>Регулярно создавайте резервные копии</w:t>
      </w:r>
      <w:r w:rsidR="0011287D">
        <w:rPr>
          <w:rFonts w:ascii="Times New Roman" w:hAnsi="Times New Roman" w:cs="Times New Roman"/>
          <w:sz w:val="28"/>
          <w:szCs w:val="28"/>
        </w:rPr>
        <w:t xml:space="preserve">, </w:t>
      </w:r>
      <w:r w:rsidR="0011287D" w:rsidRPr="00CE2131">
        <w:rPr>
          <w:rFonts w:ascii="Times New Roman" w:hAnsi="Times New Roman" w:cs="Times New Roman"/>
          <w:sz w:val="28"/>
          <w:szCs w:val="28"/>
        </w:rPr>
        <w:t>храните</w:t>
      </w:r>
      <w:r w:rsidRPr="00CE2131">
        <w:rPr>
          <w:rFonts w:ascii="Times New Roman" w:hAnsi="Times New Roman" w:cs="Times New Roman"/>
          <w:sz w:val="28"/>
          <w:szCs w:val="28"/>
        </w:rPr>
        <w:t xml:space="preserve"> резервные копии важных данных на внешних носителях или в облачных сервисах.</w:t>
      </w:r>
    </w:p>
    <w:sectPr w:rsidR="00785BB0" w:rsidRPr="00785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90464"/>
    <w:multiLevelType w:val="hybridMultilevel"/>
    <w:tmpl w:val="4168A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A0E47"/>
    <w:multiLevelType w:val="hybridMultilevel"/>
    <w:tmpl w:val="FB4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73F63"/>
    <w:multiLevelType w:val="hybridMultilevel"/>
    <w:tmpl w:val="68FC2B66"/>
    <w:lvl w:ilvl="0" w:tplc="D6344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0C32C6E"/>
    <w:multiLevelType w:val="hybridMultilevel"/>
    <w:tmpl w:val="D44C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3E7572"/>
    <w:multiLevelType w:val="hybridMultilevel"/>
    <w:tmpl w:val="E3EC7B1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9C"/>
    <w:rsid w:val="000A6D8F"/>
    <w:rsid w:val="000B3075"/>
    <w:rsid w:val="0011287D"/>
    <w:rsid w:val="001A76A9"/>
    <w:rsid w:val="00223751"/>
    <w:rsid w:val="002714B5"/>
    <w:rsid w:val="00406C2C"/>
    <w:rsid w:val="00417246"/>
    <w:rsid w:val="0044769C"/>
    <w:rsid w:val="004C7E89"/>
    <w:rsid w:val="00586E3D"/>
    <w:rsid w:val="006738C4"/>
    <w:rsid w:val="006E63C4"/>
    <w:rsid w:val="00701CD1"/>
    <w:rsid w:val="007572E3"/>
    <w:rsid w:val="00785BB0"/>
    <w:rsid w:val="007B4F45"/>
    <w:rsid w:val="007D429D"/>
    <w:rsid w:val="00851385"/>
    <w:rsid w:val="008570EF"/>
    <w:rsid w:val="00A52208"/>
    <w:rsid w:val="00B2454B"/>
    <w:rsid w:val="00B26295"/>
    <w:rsid w:val="00B85F33"/>
    <w:rsid w:val="00BB59E3"/>
    <w:rsid w:val="00BE6DBA"/>
    <w:rsid w:val="00C135F1"/>
    <w:rsid w:val="00CE2131"/>
    <w:rsid w:val="00EC2441"/>
    <w:rsid w:val="00F072B8"/>
    <w:rsid w:val="00F81FF3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6351"/>
  <w15:chartTrackingRefBased/>
  <w15:docId w15:val="{B28EEFF7-B498-479D-A325-633A0A8A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7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4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47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7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76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76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76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76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76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76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7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4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7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7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76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76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76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7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76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769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06C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6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Пляшкин</dc:creator>
  <cp:keywords/>
  <dc:description/>
  <cp:lastModifiedBy>ТИК</cp:lastModifiedBy>
  <cp:revision>22</cp:revision>
  <dcterms:created xsi:type="dcterms:W3CDTF">2025-03-24T14:45:00Z</dcterms:created>
  <dcterms:modified xsi:type="dcterms:W3CDTF">2025-03-27T06:06:00Z</dcterms:modified>
</cp:coreProperties>
</file>