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 xml:space="preserve">Стафилококковое пищевое отравление: </w:t>
      </w:r>
      <w:bookmarkStart w:id="0" w:name="_GoBack"/>
      <w:r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как избежать</w:t>
      </w:r>
      <w:bookmarkEnd w:id="0"/>
      <w:r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?</w:t>
      </w:r>
    </w:p>
    <w:p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Стафилококковое пищевое отравление – это острое заболевание, возникающее в результате употребления пищи, содержащей токсины золотистого стафилококка (</w:t>
      </w:r>
      <w:proofErr w:type="spellStart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Staphylococcus</w:t>
      </w:r>
      <w:proofErr w:type="spellEnd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aureus</w:t>
      </w:r>
      <w:proofErr w:type="spellEnd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). В отличие от классических кишечных инфекций, эта патология вызвана не самой бактерией, а её </w:t>
      </w:r>
      <w:proofErr w:type="spellStart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энтеротоксинами</w:t>
      </w:r>
      <w:proofErr w:type="spellEnd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, которые устойчивы к нагреванию и воздействию желудочного сока.</w:t>
      </w:r>
    </w:p>
    <w:p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Роспотребнадзор уделяет особое внимание профилактике стафилококковых отравлений, так как они остаются одной из самых распространённых причин пищевых интоксикаций в России и мире.</w:t>
      </w:r>
    </w:p>
    <w:p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Характеристика золотистого стафилококка</w:t>
      </w:r>
    </w:p>
    <w:p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proofErr w:type="spellStart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Staphylococcus</w:t>
      </w:r>
      <w:proofErr w:type="spellEnd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aureus</w:t>
      </w:r>
      <w:proofErr w:type="spellEnd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– грамположительная бактерия, способная вырабатывать термостабильные </w:t>
      </w:r>
      <w:proofErr w:type="spellStart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энтеротоксины</w:t>
      </w:r>
      <w:proofErr w:type="spellEnd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. Эти токсины не разрушаются даже при кипячении в течение 30 минут и сохраняют активность в пищеварительном тракте.</w:t>
      </w:r>
    </w:p>
    <w:p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Как происходит заражение пищи?</w:t>
      </w:r>
    </w:p>
    <w:p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Источником стафилококка чаще всего являются: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Люди – бактерия присутствует на коже (особенно при гнойничковых поражениях), в носоглотке (у носителей хронических тонзиллитов, фарингитов).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Животные (при мастите у коров молоко может быть заражено).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Попадание стафилококка в продукты происходит при: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Нарушении санитарных норм (приготовление пищи без перчаток, чихание на продукты).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Недостаточной термической обработке.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Длительном хранении готовых блюд при комнатной температуре (бактерия быстро размножается при +20…+37°C).</w:t>
      </w:r>
    </w:p>
    <w:p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Какие продукты наиболее опасны?</w:t>
      </w:r>
    </w:p>
    <w:p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Стафилококк активно размножается в питательной среде с высоким содержанием белка и углеводов. В группе риска: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Молочные продукты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Творог, сметана, сыр, йогурт, мороженое, сгущённое молоко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Кондитерские изделия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Торты, пирожные с кремом, рулеты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Мясные продукты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Варёная колбаса, паштеты, студень, мясные салаты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Рыба и морепродукты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Копчёная рыба, крабовые палочки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Готовые блюда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Оливье, винегрет, блюда с майонезом</w:t>
      </w:r>
    </w:p>
    <w:p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Важно! Внешний вид и вкус заражённой пищи обычно не меняется, что повышает риск отравления.</w:t>
      </w:r>
    </w:p>
    <w:p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Симптомы стафилококкового отравления</w:t>
      </w:r>
    </w:p>
    <w:p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Инкубационный период очень короткий – от 30 минут до 6 часов. Основные признаки:</w:t>
      </w:r>
    </w:p>
    <w:p>
      <w:pPr>
        <w:numPr>
          <w:ilvl w:val="0"/>
          <w:numId w:val="3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Тошнота и многократная рвота (часто неукротимая)</w:t>
      </w:r>
    </w:p>
    <w:p>
      <w:pPr>
        <w:numPr>
          <w:ilvl w:val="0"/>
          <w:numId w:val="3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Схваткообразные боли в животе</w:t>
      </w:r>
    </w:p>
    <w:p>
      <w:pPr>
        <w:numPr>
          <w:ilvl w:val="0"/>
          <w:numId w:val="3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lastRenderedPageBreak/>
        <w:t>Диарея (не всегда, обычно водянистый стул без примесей)</w:t>
      </w:r>
    </w:p>
    <w:p>
      <w:pPr>
        <w:numPr>
          <w:ilvl w:val="0"/>
          <w:numId w:val="3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Слабость, головокружение</w:t>
      </w:r>
    </w:p>
    <w:p>
      <w:pPr>
        <w:numPr>
          <w:ilvl w:val="0"/>
          <w:numId w:val="3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Возможна субфебрильная температура (до 37,5°C)</w:t>
      </w:r>
    </w:p>
    <w:p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Отличия от других отравлений:</w:t>
      </w:r>
    </w:p>
    <w:p>
      <w:pPr>
        <w:numPr>
          <w:ilvl w:val="0"/>
          <w:numId w:val="4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Нет высокой температуры (в отличие от сальмонеллёза).</w:t>
      </w:r>
    </w:p>
    <w:p>
      <w:pPr>
        <w:numPr>
          <w:ilvl w:val="0"/>
          <w:numId w:val="4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Быстрое начало (при ботулизме инкубация дольше).</w:t>
      </w:r>
    </w:p>
    <w:p>
      <w:pPr>
        <w:numPr>
          <w:ilvl w:val="0"/>
          <w:numId w:val="4"/>
        </w:numPr>
        <w:shd w:val="clear" w:color="auto" w:fill="FFFFFF"/>
        <w:spacing w:after="0" w:line="240" w:lineRule="auto"/>
        <w:ind w:left="855" w:right="39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Короткая продолжительность (обычно 12–24 часа).</w:t>
      </w:r>
    </w:p>
    <w:p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Первая помощь и лечение</w:t>
      </w:r>
    </w:p>
    <w:p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Доврачебная помощь</w:t>
      </w:r>
    </w:p>
    <w:p>
      <w:pPr>
        <w:numPr>
          <w:ilvl w:val="0"/>
          <w:numId w:val="5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Промывание желудка – выпить 1–1,5 л воды или слабого раствора марганцовки, вызвать рвоту.</w:t>
      </w:r>
    </w:p>
    <w:p>
      <w:pPr>
        <w:numPr>
          <w:ilvl w:val="0"/>
          <w:numId w:val="5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Приём сорбентов – активированный уголь (1 таблетка на 10 кг веса), «</w:t>
      </w:r>
      <w:proofErr w:type="spellStart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Смекта</w:t>
      </w:r>
      <w:proofErr w:type="spellEnd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», «</w:t>
      </w:r>
      <w:proofErr w:type="spellStart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Энтеросгель</w:t>
      </w:r>
      <w:proofErr w:type="spellEnd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».</w:t>
      </w:r>
    </w:p>
    <w:p>
      <w:pPr>
        <w:numPr>
          <w:ilvl w:val="0"/>
          <w:numId w:val="5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Профилактика обезвоживания – частое питьё (</w:t>
      </w:r>
      <w:proofErr w:type="spellStart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регидрон</w:t>
      </w:r>
      <w:proofErr w:type="spellEnd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, минеральная вода без газа, чай).</w:t>
      </w:r>
    </w:p>
    <w:p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Когда нужен врач?</w:t>
      </w:r>
    </w:p>
    <w:p>
      <w:pPr>
        <w:numPr>
          <w:ilvl w:val="0"/>
          <w:numId w:val="6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Если симптомы сохраняются более суток.</w:t>
      </w:r>
    </w:p>
    <w:p>
      <w:pPr>
        <w:numPr>
          <w:ilvl w:val="0"/>
          <w:numId w:val="6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При сильном обезвоживании (сухость во рту, редкое мочеиспускание).</w:t>
      </w:r>
    </w:p>
    <w:p>
      <w:pPr>
        <w:numPr>
          <w:ilvl w:val="0"/>
          <w:numId w:val="6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У детей, беременных, пожилых и людей с хроническими заболеваниями.</w:t>
      </w:r>
    </w:p>
    <w:p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Антибиотики неэффективны! Лечение симптоматическое, так как болезнь вызвана токсинами, а не бактериями.</w:t>
      </w:r>
    </w:p>
    <w:p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Профилактика</w:t>
      </w:r>
    </w:p>
    <w:p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На производстве и в общепите:</w:t>
      </w:r>
    </w:p>
    <w:p>
      <w:pPr>
        <w:numPr>
          <w:ilvl w:val="0"/>
          <w:numId w:val="7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Медосмотры работников (исключение носителей S. </w:t>
      </w:r>
      <w:proofErr w:type="spellStart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aureus</w:t>
      </w:r>
      <w:proofErr w:type="spellEnd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).</w:t>
      </w:r>
    </w:p>
    <w:p>
      <w:pPr>
        <w:numPr>
          <w:ilvl w:val="0"/>
          <w:numId w:val="7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Строгое соблюдение СанПиН (дезинфекция, стерилизация).</w:t>
      </w:r>
    </w:p>
    <w:p>
      <w:pPr>
        <w:numPr>
          <w:ilvl w:val="0"/>
          <w:numId w:val="7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Контроль температурных режимов хранения.</w:t>
      </w:r>
    </w:p>
    <w:p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В домашних условиях:</w:t>
      </w:r>
    </w:p>
    <w:p>
      <w:pPr>
        <w:numPr>
          <w:ilvl w:val="0"/>
          <w:numId w:val="8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Мыть руки перед готовкой, использовать перчатки при ранах на коже.</w:t>
      </w:r>
    </w:p>
    <w:p>
      <w:pPr>
        <w:numPr>
          <w:ilvl w:val="0"/>
          <w:numId w:val="8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Не оставлять готовые блюда при комнатной температуре &gt;2 часов.</w:t>
      </w:r>
    </w:p>
    <w:p>
      <w:pPr>
        <w:numPr>
          <w:ilvl w:val="0"/>
          <w:numId w:val="8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Кипятить молоко, тщательно прожаривать мясо.</w:t>
      </w:r>
    </w:p>
    <w:p>
      <w:pPr>
        <w:numPr>
          <w:ilvl w:val="0"/>
          <w:numId w:val="8"/>
        </w:numPr>
        <w:shd w:val="clear" w:color="auto" w:fill="FFFFFF"/>
        <w:spacing w:after="0" w:line="240" w:lineRule="auto"/>
        <w:ind w:left="855" w:right="39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Не хранить кондитерские изделия с кремом дольше 12 часов.</w:t>
      </w:r>
    </w:p>
    <w:p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Заключение</w:t>
      </w:r>
    </w:p>
    <w:p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Стафилококковое отравление – распространённая, но предотвратимая проблема. Соблюдение простых санитарных правил значительно снижает риски. При появлении симптомов важно быстро оказать первую помощь и при необходимости обратиться к врачу.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A4EE4"/>
    <w:multiLevelType w:val="multilevel"/>
    <w:tmpl w:val="9D6A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C3732F"/>
    <w:multiLevelType w:val="multilevel"/>
    <w:tmpl w:val="59A8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EA30ABE"/>
    <w:multiLevelType w:val="multilevel"/>
    <w:tmpl w:val="7B8C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13E0097"/>
    <w:multiLevelType w:val="multilevel"/>
    <w:tmpl w:val="B5BA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4723643"/>
    <w:multiLevelType w:val="multilevel"/>
    <w:tmpl w:val="AC5A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C6F277F"/>
    <w:multiLevelType w:val="multilevel"/>
    <w:tmpl w:val="EE52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EF45915"/>
    <w:multiLevelType w:val="multilevel"/>
    <w:tmpl w:val="78A4C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A95D3A"/>
    <w:multiLevelType w:val="multilevel"/>
    <w:tmpl w:val="A96E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4FF87-8899-4BDF-8CB7-42DCDE36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7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869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2026-02-02T05:37:00Z</dcterms:created>
  <dcterms:modified xsi:type="dcterms:W3CDTF">2026-02-02T05:38:00Z</dcterms:modified>
</cp:coreProperties>
</file>