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a3"/>
        <w:jc w:val="center"/>
      </w:pPr>
      <w:r>
        <w:rPr>
          <w:rStyle w:val="a4"/>
        </w:rPr>
        <w:t xml:space="preserve">Столбняк: </w:t>
      </w:r>
      <w:bookmarkStart w:id="0" w:name="_GoBack"/>
      <w:r>
        <w:rPr>
          <w:rStyle w:val="a4"/>
        </w:rPr>
        <w:t>история заболевания и профилактика</w:t>
      </w:r>
      <w:bookmarkEnd w:id="0"/>
    </w:p>
    <w:p>
      <w:pPr>
        <w:pStyle w:val="a3"/>
        <w:jc w:val="both"/>
      </w:pPr>
      <w:r>
        <w:rPr>
          <w:rStyle w:val="a4"/>
        </w:rPr>
        <w:t>Столбняк </w:t>
      </w:r>
      <w:r>
        <w:t>- бактериальное острое инфекционное заболевание, которое может иметь тяжелые последствия.</w:t>
      </w:r>
    </w:p>
    <w:p>
      <w:pPr>
        <w:pStyle w:val="a3"/>
        <w:jc w:val="both"/>
      </w:pPr>
      <w:r>
        <w:t xml:space="preserve">Столбняк известен человечеству с древних времен. Первые упоминания о болезни встречаются в трудах Гиппократа (около 400 года до н.э.). Однако лишь в 1884 году немецкий ученый Фридрих </w:t>
      </w:r>
      <w:proofErr w:type="spellStart"/>
      <w:r>
        <w:t>Лёффлер</w:t>
      </w:r>
      <w:proofErr w:type="spellEnd"/>
      <w:r>
        <w:t xml:space="preserve"> выделил возбудителя столбняка - бактерию </w:t>
      </w:r>
      <w:proofErr w:type="spellStart"/>
      <w:r>
        <w:t>Clostridium</w:t>
      </w:r>
      <w:proofErr w:type="spellEnd"/>
      <w:r>
        <w:t xml:space="preserve"> </w:t>
      </w:r>
      <w:proofErr w:type="spellStart"/>
      <w:r>
        <w:t>tetani</w:t>
      </w:r>
      <w:proofErr w:type="spellEnd"/>
      <w:r>
        <w:t>.</w:t>
      </w:r>
    </w:p>
    <w:p>
      <w:pPr>
        <w:pStyle w:val="a3"/>
        <w:jc w:val="both"/>
      </w:pPr>
      <w:r>
        <w:t xml:space="preserve">Столбняк возникает в результате инфекции, вызванной бактерией </w:t>
      </w:r>
      <w:proofErr w:type="spellStart"/>
      <w:r>
        <w:t>Clostridium</w:t>
      </w:r>
      <w:proofErr w:type="spellEnd"/>
      <w:r>
        <w:t xml:space="preserve"> </w:t>
      </w:r>
      <w:proofErr w:type="spellStart"/>
      <w:r>
        <w:t>tetani</w:t>
      </w:r>
      <w:proofErr w:type="spellEnd"/>
      <w:r>
        <w:t xml:space="preserve">, которая производит мощный </w:t>
      </w:r>
      <w:proofErr w:type="spellStart"/>
      <w:r>
        <w:t>нейротоксин</w:t>
      </w:r>
      <w:proofErr w:type="spellEnd"/>
      <w:r>
        <w:t>. Эти бактерии обычно находятся в почве, пыли и фекалиях животных.</w:t>
      </w:r>
    </w:p>
    <w:p>
      <w:pPr>
        <w:pStyle w:val="a3"/>
        <w:jc w:val="both"/>
      </w:pPr>
      <w:r>
        <w:rPr>
          <w:rStyle w:val="a4"/>
        </w:rPr>
        <w:t>Основные пути заражения: </w:t>
      </w:r>
      <w:r>
        <w:t>бактерии могут попасть в организм через глубокие и загрязненные раны, порезы, укусы животных или даже через незначительные повреждения кожи.</w:t>
      </w:r>
    </w:p>
    <w:p>
      <w:pPr>
        <w:pStyle w:val="a3"/>
        <w:jc w:val="center"/>
      </w:pPr>
      <w:r>
        <w:rPr>
          <w:rStyle w:val="a4"/>
        </w:rPr>
        <w:t xml:space="preserve">Основные симптомы столбняка включают: </w:t>
      </w:r>
    </w:p>
    <w:p>
      <w:pPr>
        <w:pStyle w:val="a3"/>
        <w:jc w:val="both"/>
      </w:pPr>
      <w:r>
        <w:t>• спазмы мышц (особенно челюстных);</w:t>
      </w:r>
    </w:p>
    <w:p>
      <w:pPr>
        <w:pStyle w:val="a3"/>
        <w:jc w:val="both"/>
      </w:pPr>
      <w:r>
        <w:t>• упорные боли;</w:t>
      </w:r>
    </w:p>
    <w:p>
      <w:pPr>
        <w:pStyle w:val="a3"/>
        <w:jc w:val="both"/>
      </w:pPr>
      <w:r>
        <w:t>• трудности с глотанием;</w:t>
      </w:r>
    </w:p>
    <w:p>
      <w:pPr>
        <w:pStyle w:val="a3"/>
        <w:jc w:val="both"/>
      </w:pPr>
      <w:r>
        <w:t>• увеличение чувствительности к свету и звукам.</w:t>
      </w:r>
    </w:p>
    <w:p>
      <w:pPr>
        <w:pStyle w:val="a3"/>
        <w:jc w:val="both"/>
      </w:pPr>
      <w:r>
        <w:t>Если вы заметили подобные симптомы, немедленно обратитесь за медицинской помощью!</w:t>
      </w:r>
    </w:p>
    <w:p>
      <w:pPr>
        <w:pStyle w:val="a3"/>
        <w:jc w:val="center"/>
      </w:pPr>
      <w:r>
        <w:rPr>
          <w:rStyle w:val="a4"/>
        </w:rPr>
        <w:t>Профилактика:</w:t>
      </w:r>
    </w:p>
    <w:p>
      <w:pPr>
        <w:pStyle w:val="a3"/>
        <w:jc w:val="both"/>
      </w:pPr>
      <w:r>
        <w:t xml:space="preserve">Наилучший способ защитить себя от столбняка - </w:t>
      </w:r>
      <w:r>
        <w:rPr>
          <w:rStyle w:val="a4"/>
          <w:u w:val="single"/>
        </w:rPr>
        <w:t>своевременная вакцинация.</w:t>
      </w:r>
      <w:r>
        <w:t xml:space="preserve"> Вакцина против столбняка входит в состав комплексной вакцины АКДС, которая делается детям в раннем возрасте и повторяется каждые 10 лет у взрослых.</w:t>
      </w:r>
    </w:p>
    <w:p>
      <w:pPr>
        <w:pStyle w:val="a3"/>
        <w:jc w:val="both"/>
      </w:pPr>
      <w:r>
        <w:t>Не забывайте о ревакцинации! Если вы получили травму и не уверены в своей вакцинации, обязательно проконсультируйтесь с врачом!</w:t>
      </w:r>
    </w:p>
    <w:p>
      <w:pPr>
        <w:pStyle w:val="a3"/>
        <w:jc w:val="both"/>
      </w:pPr>
      <w:r>
        <w:t>Берегите себя и своих близких! Помните, профилактика - это лучший способ избежать заболеваний.</w:t>
      </w:r>
    </w:p>
    <w:p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B1B659-A55F-487A-BB39-E7820E283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0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60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Pestreci</dc:creator>
  <cp:keywords/>
  <dc:description/>
  <cp:lastModifiedBy>Pestreci</cp:lastModifiedBy>
  <cp:revision>1</cp:revision>
  <dcterms:created xsi:type="dcterms:W3CDTF">2026-05-07T07:27:00Z</dcterms:created>
  <dcterms:modified xsi:type="dcterms:W3CDTF">2026-05-07T07:28:00Z</dcterms:modified>
</cp:coreProperties>
</file>