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  <w:rPr>
          <w:rStyle w:val="af1"/>
          <w:rFonts w:eastAsia="Calibri"/>
          <w:sz w:val="28"/>
          <w:szCs w:val="28"/>
          <w:u w:val="single"/>
        </w:rPr>
      </w:pPr>
      <w:r w:rsidRPr="005F3A2D">
        <w:rPr>
          <w:rStyle w:val="af1"/>
          <w:rFonts w:eastAsia="Calibri"/>
          <w:sz w:val="28"/>
          <w:szCs w:val="28"/>
          <w:u w:val="single"/>
        </w:rPr>
        <w:t>Досудебный (внесудебный) порядок обжалования решений и действий (бездействия) территориального органа МВД России, предоставляющего государственную услугу, либо их должностных лиц</w:t>
      </w:r>
    </w:p>
    <w:p w:rsidR="005F3A2D" w:rsidRDefault="005F3A2D" w:rsidP="005F3A2D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</w:p>
    <w:p w:rsidR="005F3A2D" w:rsidRPr="000F40C5" w:rsidRDefault="005F3A2D" w:rsidP="005F3A2D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</w:p>
    <w:p w:rsidR="005F3A2D" w:rsidRP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Заявитель может обратиться с жалобой, в том числе в следующих случаях: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1. Нарушение срока регистрации запроса заявителя о предоставлении государственной услуги.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2. Нарушение срока предоставления государственной услуги.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3. 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4. 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5.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6. 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7. </w:t>
      </w:r>
      <w:proofErr w:type="gramStart"/>
      <w:r w:rsidRPr="005F3A2D">
        <w:t>Отказ территориального органа МВД России, предоставляющего государственную услугу,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Предмет жалобы</w:t>
      </w:r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t>Предметом жалобы являются решения и (или) действия (бездействие) территориального органа МВД России, их должностных лиц, принятые (осуществленные) с нарушением порядка предоставления государственной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 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Жалоба должна содержать: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1. Наименование территориального органа МВД России, предоставляющего государственную услугу, либо их должностных лиц, решения и действия (бездействие) которых обжалуются.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2. </w:t>
      </w:r>
      <w:proofErr w:type="gramStart"/>
      <w:r w:rsidRPr="005F3A2D">
        <w:t>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3. Сведения об обжалуемых решениях и действиях (бездействии) территориального органа МВД России, предоставляющего государственную услугу либо их должностных лиц.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4. 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должностных</w:t>
      </w:r>
      <w:r>
        <w:t xml:space="preserve"> </w:t>
      </w:r>
      <w:r w:rsidRPr="005F3A2D">
        <w:t>лиц. Заявителем могут быть представлены документы (при наличии), подтверждающие доводы заявителя, либо их копии.</w:t>
      </w:r>
    </w:p>
    <w:p w:rsid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  <w:rPr>
          <w:rStyle w:val="af1"/>
          <w:rFonts w:eastAsia="Calibri"/>
        </w:rPr>
      </w:pPr>
    </w:p>
    <w:p w:rsidR="005F3A2D" w:rsidRP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t>Жалоба рассматривается территориальным органом МВД России, предоставляющим государственную услугу, порядок предоставления которой был нарушен вследствие решений и действий (бездействия) территориального органа МВД России либо их должностных лиц.</w:t>
      </w:r>
      <w:r>
        <w:t xml:space="preserve"> </w:t>
      </w:r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lastRenderedPageBreak/>
        <w:t>Жалобы на решения, принятые руководством территориального органа МВД России, предоставляющего государственную услугу, рассматриваются руководством вышестоящего территориального органа МВД России, УЛРР МВД России.</w:t>
      </w:r>
    </w:p>
    <w:p w:rsid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  <w:rPr>
          <w:rStyle w:val="af1"/>
          <w:rFonts w:eastAsia="Calibri"/>
        </w:rPr>
      </w:pPr>
    </w:p>
    <w:p w:rsidR="005F3A2D" w:rsidRP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Порядок подачи и рассмотрения жалобы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</w:pPr>
      <w:r w:rsidRPr="005F3A2D">
        <w:t>Жалоба подается в письменной форме, в том числе при личном приеме заявителя, или в электронном виде в УЛРР МВД России или территориальный орган МВД России, предоставляющий государственную услугу.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Жалоба в письменной форме может быть также направлена по почте.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В электронном виде жалоба может быть подана заявителем посредством: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1. Официальных сайтов МВД России или территориального органа МВД России на региональном уровне, предоставляющего государственную услугу, в сети Интернет.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2. Единого портала государственных услуг.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При подаче жалобы в электронном виде документ (доверенность)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  <w:rPr>
          <w:rStyle w:val="af1"/>
          <w:rFonts w:eastAsia="Calibri"/>
        </w:rPr>
      </w:pPr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Сроки рассмотрения жалобы</w:t>
      </w:r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t>Жалоба рассматривается в течение 15 рабочих дней со дня ее регистрации, если более короткие сроки рассмотрения жалобы не установлены руководством МВД России, УЛРР МВД России или территориального органа МВД России.</w:t>
      </w:r>
    </w:p>
    <w:p w:rsid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  <w:rPr>
          <w:rStyle w:val="af1"/>
          <w:rFonts w:eastAsia="Calibri"/>
        </w:rPr>
      </w:pPr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Порядок информирования заявителя о результатах рассмотрения жалобы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ind w:firstLine="708"/>
        <w:jc w:val="both"/>
      </w:pPr>
      <w:r w:rsidRPr="005F3A2D">
        <w:t>Ответ по результатам рассмотрения жалобы направляется заявителю в письменной форме, по желанию заявителя - в электронной форме.</w:t>
      </w:r>
    </w:p>
    <w:p w:rsid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  <w:rPr>
          <w:rStyle w:val="af1"/>
          <w:rFonts w:eastAsia="Calibri"/>
        </w:rPr>
      </w:pPr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708"/>
        <w:jc w:val="both"/>
      </w:pPr>
      <w:r w:rsidRPr="005F3A2D">
        <w:rPr>
          <w:rStyle w:val="af1"/>
          <w:rFonts w:eastAsia="Calibri"/>
        </w:rPr>
        <w:t>Порядок обжалования решения по жалобе</w:t>
      </w:r>
    </w:p>
    <w:p w:rsidR="005F3A2D" w:rsidRPr="005F3A2D" w:rsidRDefault="005F3A2D" w:rsidP="005F3A2D">
      <w:pPr>
        <w:pStyle w:val="formattexttopleveltext"/>
        <w:spacing w:before="0" w:beforeAutospacing="0" w:after="0" w:afterAutospacing="0"/>
        <w:jc w:val="both"/>
      </w:pPr>
      <w:r w:rsidRPr="005F3A2D">
        <w:t>Заявитель имеет право обжаловать решения по жалобе вышестоящим должностным лицам.</w:t>
      </w:r>
    </w:p>
    <w:p w:rsidR="005F3A2D" w:rsidRDefault="005F3A2D" w:rsidP="005F3A2D">
      <w:pPr>
        <w:pStyle w:val="headertexttopleveltextcentertext"/>
        <w:spacing w:before="0" w:beforeAutospacing="0" w:after="0" w:afterAutospacing="0"/>
        <w:ind w:firstLine="642"/>
        <w:jc w:val="both"/>
        <w:rPr>
          <w:rStyle w:val="af1"/>
          <w:rFonts w:eastAsia="Calibri"/>
        </w:rPr>
      </w:pPr>
    </w:p>
    <w:p w:rsidR="005F3A2D" w:rsidRPr="005F3A2D" w:rsidRDefault="005F3A2D" w:rsidP="005F3A2D">
      <w:pPr>
        <w:pStyle w:val="headertexttopleveltextcentertext"/>
        <w:spacing w:before="0" w:beforeAutospacing="0" w:after="0" w:afterAutospacing="0"/>
        <w:ind w:firstLine="642"/>
        <w:jc w:val="both"/>
      </w:pPr>
      <w:r w:rsidRPr="005F3A2D">
        <w:rPr>
          <w:rStyle w:val="af1"/>
          <w:rFonts w:eastAsia="Calibri"/>
        </w:rPr>
        <w:t>Право заявителя на получение информации и документов, необходимых для обоснования и рассмотрения жалобы</w:t>
      </w:r>
    </w:p>
    <w:p w:rsidR="005F3A2D" w:rsidRDefault="005F3A2D" w:rsidP="005F3A2D">
      <w:pPr>
        <w:pStyle w:val="a5"/>
        <w:spacing w:after="0"/>
        <w:rPr>
          <w:rFonts w:ascii="Times New Roman" w:hAnsi="Times New Roman"/>
          <w:sz w:val="24"/>
          <w:szCs w:val="24"/>
        </w:rPr>
      </w:pPr>
      <w:r w:rsidRPr="005F3A2D">
        <w:rPr>
          <w:rFonts w:ascii="Times New Roman" w:hAnsi="Times New Roman"/>
          <w:sz w:val="24"/>
          <w:szCs w:val="24"/>
        </w:rPr>
        <w:t>Заявитель имеет право на получение документов, необходимых для обоснования и рассмотрения жалобы.</w:t>
      </w:r>
    </w:p>
    <w:p w:rsidR="008B1028" w:rsidRDefault="008B1028" w:rsidP="008B1028">
      <w:pPr>
        <w:ind w:firstLine="709"/>
        <w:jc w:val="both"/>
        <w:rPr>
          <w:b/>
        </w:rPr>
      </w:pPr>
    </w:p>
    <w:p w:rsidR="008B1028" w:rsidRPr="008B1028" w:rsidRDefault="008B1028" w:rsidP="008B10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1028">
        <w:rPr>
          <w:rFonts w:ascii="Times New Roman" w:hAnsi="Times New Roman"/>
          <w:b/>
          <w:sz w:val="24"/>
          <w:szCs w:val="24"/>
        </w:rPr>
        <w:t>Информационная система досудебного (внесудебного) обжалования</w:t>
      </w:r>
    </w:p>
    <w:p w:rsidR="008B1028" w:rsidRPr="008B1028" w:rsidRDefault="008B1028" w:rsidP="008B10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1028">
        <w:rPr>
          <w:rFonts w:ascii="Times New Roman" w:hAnsi="Times New Roman"/>
          <w:sz w:val="24"/>
          <w:szCs w:val="24"/>
        </w:rPr>
        <w:t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федеральными законами и правовыми актами Правительства Российской Федерации.</w:t>
      </w:r>
    </w:p>
    <w:p w:rsidR="008B1028" w:rsidRPr="005F3A2D" w:rsidRDefault="008B1028" w:rsidP="005F3A2D">
      <w:pPr>
        <w:pStyle w:val="a5"/>
        <w:spacing w:after="0"/>
        <w:rPr>
          <w:rFonts w:ascii="Times New Roman" w:hAnsi="Times New Roman"/>
          <w:sz w:val="24"/>
          <w:szCs w:val="24"/>
        </w:rPr>
      </w:pPr>
    </w:p>
    <w:p w:rsidR="005F3A2D" w:rsidRDefault="005F3A2D" w:rsidP="005F3A2D">
      <w:pPr>
        <w:pStyle w:val="a5"/>
        <w:rPr>
          <w:rStyle w:val="af1"/>
          <w:rFonts w:ascii="Times New Roman" w:eastAsia="Calibri" w:hAnsi="Times New Roman"/>
          <w:sz w:val="24"/>
          <w:szCs w:val="24"/>
          <w:u w:val="single"/>
        </w:rPr>
      </w:pPr>
    </w:p>
    <w:p w:rsidR="008B1028" w:rsidRDefault="008B1028" w:rsidP="005F3A2D">
      <w:pPr>
        <w:pStyle w:val="a5"/>
        <w:rPr>
          <w:rStyle w:val="af1"/>
          <w:rFonts w:ascii="Times New Roman" w:eastAsia="Calibri" w:hAnsi="Times New Roman"/>
          <w:sz w:val="24"/>
          <w:szCs w:val="24"/>
          <w:u w:val="single"/>
        </w:rPr>
      </w:pPr>
    </w:p>
    <w:p w:rsidR="008B1028" w:rsidRDefault="008B1028" w:rsidP="005F3A2D">
      <w:pPr>
        <w:pStyle w:val="a5"/>
        <w:rPr>
          <w:rStyle w:val="af1"/>
          <w:rFonts w:ascii="Times New Roman" w:eastAsia="Calibri" w:hAnsi="Times New Roman"/>
          <w:sz w:val="24"/>
          <w:szCs w:val="24"/>
          <w:u w:val="single"/>
        </w:rPr>
      </w:pPr>
    </w:p>
    <w:p w:rsidR="005F3A2D" w:rsidRPr="005F3A2D" w:rsidRDefault="005F3A2D" w:rsidP="005F3A2D">
      <w:pPr>
        <w:pStyle w:val="a5"/>
        <w:rPr>
          <w:rStyle w:val="af1"/>
          <w:rFonts w:ascii="Times New Roman" w:eastAsia="Calibri" w:hAnsi="Times New Roman"/>
          <w:sz w:val="24"/>
          <w:szCs w:val="24"/>
          <w:u w:val="single"/>
        </w:rPr>
      </w:pPr>
      <w:r w:rsidRPr="005F3A2D">
        <w:rPr>
          <w:rStyle w:val="af1"/>
          <w:rFonts w:ascii="Times New Roman" w:eastAsia="Calibri" w:hAnsi="Times New Roman"/>
          <w:sz w:val="24"/>
          <w:szCs w:val="24"/>
          <w:u w:val="single"/>
        </w:rPr>
        <w:t>Жалоба может быть подана:</w:t>
      </w:r>
    </w:p>
    <w:p w:rsidR="005F3A2D" w:rsidRPr="008B1028" w:rsidRDefault="005F3A2D" w:rsidP="005F3A2D">
      <w:pPr>
        <w:pStyle w:val="a5"/>
        <w:rPr>
          <w:rFonts w:ascii="Times New Roman" w:hAnsi="Times New Roman"/>
          <w:sz w:val="24"/>
          <w:szCs w:val="24"/>
        </w:rPr>
      </w:pPr>
      <w:r w:rsidRPr="008B1028">
        <w:rPr>
          <w:rStyle w:val="af1"/>
          <w:rFonts w:ascii="Times New Roman" w:eastAsia="Calibri" w:hAnsi="Times New Roman"/>
          <w:sz w:val="24"/>
          <w:szCs w:val="24"/>
        </w:rPr>
        <w:t>Центр лицензионно-разрешительной работы МВД по Республике Татарстан</w:t>
      </w:r>
    </w:p>
    <w:p w:rsidR="005F3A2D" w:rsidRPr="008B1028" w:rsidRDefault="005F3A2D" w:rsidP="005F3A2D">
      <w:pPr>
        <w:pStyle w:val="a5"/>
        <w:rPr>
          <w:rStyle w:val="af1"/>
          <w:rFonts w:ascii="Times New Roman" w:eastAsia="Calibri" w:hAnsi="Times New Roman"/>
          <w:b w:val="0"/>
          <w:sz w:val="24"/>
          <w:szCs w:val="24"/>
        </w:rPr>
      </w:pPr>
      <w:r w:rsidRPr="008B1028">
        <w:rPr>
          <w:rStyle w:val="af1"/>
          <w:rFonts w:ascii="Times New Roman" w:eastAsia="Calibri" w:hAnsi="Times New Roman"/>
          <w:b w:val="0"/>
          <w:sz w:val="24"/>
          <w:szCs w:val="24"/>
        </w:rPr>
        <w:t>Почтовый адрес: 420111, г. Казань, ул. Дзержинского, д. 19</w:t>
      </w:r>
    </w:p>
    <w:p w:rsidR="008B1028" w:rsidRPr="008B1028" w:rsidRDefault="005F3A2D" w:rsidP="005F3A2D">
      <w:pPr>
        <w:pStyle w:val="a5"/>
        <w:rPr>
          <w:rStyle w:val="af1"/>
          <w:rFonts w:ascii="Times New Roman" w:eastAsia="Calibri" w:hAnsi="Times New Roman"/>
          <w:b w:val="0"/>
          <w:sz w:val="24"/>
          <w:szCs w:val="24"/>
        </w:rPr>
      </w:pPr>
      <w:r w:rsidRPr="008B1028">
        <w:rPr>
          <w:rStyle w:val="af1"/>
          <w:rFonts w:ascii="Times New Roman" w:eastAsia="Calibri" w:hAnsi="Times New Roman"/>
          <w:b w:val="0"/>
          <w:sz w:val="24"/>
          <w:szCs w:val="24"/>
        </w:rPr>
        <w:t xml:space="preserve">Фактический адрес: 420061, г. Казань, ул. </w:t>
      </w:r>
      <w:proofErr w:type="spellStart"/>
      <w:r w:rsidRPr="008B1028">
        <w:rPr>
          <w:rStyle w:val="af1"/>
          <w:rFonts w:ascii="Times New Roman" w:eastAsia="Calibri" w:hAnsi="Times New Roman"/>
          <w:b w:val="0"/>
          <w:sz w:val="24"/>
          <w:szCs w:val="24"/>
        </w:rPr>
        <w:t>Патриса</w:t>
      </w:r>
      <w:proofErr w:type="spellEnd"/>
      <w:r w:rsidRPr="008B1028">
        <w:rPr>
          <w:rStyle w:val="af1"/>
          <w:rFonts w:ascii="Times New Roman" w:eastAsia="Calibri" w:hAnsi="Times New Roman"/>
          <w:b w:val="0"/>
          <w:sz w:val="24"/>
          <w:szCs w:val="24"/>
        </w:rPr>
        <w:t xml:space="preserve"> Лумумбы, д. 52</w:t>
      </w:r>
    </w:p>
    <w:p w:rsidR="008B1028" w:rsidRPr="008B1028" w:rsidRDefault="008B1028" w:rsidP="005F3A2D">
      <w:pPr>
        <w:pStyle w:val="a5"/>
        <w:rPr>
          <w:rStyle w:val="af1"/>
          <w:rFonts w:ascii="Times New Roman" w:eastAsia="Calibri" w:hAnsi="Times New Roman"/>
          <w:b w:val="0"/>
          <w:sz w:val="24"/>
          <w:szCs w:val="24"/>
        </w:rPr>
      </w:pPr>
      <w:bookmarkStart w:id="0" w:name="_GoBack"/>
      <w:bookmarkEnd w:id="0"/>
    </w:p>
    <w:p w:rsidR="008B1028" w:rsidRPr="008B1028" w:rsidRDefault="008B1028" w:rsidP="008B1028">
      <w:pPr>
        <w:pStyle w:val="a5"/>
        <w:rPr>
          <w:rFonts w:ascii="Times New Roman" w:hAnsi="Times New Roman"/>
          <w:sz w:val="24"/>
          <w:szCs w:val="24"/>
        </w:rPr>
      </w:pPr>
      <w:r w:rsidRPr="008B1028">
        <w:rPr>
          <w:rStyle w:val="af1"/>
          <w:rFonts w:ascii="Times New Roman" w:hAnsi="Times New Roman"/>
          <w:sz w:val="24"/>
          <w:szCs w:val="24"/>
        </w:rPr>
        <w:t>Управление по лицензионно-разрешительной работе МВД России </w:t>
      </w:r>
    </w:p>
    <w:p w:rsidR="008B1028" w:rsidRPr="008B1028" w:rsidRDefault="008B1028" w:rsidP="008B1028">
      <w:pPr>
        <w:pStyle w:val="a5"/>
        <w:rPr>
          <w:rFonts w:ascii="Times New Roman" w:hAnsi="Times New Roman"/>
          <w:b/>
          <w:sz w:val="24"/>
          <w:szCs w:val="24"/>
        </w:rPr>
      </w:pPr>
      <w:r w:rsidRPr="008B1028">
        <w:rPr>
          <w:rStyle w:val="af1"/>
          <w:rFonts w:ascii="Times New Roman" w:hAnsi="Times New Roman"/>
          <w:b w:val="0"/>
          <w:sz w:val="24"/>
          <w:szCs w:val="24"/>
        </w:rPr>
        <w:t>Адрес: 115280, г. Москва, 1-й Автозаводский проезд, дом 4, корпус 1</w:t>
      </w:r>
    </w:p>
    <w:p w:rsidR="008B1028" w:rsidRPr="008B1028" w:rsidRDefault="008B1028" w:rsidP="008B1028">
      <w:pPr>
        <w:pStyle w:val="a5"/>
        <w:rPr>
          <w:rFonts w:ascii="Times New Roman" w:hAnsi="Times New Roman"/>
          <w:b/>
          <w:sz w:val="24"/>
          <w:szCs w:val="24"/>
        </w:rPr>
      </w:pPr>
      <w:r w:rsidRPr="008B1028">
        <w:rPr>
          <w:rStyle w:val="af1"/>
          <w:rFonts w:ascii="Times New Roman" w:hAnsi="Times New Roman"/>
          <w:b w:val="0"/>
          <w:sz w:val="24"/>
          <w:szCs w:val="24"/>
        </w:rPr>
        <w:t xml:space="preserve">Начальник: генерал-майор полиции </w:t>
      </w:r>
      <w:proofErr w:type="spellStart"/>
      <w:r w:rsidRPr="008B1028">
        <w:rPr>
          <w:rStyle w:val="af1"/>
          <w:rFonts w:ascii="Times New Roman" w:hAnsi="Times New Roman"/>
          <w:b w:val="0"/>
          <w:sz w:val="24"/>
          <w:szCs w:val="24"/>
        </w:rPr>
        <w:t>Веденов</w:t>
      </w:r>
      <w:proofErr w:type="spellEnd"/>
      <w:r w:rsidRPr="008B1028">
        <w:rPr>
          <w:rStyle w:val="af1"/>
          <w:rFonts w:ascii="Times New Roman" w:hAnsi="Times New Roman"/>
          <w:b w:val="0"/>
          <w:sz w:val="24"/>
          <w:szCs w:val="24"/>
        </w:rPr>
        <w:t xml:space="preserve"> Леонид Владимирович</w:t>
      </w:r>
    </w:p>
    <w:p w:rsidR="005F3A2D" w:rsidRPr="008B1028" w:rsidRDefault="005F3A2D" w:rsidP="005F3A2D">
      <w:pPr>
        <w:pStyle w:val="a5"/>
        <w:rPr>
          <w:rFonts w:ascii="Times New Roman" w:hAnsi="Times New Roman"/>
          <w:sz w:val="24"/>
          <w:szCs w:val="24"/>
        </w:rPr>
      </w:pPr>
      <w:r w:rsidRPr="008B1028">
        <w:rPr>
          <w:rStyle w:val="af1"/>
          <w:rFonts w:ascii="Times New Roman" w:eastAsia="Calibri" w:hAnsi="Times New Roman"/>
          <w:b w:val="0"/>
          <w:sz w:val="24"/>
          <w:szCs w:val="24"/>
        </w:rPr>
        <w:t xml:space="preserve"> </w:t>
      </w:r>
    </w:p>
    <w:sectPr w:rsidR="005F3A2D" w:rsidRPr="008B1028" w:rsidSect="000D6D8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2"/>
    <w:lvl w:ilvl="0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5304B9"/>
    <w:multiLevelType w:val="hybridMultilevel"/>
    <w:tmpl w:val="CFAE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47874"/>
    <w:multiLevelType w:val="multilevel"/>
    <w:tmpl w:val="A6AA3CBE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6" w:hanging="2160"/>
      </w:pPr>
      <w:rPr>
        <w:rFonts w:hint="default"/>
      </w:rPr>
    </w:lvl>
  </w:abstractNum>
  <w:abstractNum w:abstractNumId="3">
    <w:nsid w:val="04F320A6"/>
    <w:multiLevelType w:val="hybridMultilevel"/>
    <w:tmpl w:val="85D0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C68BF"/>
    <w:multiLevelType w:val="hybridMultilevel"/>
    <w:tmpl w:val="F990CE5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E7F03EE"/>
    <w:multiLevelType w:val="hybridMultilevel"/>
    <w:tmpl w:val="B0EC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27E4"/>
    <w:multiLevelType w:val="hybridMultilevel"/>
    <w:tmpl w:val="3A7A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16324"/>
    <w:multiLevelType w:val="multilevel"/>
    <w:tmpl w:val="B9904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D6A106B"/>
    <w:multiLevelType w:val="hybridMultilevel"/>
    <w:tmpl w:val="8F66E8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7A7615C"/>
    <w:multiLevelType w:val="hybridMultilevel"/>
    <w:tmpl w:val="2178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67A7C"/>
    <w:multiLevelType w:val="hybridMultilevel"/>
    <w:tmpl w:val="943E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13F9C"/>
    <w:multiLevelType w:val="hybridMultilevel"/>
    <w:tmpl w:val="0A5AA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680860"/>
    <w:multiLevelType w:val="hybridMultilevel"/>
    <w:tmpl w:val="083061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9BB4F56"/>
    <w:multiLevelType w:val="multilevel"/>
    <w:tmpl w:val="1BD8A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0"/>
    <w:rsid w:val="00007957"/>
    <w:rsid w:val="00013C51"/>
    <w:rsid w:val="00023FE5"/>
    <w:rsid w:val="00030AA6"/>
    <w:rsid w:val="00053890"/>
    <w:rsid w:val="00070CE0"/>
    <w:rsid w:val="000C5FC2"/>
    <w:rsid w:val="000D439E"/>
    <w:rsid w:val="000D4C1A"/>
    <w:rsid w:val="000D6D8D"/>
    <w:rsid w:val="000D739B"/>
    <w:rsid w:val="000F0FF0"/>
    <w:rsid w:val="000F34C0"/>
    <w:rsid w:val="00104BB4"/>
    <w:rsid w:val="00105C02"/>
    <w:rsid w:val="00126360"/>
    <w:rsid w:val="00130CE1"/>
    <w:rsid w:val="00132BA0"/>
    <w:rsid w:val="0014199F"/>
    <w:rsid w:val="00150306"/>
    <w:rsid w:val="00163D51"/>
    <w:rsid w:val="001800CF"/>
    <w:rsid w:val="00197ACD"/>
    <w:rsid w:val="001A6B7A"/>
    <w:rsid w:val="001D21AE"/>
    <w:rsid w:val="001D74EC"/>
    <w:rsid w:val="0023681F"/>
    <w:rsid w:val="00260FC2"/>
    <w:rsid w:val="00276854"/>
    <w:rsid w:val="0029443B"/>
    <w:rsid w:val="002B76C5"/>
    <w:rsid w:val="002E028C"/>
    <w:rsid w:val="0031078C"/>
    <w:rsid w:val="003675EF"/>
    <w:rsid w:val="00367E8C"/>
    <w:rsid w:val="0038344B"/>
    <w:rsid w:val="003D3CA0"/>
    <w:rsid w:val="003D4739"/>
    <w:rsid w:val="003D4ECF"/>
    <w:rsid w:val="00412C7F"/>
    <w:rsid w:val="00431EAF"/>
    <w:rsid w:val="00446CDE"/>
    <w:rsid w:val="00467466"/>
    <w:rsid w:val="004708F3"/>
    <w:rsid w:val="004A0CFE"/>
    <w:rsid w:val="004F55C6"/>
    <w:rsid w:val="0050101A"/>
    <w:rsid w:val="0050105E"/>
    <w:rsid w:val="00505815"/>
    <w:rsid w:val="00516258"/>
    <w:rsid w:val="00527359"/>
    <w:rsid w:val="00530273"/>
    <w:rsid w:val="00561BDC"/>
    <w:rsid w:val="005711DA"/>
    <w:rsid w:val="0058202B"/>
    <w:rsid w:val="00592D7F"/>
    <w:rsid w:val="00597FC3"/>
    <w:rsid w:val="005B5D2B"/>
    <w:rsid w:val="005C06F6"/>
    <w:rsid w:val="005F3A2D"/>
    <w:rsid w:val="006072EB"/>
    <w:rsid w:val="00634F55"/>
    <w:rsid w:val="006D4CD2"/>
    <w:rsid w:val="006E59B0"/>
    <w:rsid w:val="006F6F24"/>
    <w:rsid w:val="00714148"/>
    <w:rsid w:val="00773B0C"/>
    <w:rsid w:val="007B3E5C"/>
    <w:rsid w:val="007C53EC"/>
    <w:rsid w:val="007C7B8F"/>
    <w:rsid w:val="007D44E0"/>
    <w:rsid w:val="007D68B4"/>
    <w:rsid w:val="00802ED6"/>
    <w:rsid w:val="00822F4E"/>
    <w:rsid w:val="00833C90"/>
    <w:rsid w:val="0083774D"/>
    <w:rsid w:val="00860565"/>
    <w:rsid w:val="008A23E5"/>
    <w:rsid w:val="008B1028"/>
    <w:rsid w:val="008D7F1D"/>
    <w:rsid w:val="009006D8"/>
    <w:rsid w:val="0091259B"/>
    <w:rsid w:val="009273AB"/>
    <w:rsid w:val="0096254E"/>
    <w:rsid w:val="00995C42"/>
    <w:rsid w:val="009A6279"/>
    <w:rsid w:val="009A6855"/>
    <w:rsid w:val="009A7501"/>
    <w:rsid w:val="009C0460"/>
    <w:rsid w:val="009D3CD2"/>
    <w:rsid w:val="00A27659"/>
    <w:rsid w:val="00A33628"/>
    <w:rsid w:val="00A43ADC"/>
    <w:rsid w:val="00A91F50"/>
    <w:rsid w:val="00A9598D"/>
    <w:rsid w:val="00AB1C62"/>
    <w:rsid w:val="00AD6029"/>
    <w:rsid w:val="00AD6C02"/>
    <w:rsid w:val="00B53B30"/>
    <w:rsid w:val="00B85BAF"/>
    <w:rsid w:val="00BB5DC8"/>
    <w:rsid w:val="00BC2495"/>
    <w:rsid w:val="00BD6B2C"/>
    <w:rsid w:val="00BD6F01"/>
    <w:rsid w:val="00C30059"/>
    <w:rsid w:val="00C303F3"/>
    <w:rsid w:val="00C324AE"/>
    <w:rsid w:val="00C75490"/>
    <w:rsid w:val="00C76216"/>
    <w:rsid w:val="00C82CDE"/>
    <w:rsid w:val="00C91156"/>
    <w:rsid w:val="00CE16EB"/>
    <w:rsid w:val="00CE47C1"/>
    <w:rsid w:val="00CE5131"/>
    <w:rsid w:val="00D33987"/>
    <w:rsid w:val="00D33F28"/>
    <w:rsid w:val="00D74900"/>
    <w:rsid w:val="00D8015E"/>
    <w:rsid w:val="00D911E6"/>
    <w:rsid w:val="00D95CBE"/>
    <w:rsid w:val="00DA60EC"/>
    <w:rsid w:val="00DC4FB1"/>
    <w:rsid w:val="00DF7483"/>
    <w:rsid w:val="00E00AD5"/>
    <w:rsid w:val="00E21380"/>
    <w:rsid w:val="00E75EA6"/>
    <w:rsid w:val="00E85393"/>
    <w:rsid w:val="00EA39C1"/>
    <w:rsid w:val="00EC204A"/>
    <w:rsid w:val="00EE08DF"/>
    <w:rsid w:val="00EE7162"/>
    <w:rsid w:val="00EF5DA2"/>
    <w:rsid w:val="00F40E39"/>
    <w:rsid w:val="00F4110E"/>
    <w:rsid w:val="00F77B29"/>
    <w:rsid w:val="00FA3C25"/>
    <w:rsid w:val="00FA5E8C"/>
    <w:rsid w:val="00FB11C9"/>
    <w:rsid w:val="00FB1D61"/>
    <w:rsid w:val="00FC527E"/>
    <w:rsid w:val="00FF20A3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3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4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E213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F34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0F34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F3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Strong"/>
    <w:basedOn w:val="a0"/>
    <w:uiPriority w:val="22"/>
    <w:qFormat/>
    <w:rsid w:val="005F3A2D"/>
    <w:rPr>
      <w:b/>
      <w:bCs/>
    </w:rPr>
  </w:style>
  <w:style w:type="paragraph" w:customStyle="1" w:styleId="headertexttopleveltextcentertext">
    <w:name w:val="headertexttopleveltextcentertext"/>
    <w:basedOn w:val="a"/>
    <w:uiPriority w:val="99"/>
    <w:rsid w:val="005F3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uiPriority w:val="99"/>
    <w:rsid w:val="005F3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3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4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E213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F34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Emphasis"/>
    <w:basedOn w:val="a0"/>
    <w:uiPriority w:val="20"/>
    <w:qFormat/>
    <w:rsid w:val="000F34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F3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Strong"/>
    <w:basedOn w:val="a0"/>
    <w:uiPriority w:val="22"/>
    <w:qFormat/>
    <w:rsid w:val="005F3A2D"/>
    <w:rPr>
      <w:b/>
      <w:bCs/>
    </w:rPr>
  </w:style>
  <w:style w:type="paragraph" w:customStyle="1" w:styleId="headertexttopleveltextcentertext">
    <w:name w:val="headertexttopleveltextcentertext"/>
    <w:basedOn w:val="a"/>
    <w:uiPriority w:val="99"/>
    <w:rsid w:val="005F3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uiPriority w:val="99"/>
    <w:rsid w:val="005F3A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24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05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9246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7502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920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60087206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51598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115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4771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4029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59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44148414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860F-95C3-4C4D-B236-BD0CC8DC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Рустам</dc:creator>
  <cp:lastModifiedBy>Рустем</cp:lastModifiedBy>
  <cp:revision>3</cp:revision>
  <cp:lastPrinted>2016-01-16T13:46:00Z</cp:lastPrinted>
  <dcterms:created xsi:type="dcterms:W3CDTF">2016-01-28T19:43:00Z</dcterms:created>
  <dcterms:modified xsi:type="dcterms:W3CDTF">2016-02-12T12:17:00Z</dcterms:modified>
</cp:coreProperties>
</file>