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31" w:rsidRDefault="00A81431" w:rsidP="00A8143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81431" w:rsidRDefault="00A81431" w:rsidP="00A8143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Восьмое</w:t>
      </w:r>
      <w:r w:rsidRPr="002746E9">
        <w:rPr>
          <w:sz w:val="28"/>
          <w:szCs w:val="28"/>
        </w:rPr>
        <w:t xml:space="preserve"> заседание Совета Пестречинского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 xml:space="preserve">муниципального района </w:t>
      </w:r>
    </w:p>
    <w:p w:rsidR="00A81431" w:rsidRPr="002746E9" w:rsidRDefault="00A81431" w:rsidP="00A81431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746E9">
        <w:rPr>
          <w:sz w:val="28"/>
          <w:szCs w:val="28"/>
        </w:rPr>
        <w:t>третьего созыва</w:t>
      </w:r>
    </w:p>
    <w:p w:rsidR="00A81431" w:rsidRPr="002746E9" w:rsidRDefault="00A81431" w:rsidP="00A81431">
      <w:pPr>
        <w:jc w:val="center"/>
        <w:rPr>
          <w:sz w:val="28"/>
          <w:szCs w:val="28"/>
        </w:rPr>
      </w:pPr>
    </w:p>
    <w:p w:rsidR="00A81431" w:rsidRPr="002746E9" w:rsidRDefault="00A81431" w:rsidP="00A81431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РЕШЕНИЕ</w:t>
      </w:r>
    </w:p>
    <w:p w:rsidR="00A81431" w:rsidRPr="002746E9" w:rsidRDefault="00A81431" w:rsidP="00A81431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Совета  Пестречинского муниципального района</w:t>
      </w:r>
    </w:p>
    <w:p w:rsidR="00A81431" w:rsidRPr="002746E9" w:rsidRDefault="00A81431" w:rsidP="00A81431">
      <w:pPr>
        <w:jc w:val="center"/>
        <w:rPr>
          <w:sz w:val="28"/>
          <w:szCs w:val="28"/>
        </w:rPr>
      </w:pPr>
      <w:r w:rsidRPr="002746E9">
        <w:rPr>
          <w:sz w:val="28"/>
          <w:szCs w:val="28"/>
        </w:rPr>
        <w:t>Республики Татарстан</w:t>
      </w:r>
    </w:p>
    <w:p w:rsidR="00A81431" w:rsidRDefault="00A81431" w:rsidP="00A81431">
      <w:pPr>
        <w:jc w:val="center"/>
        <w:rPr>
          <w:sz w:val="28"/>
          <w:szCs w:val="28"/>
        </w:rPr>
      </w:pPr>
    </w:p>
    <w:p w:rsidR="00A81431" w:rsidRPr="009C41B1" w:rsidRDefault="00A81431" w:rsidP="00A81431">
      <w:pPr>
        <w:rPr>
          <w:sz w:val="28"/>
          <w:szCs w:val="28"/>
        </w:rPr>
      </w:pPr>
      <w:r>
        <w:rPr>
          <w:sz w:val="28"/>
          <w:szCs w:val="28"/>
        </w:rPr>
        <w:t>15 августа 2016</w:t>
      </w:r>
      <w:r w:rsidRPr="002746E9">
        <w:rPr>
          <w:sz w:val="28"/>
          <w:szCs w:val="28"/>
        </w:rPr>
        <w:t xml:space="preserve"> года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           </w:t>
      </w:r>
      <w:r w:rsidRPr="002746E9">
        <w:rPr>
          <w:sz w:val="28"/>
          <w:szCs w:val="28"/>
        </w:rPr>
        <w:tab/>
      </w:r>
      <w:r w:rsidRPr="002746E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2746E9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EC4B13" w:rsidRDefault="00EC4B13" w:rsidP="00EC4B13">
      <w:pPr>
        <w:jc w:val="center"/>
        <w:rPr>
          <w:sz w:val="28"/>
          <w:szCs w:val="28"/>
        </w:rPr>
      </w:pPr>
    </w:p>
    <w:p w:rsidR="00223383" w:rsidRPr="00223383" w:rsidRDefault="00223383" w:rsidP="00223383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223383">
        <w:rPr>
          <w:sz w:val="28"/>
          <w:szCs w:val="28"/>
        </w:rPr>
        <w:t xml:space="preserve">Об утверждении Порядка определения размера арендной платы </w:t>
      </w:r>
    </w:p>
    <w:p w:rsidR="009F4482" w:rsidRDefault="00223383" w:rsidP="00223383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223383">
        <w:rPr>
          <w:sz w:val="28"/>
          <w:szCs w:val="28"/>
        </w:rPr>
        <w:t>за земельные участки, находящиеся в муниципальной собственности Пестречинского муниципального района Республики Татарстан</w:t>
      </w:r>
      <w:r w:rsidR="009F4482">
        <w:rPr>
          <w:sz w:val="28"/>
          <w:szCs w:val="28"/>
        </w:rPr>
        <w:t xml:space="preserve"> </w:t>
      </w:r>
    </w:p>
    <w:p w:rsidR="00223383" w:rsidRPr="00223383" w:rsidRDefault="009F4482" w:rsidP="00223383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в аренду без торгов</w:t>
      </w:r>
      <w:r w:rsidR="00223383" w:rsidRPr="00223383">
        <w:rPr>
          <w:sz w:val="28"/>
          <w:szCs w:val="28"/>
        </w:rPr>
        <w:t xml:space="preserve"> </w:t>
      </w:r>
    </w:p>
    <w:p w:rsidR="00223383" w:rsidRPr="001D0B52" w:rsidRDefault="00223383" w:rsidP="00223383">
      <w:pPr>
        <w:tabs>
          <w:tab w:val="left" w:pos="884"/>
        </w:tabs>
        <w:spacing w:line="322" w:lineRule="exact"/>
        <w:jc w:val="center"/>
        <w:rPr>
          <w:b/>
          <w:sz w:val="28"/>
          <w:szCs w:val="28"/>
        </w:rPr>
      </w:pPr>
    </w:p>
    <w:p w:rsidR="007348DF" w:rsidRPr="004E352E" w:rsidRDefault="002B31FB" w:rsidP="007348D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3 пункта 3 статьи 39.7 </w:t>
      </w:r>
      <w:r w:rsidR="008E36F1" w:rsidRPr="00E773FC">
        <w:rPr>
          <w:sz w:val="28"/>
          <w:szCs w:val="28"/>
        </w:rPr>
        <w:t>Земельного кодекса Российской Федерации от 25</w:t>
      </w:r>
      <w:r w:rsidR="008E36F1">
        <w:rPr>
          <w:sz w:val="28"/>
          <w:szCs w:val="28"/>
        </w:rPr>
        <w:t xml:space="preserve"> октября </w:t>
      </w:r>
      <w:r w:rsidR="008E36F1" w:rsidRPr="00E773FC">
        <w:rPr>
          <w:sz w:val="28"/>
          <w:szCs w:val="28"/>
        </w:rPr>
        <w:t>2001</w:t>
      </w:r>
      <w:r w:rsidR="008E36F1">
        <w:rPr>
          <w:sz w:val="28"/>
          <w:szCs w:val="28"/>
        </w:rPr>
        <w:t xml:space="preserve"> года</w:t>
      </w:r>
      <w:r w:rsidR="008E36F1" w:rsidRPr="00E773FC">
        <w:rPr>
          <w:sz w:val="28"/>
          <w:szCs w:val="28"/>
        </w:rPr>
        <w:t xml:space="preserve"> </w:t>
      </w:r>
      <w:r w:rsidR="008E36F1">
        <w:rPr>
          <w:sz w:val="28"/>
          <w:szCs w:val="28"/>
        </w:rPr>
        <w:t>№</w:t>
      </w:r>
      <w:r w:rsidR="00851319">
        <w:rPr>
          <w:sz w:val="28"/>
          <w:szCs w:val="28"/>
        </w:rPr>
        <w:t xml:space="preserve"> </w:t>
      </w:r>
      <w:r w:rsidR="008E36F1">
        <w:rPr>
          <w:sz w:val="28"/>
          <w:szCs w:val="28"/>
        </w:rPr>
        <w:t>136-ФЗ,</w:t>
      </w:r>
      <w:r>
        <w:rPr>
          <w:sz w:val="28"/>
          <w:szCs w:val="28"/>
        </w:rPr>
        <w:t xml:space="preserve"> руководствуясь ст</w:t>
      </w:r>
      <w:r w:rsidR="008E36F1">
        <w:rPr>
          <w:sz w:val="28"/>
          <w:szCs w:val="28"/>
        </w:rPr>
        <w:t>атьей</w:t>
      </w:r>
      <w:r>
        <w:rPr>
          <w:sz w:val="28"/>
          <w:szCs w:val="28"/>
        </w:rPr>
        <w:t xml:space="preserve"> 44 </w:t>
      </w:r>
      <w:r w:rsidR="008E36F1">
        <w:rPr>
          <w:sz w:val="28"/>
          <w:szCs w:val="28"/>
        </w:rPr>
        <w:t>Ф</w:t>
      </w:r>
      <w:r>
        <w:rPr>
          <w:sz w:val="28"/>
          <w:szCs w:val="28"/>
        </w:rPr>
        <w:t>едерального закона от 6 октября 2003 г</w:t>
      </w:r>
      <w:r w:rsidR="00851319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пунктом 6 статьи 41 Бюджетного кодекса Российской Федерации от 31 июля 1998 года № 145-ФЗ, постановлением Правительства Российской Федерации от 16 июля</w:t>
      </w:r>
      <w:proofErr w:type="gramEnd"/>
      <w:r>
        <w:rPr>
          <w:sz w:val="28"/>
          <w:szCs w:val="28"/>
        </w:rPr>
        <w:t xml:space="preserve">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8E36F1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Кабинета Министров Республики Татарстан от 9 февраля 1995 г</w:t>
      </w:r>
      <w:r w:rsidR="008E36F1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7348DF">
        <w:rPr>
          <w:sz w:val="28"/>
          <w:szCs w:val="28"/>
        </w:rPr>
        <w:t>№</w:t>
      </w:r>
      <w:r>
        <w:rPr>
          <w:sz w:val="28"/>
          <w:szCs w:val="28"/>
        </w:rPr>
        <w:t xml:space="preserve"> 74 </w:t>
      </w:r>
      <w:r w:rsidR="008E36F1">
        <w:rPr>
          <w:sz w:val="28"/>
          <w:szCs w:val="28"/>
        </w:rPr>
        <w:t>«</w:t>
      </w:r>
      <w:r>
        <w:rPr>
          <w:sz w:val="28"/>
          <w:szCs w:val="28"/>
        </w:rPr>
        <w:t>Об арендной плате за землю</w:t>
      </w:r>
      <w:r w:rsidR="008E36F1">
        <w:rPr>
          <w:sz w:val="28"/>
          <w:szCs w:val="28"/>
        </w:rPr>
        <w:t>»</w:t>
      </w:r>
      <w:r w:rsidR="009F4482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</w:t>
      </w:r>
      <w:r w:rsidR="008E36F1">
        <w:rPr>
          <w:sz w:val="28"/>
          <w:szCs w:val="28"/>
        </w:rPr>
        <w:t xml:space="preserve">ом </w:t>
      </w:r>
      <w:r>
        <w:rPr>
          <w:sz w:val="28"/>
          <w:szCs w:val="28"/>
        </w:rPr>
        <w:t>Пестречинск</w:t>
      </w:r>
      <w:r w:rsidR="008E36F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8E36F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E36F1">
        <w:rPr>
          <w:sz w:val="28"/>
          <w:szCs w:val="28"/>
        </w:rPr>
        <w:t>а</w:t>
      </w:r>
      <w:r w:rsidR="002F585D" w:rsidRPr="002F585D">
        <w:rPr>
          <w:sz w:val="28"/>
          <w:szCs w:val="28"/>
        </w:rPr>
        <w:t xml:space="preserve"> </w:t>
      </w:r>
      <w:r w:rsidR="002F585D" w:rsidRPr="002B31F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, </w:t>
      </w:r>
      <w:r w:rsidR="007348DF" w:rsidRPr="004E352E">
        <w:rPr>
          <w:b/>
          <w:sz w:val="28"/>
          <w:szCs w:val="28"/>
        </w:rPr>
        <w:t xml:space="preserve">Совет Пестречинского муниципального района </w:t>
      </w:r>
      <w:r w:rsidR="007348DF">
        <w:rPr>
          <w:b/>
          <w:sz w:val="28"/>
          <w:szCs w:val="28"/>
        </w:rPr>
        <w:t>решил</w:t>
      </w:r>
      <w:r w:rsidR="007348DF" w:rsidRPr="004E352E">
        <w:rPr>
          <w:b/>
          <w:sz w:val="28"/>
          <w:szCs w:val="28"/>
        </w:rPr>
        <w:t>:</w:t>
      </w:r>
    </w:p>
    <w:p w:rsidR="002B31FB" w:rsidRDefault="009F4482" w:rsidP="009F448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="002B31FB">
        <w:rPr>
          <w:sz w:val="28"/>
          <w:szCs w:val="28"/>
        </w:rPr>
        <w:t xml:space="preserve"> Порядок определения размера арендной платы за земельные участки, находящиеся в муниципальной собственности Пестречинского муниципального района </w:t>
      </w:r>
      <w:r w:rsidR="0026611B" w:rsidRPr="00223383">
        <w:rPr>
          <w:sz w:val="28"/>
          <w:szCs w:val="28"/>
        </w:rPr>
        <w:t xml:space="preserve">Республики Татарстан </w:t>
      </w:r>
      <w:r w:rsidR="002B31FB">
        <w:rPr>
          <w:sz w:val="28"/>
          <w:szCs w:val="28"/>
        </w:rPr>
        <w:t xml:space="preserve">и предоставленные в аренду </w:t>
      </w:r>
      <w:r w:rsidR="00B41532">
        <w:rPr>
          <w:sz w:val="28"/>
          <w:szCs w:val="28"/>
        </w:rPr>
        <w:t>без торгов, согласно приложению</w:t>
      </w:r>
      <w:r w:rsidR="002B31FB">
        <w:rPr>
          <w:sz w:val="28"/>
          <w:szCs w:val="28"/>
        </w:rPr>
        <w:t xml:space="preserve">. </w:t>
      </w:r>
    </w:p>
    <w:p w:rsidR="009F4482" w:rsidRPr="00AB4E5E" w:rsidRDefault="002B31FB" w:rsidP="009F4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4482" w:rsidRPr="00CA0DB9">
        <w:rPr>
          <w:sz w:val="28"/>
          <w:szCs w:val="28"/>
        </w:rPr>
        <w:t xml:space="preserve">Опубликовать </w:t>
      </w:r>
      <w:r w:rsidR="009F4482" w:rsidRPr="007B6B34">
        <w:rPr>
          <w:sz w:val="28"/>
          <w:szCs w:val="28"/>
        </w:rPr>
        <w:t xml:space="preserve">настоящее решение </w:t>
      </w:r>
      <w:r w:rsidR="009F4482" w:rsidRPr="004C3E8F">
        <w:rPr>
          <w:sz w:val="28"/>
          <w:szCs w:val="28"/>
        </w:rPr>
        <w:t>путем размещения на Официальном портале правовой информации Республики Татарстан (</w:t>
      </w:r>
      <w:r w:rsidR="009F4482" w:rsidRPr="004C3E8F">
        <w:rPr>
          <w:sz w:val="28"/>
          <w:szCs w:val="28"/>
          <w:lang w:val="en-US"/>
        </w:rPr>
        <w:t>http</w:t>
      </w:r>
      <w:r w:rsidR="009F4482" w:rsidRPr="004C3E8F">
        <w:rPr>
          <w:sz w:val="28"/>
          <w:szCs w:val="28"/>
        </w:rPr>
        <w:t>:</w:t>
      </w:r>
      <w:proofErr w:type="spellStart"/>
      <w:r w:rsidR="009F4482" w:rsidRPr="004C3E8F">
        <w:rPr>
          <w:sz w:val="28"/>
          <w:szCs w:val="28"/>
          <w:lang w:val="en-US"/>
        </w:rPr>
        <w:t>pravo</w:t>
      </w:r>
      <w:proofErr w:type="spellEnd"/>
      <w:r w:rsidR="009F4482" w:rsidRPr="004C3E8F">
        <w:rPr>
          <w:sz w:val="28"/>
          <w:szCs w:val="28"/>
        </w:rPr>
        <w:t>.</w:t>
      </w:r>
      <w:proofErr w:type="spellStart"/>
      <w:r w:rsidR="009F4482" w:rsidRPr="004C3E8F">
        <w:rPr>
          <w:sz w:val="28"/>
          <w:szCs w:val="28"/>
          <w:lang w:val="en-US"/>
        </w:rPr>
        <w:t>tatarstan</w:t>
      </w:r>
      <w:proofErr w:type="spellEnd"/>
      <w:r w:rsidR="009F4482" w:rsidRPr="004C3E8F">
        <w:rPr>
          <w:sz w:val="28"/>
          <w:szCs w:val="28"/>
        </w:rPr>
        <w:t>.</w:t>
      </w:r>
      <w:proofErr w:type="spellStart"/>
      <w:r w:rsidR="009F4482" w:rsidRPr="004C3E8F">
        <w:rPr>
          <w:sz w:val="28"/>
          <w:szCs w:val="28"/>
          <w:lang w:val="en-US"/>
        </w:rPr>
        <w:t>ru</w:t>
      </w:r>
      <w:proofErr w:type="spellEnd"/>
      <w:r w:rsidR="009F4482" w:rsidRPr="004C3E8F">
        <w:rPr>
          <w:sz w:val="28"/>
          <w:szCs w:val="28"/>
        </w:rPr>
        <w:t xml:space="preserve">) </w:t>
      </w:r>
      <w:r w:rsidR="009F4482">
        <w:rPr>
          <w:sz w:val="28"/>
          <w:szCs w:val="28"/>
        </w:rPr>
        <w:t xml:space="preserve">                  и </w:t>
      </w:r>
      <w:r w:rsidR="009F4482" w:rsidRPr="007B6B34">
        <w:rPr>
          <w:sz w:val="28"/>
          <w:szCs w:val="28"/>
        </w:rPr>
        <w:t xml:space="preserve">на официальном сайте Пестречинского муниципального района </w:t>
      </w:r>
      <w:r w:rsidR="009F4482" w:rsidRPr="00AB4E5E">
        <w:rPr>
          <w:sz w:val="28"/>
          <w:szCs w:val="28"/>
        </w:rPr>
        <w:t>(</w:t>
      </w:r>
      <w:hyperlink r:id="rId6" w:history="1">
        <w:r w:rsidR="009F4482" w:rsidRPr="00AB4E5E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9F4482" w:rsidRPr="00AB4E5E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9F4482" w:rsidRPr="00AB4E5E">
          <w:rPr>
            <w:rStyle w:val="a6"/>
            <w:color w:val="auto"/>
            <w:sz w:val="28"/>
            <w:szCs w:val="28"/>
            <w:u w:val="none"/>
            <w:lang w:val="en-US"/>
          </w:rPr>
          <w:t>pestreci</w:t>
        </w:r>
        <w:proofErr w:type="spellEnd"/>
        <w:r w:rsidR="009F4482" w:rsidRPr="00AB4E5E">
          <w:rPr>
            <w:rStyle w:val="a6"/>
            <w:color w:val="auto"/>
            <w:sz w:val="28"/>
            <w:szCs w:val="28"/>
            <w:u w:val="none"/>
          </w:rPr>
          <w:t>.tatarstan.ru</w:t>
        </w:r>
      </w:hyperlink>
      <w:r w:rsidR="009F4482" w:rsidRPr="00AB4E5E">
        <w:rPr>
          <w:rStyle w:val="a6"/>
          <w:color w:val="auto"/>
          <w:sz w:val="28"/>
          <w:szCs w:val="28"/>
          <w:u w:val="none"/>
        </w:rPr>
        <w:t>)</w:t>
      </w:r>
      <w:r w:rsidR="009F4482" w:rsidRPr="00AB4E5E">
        <w:rPr>
          <w:sz w:val="28"/>
          <w:szCs w:val="28"/>
        </w:rPr>
        <w:t xml:space="preserve">. </w:t>
      </w:r>
    </w:p>
    <w:p w:rsidR="009F4482" w:rsidRDefault="009F4482" w:rsidP="009F4482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9F4482" w:rsidRDefault="009F4482" w:rsidP="009F4482">
      <w:pPr>
        <w:tabs>
          <w:tab w:val="left" w:pos="5954"/>
          <w:tab w:val="left" w:pos="6237"/>
          <w:tab w:val="left" w:pos="10065"/>
        </w:tabs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956694">
        <w:rPr>
          <w:color w:val="000000"/>
          <w:sz w:val="28"/>
          <w:szCs w:val="28"/>
        </w:rPr>
        <w:t xml:space="preserve">Совета Пестречинского муниципального района </w:t>
      </w:r>
      <w:r>
        <w:rPr>
          <w:sz w:val="28"/>
          <w:szCs w:val="28"/>
        </w:rPr>
        <w:t>по вопросам экономического развития, бюджету, налогам и финансам.</w:t>
      </w:r>
    </w:p>
    <w:p w:rsidR="002B31FB" w:rsidRDefault="002B31FB" w:rsidP="009F4482">
      <w:pPr>
        <w:ind w:firstLine="708"/>
        <w:jc w:val="both"/>
        <w:rPr>
          <w:sz w:val="28"/>
          <w:szCs w:val="28"/>
        </w:rPr>
      </w:pPr>
    </w:p>
    <w:p w:rsidR="00EC4B13" w:rsidRDefault="00EC4B13" w:rsidP="002B31FB"/>
    <w:p w:rsidR="00A81431" w:rsidRDefault="00A81431" w:rsidP="00A8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Пестречинского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81431" w:rsidRDefault="00A81431" w:rsidP="00A8143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– председатель Совета Пестречинского</w:t>
      </w:r>
    </w:p>
    <w:p w:rsidR="00A81431" w:rsidRPr="0073443A" w:rsidRDefault="00A81431" w:rsidP="00A8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Э.М. </w:t>
      </w:r>
      <w:proofErr w:type="spellStart"/>
      <w:r>
        <w:rPr>
          <w:sz w:val="28"/>
          <w:szCs w:val="28"/>
        </w:rPr>
        <w:t>Дияров</w:t>
      </w:r>
      <w:proofErr w:type="spellEnd"/>
      <w:r>
        <w:rPr>
          <w:sz w:val="28"/>
          <w:szCs w:val="28"/>
        </w:rPr>
        <w:t xml:space="preserve"> </w:t>
      </w:r>
    </w:p>
    <w:p w:rsidR="00EC4B13" w:rsidRPr="00B81CE7" w:rsidRDefault="00EC4B13" w:rsidP="00EC4B13">
      <w:pPr>
        <w:ind w:firstLine="720"/>
        <w:jc w:val="both"/>
        <w:rPr>
          <w:sz w:val="28"/>
          <w:szCs w:val="28"/>
        </w:rPr>
      </w:pPr>
    </w:p>
    <w:p w:rsidR="00094C15" w:rsidRDefault="00094C15"/>
    <w:p w:rsidR="009F4482" w:rsidRDefault="009F4482" w:rsidP="00071436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436" w:rsidRPr="00071436" w:rsidRDefault="00071436" w:rsidP="00071436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lastRenderedPageBreak/>
        <w:t>Приложение к  решению Совета</w:t>
      </w:r>
    </w:p>
    <w:p w:rsidR="00071436" w:rsidRPr="00071436" w:rsidRDefault="00071436" w:rsidP="00071436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1436">
        <w:rPr>
          <w:rFonts w:ascii="Times New Roman" w:hAnsi="Times New Roman" w:cs="Times New Roman"/>
          <w:sz w:val="24"/>
          <w:szCs w:val="24"/>
        </w:rPr>
        <w:tab/>
        <w:t>Пестречинского муниципального района</w:t>
      </w:r>
    </w:p>
    <w:p w:rsidR="00071436" w:rsidRDefault="00071436" w:rsidP="00071436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71436">
        <w:rPr>
          <w:rFonts w:ascii="Times New Roman" w:hAnsi="Times New Roman" w:cs="Times New Roman"/>
          <w:sz w:val="24"/>
          <w:szCs w:val="24"/>
        </w:rPr>
        <w:tab/>
        <w:t xml:space="preserve">Республики </w:t>
      </w:r>
      <w:r w:rsidR="00C75450" w:rsidRPr="00071436">
        <w:rPr>
          <w:rFonts w:ascii="Times New Roman" w:hAnsi="Times New Roman" w:cs="Times New Roman"/>
          <w:sz w:val="24"/>
          <w:szCs w:val="24"/>
        </w:rPr>
        <w:t xml:space="preserve">Татарстан </w:t>
      </w:r>
    </w:p>
    <w:p w:rsidR="00C75450" w:rsidRPr="00071436" w:rsidRDefault="00C75450" w:rsidP="00071436">
      <w:pPr>
        <w:pStyle w:val="ConsNormal"/>
        <w:ind w:left="4963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36">
        <w:rPr>
          <w:rFonts w:ascii="Times New Roman" w:hAnsi="Times New Roman" w:cs="Times New Roman"/>
          <w:sz w:val="24"/>
          <w:szCs w:val="24"/>
        </w:rPr>
        <w:t xml:space="preserve">от </w:t>
      </w:r>
      <w:r w:rsidR="00370DE2" w:rsidRPr="00071436">
        <w:rPr>
          <w:rFonts w:ascii="Times New Roman" w:hAnsi="Times New Roman" w:cs="Times New Roman"/>
          <w:sz w:val="24"/>
          <w:szCs w:val="24"/>
        </w:rPr>
        <w:t>15 августа</w:t>
      </w:r>
      <w:r w:rsidRPr="00071436">
        <w:rPr>
          <w:rFonts w:ascii="Times New Roman" w:hAnsi="Times New Roman" w:cs="Times New Roman"/>
          <w:sz w:val="24"/>
          <w:szCs w:val="24"/>
        </w:rPr>
        <w:t xml:space="preserve"> 2016</w:t>
      </w:r>
      <w:r w:rsidR="00071436">
        <w:rPr>
          <w:rFonts w:ascii="Times New Roman" w:hAnsi="Times New Roman" w:cs="Times New Roman"/>
          <w:sz w:val="24"/>
          <w:szCs w:val="24"/>
        </w:rPr>
        <w:t xml:space="preserve"> </w:t>
      </w:r>
      <w:r w:rsidRPr="00071436">
        <w:rPr>
          <w:rFonts w:ascii="Times New Roman" w:hAnsi="Times New Roman" w:cs="Times New Roman"/>
          <w:sz w:val="24"/>
          <w:szCs w:val="24"/>
        </w:rPr>
        <w:t>г</w:t>
      </w:r>
      <w:r w:rsidR="00071436">
        <w:rPr>
          <w:rFonts w:ascii="Times New Roman" w:hAnsi="Times New Roman" w:cs="Times New Roman"/>
          <w:sz w:val="24"/>
          <w:szCs w:val="24"/>
        </w:rPr>
        <w:t>ода</w:t>
      </w:r>
      <w:r w:rsidRPr="00071436">
        <w:rPr>
          <w:rFonts w:ascii="Times New Roman" w:hAnsi="Times New Roman" w:cs="Times New Roman"/>
          <w:sz w:val="24"/>
          <w:szCs w:val="24"/>
        </w:rPr>
        <w:t xml:space="preserve"> №</w:t>
      </w:r>
      <w:r w:rsidR="00E53BD2" w:rsidRPr="00071436">
        <w:rPr>
          <w:rFonts w:ascii="Times New Roman" w:hAnsi="Times New Roman" w:cs="Times New Roman"/>
          <w:sz w:val="24"/>
          <w:szCs w:val="24"/>
        </w:rPr>
        <w:t>____</w:t>
      </w:r>
    </w:p>
    <w:p w:rsidR="00C75450" w:rsidRDefault="00C75450" w:rsidP="00C75450">
      <w:pPr>
        <w:tabs>
          <w:tab w:val="left" w:pos="884"/>
        </w:tabs>
        <w:spacing w:line="322" w:lineRule="exact"/>
        <w:jc w:val="right"/>
        <w:rPr>
          <w:sz w:val="28"/>
          <w:szCs w:val="28"/>
        </w:rPr>
      </w:pPr>
    </w:p>
    <w:p w:rsidR="00C75450" w:rsidRPr="009F4482" w:rsidRDefault="00C75450" w:rsidP="00C75450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9F4482">
        <w:rPr>
          <w:sz w:val="28"/>
          <w:szCs w:val="28"/>
        </w:rPr>
        <w:t>Порядок</w:t>
      </w:r>
    </w:p>
    <w:p w:rsidR="009F4482" w:rsidRDefault="00C75450" w:rsidP="00C75450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9F4482">
        <w:rPr>
          <w:sz w:val="28"/>
          <w:szCs w:val="28"/>
        </w:rPr>
        <w:t xml:space="preserve">определения размера арендной платы за земельные участки, находящиеся в муниципальной собственности Пестречинского муниципального района </w:t>
      </w:r>
    </w:p>
    <w:p w:rsidR="00C75450" w:rsidRPr="009F4482" w:rsidRDefault="00700605" w:rsidP="00C75450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9F4482">
        <w:rPr>
          <w:sz w:val="28"/>
          <w:szCs w:val="28"/>
        </w:rPr>
        <w:t xml:space="preserve">Республики Татарстан </w:t>
      </w:r>
      <w:r w:rsidR="00C75450" w:rsidRPr="009F4482">
        <w:rPr>
          <w:sz w:val="28"/>
          <w:szCs w:val="28"/>
        </w:rPr>
        <w:t>и предоставленные в аренду без торгов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1. Настоящий порядок установлен в целях определения размера арендной платы за земельные участки, находящихся в муниципальной собственности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 </w:t>
      </w:r>
      <w:r w:rsidR="0026611B" w:rsidRPr="00223383">
        <w:rPr>
          <w:sz w:val="28"/>
          <w:szCs w:val="28"/>
        </w:rPr>
        <w:t>Республики Татарстан</w:t>
      </w:r>
      <w:r w:rsidR="009F4482">
        <w:rPr>
          <w:sz w:val="28"/>
          <w:szCs w:val="28"/>
        </w:rPr>
        <w:t xml:space="preserve"> и</w:t>
      </w:r>
      <w:r w:rsidR="0026611B" w:rsidRPr="00223383">
        <w:rPr>
          <w:sz w:val="28"/>
          <w:szCs w:val="28"/>
        </w:rPr>
        <w:t xml:space="preserve"> </w:t>
      </w:r>
      <w:r w:rsidRPr="00AE6261">
        <w:rPr>
          <w:sz w:val="28"/>
          <w:szCs w:val="28"/>
        </w:rPr>
        <w:t>предоставленные в аренду без торгов.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2. Размер годовой арендной платы при аренде земельных участков, находящихся в муниципальной собственности </w:t>
      </w:r>
      <w:r>
        <w:rPr>
          <w:sz w:val="28"/>
          <w:szCs w:val="28"/>
        </w:rPr>
        <w:t>Пестречинского</w:t>
      </w:r>
      <w:r w:rsidRPr="00AE6261">
        <w:rPr>
          <w:sz w:val="28"/>
          <w:szCs w:val="28"/>
        </w:rPr>
        <w:t xml:space="preserve"> муниципального района </w:t>
      </w:r>
      <w:r w:rsidR="0026611B" w:rsidRPr="00223383">
        <w:rPr>
          <w:sz w:val="28"/>
          <w:szCs w:val="28"/>
        </w:rPr>
        <w:t xml:space="preserve">Республики Татарстан </w:t>
      </w:r>
      <w:r w:rsidR="009F4482">
        <w:rPr>
          <w:sz w:val="28"/>
          <w:szCs w:val="28"/>
        </w:rPr>
        <w:t xml:space="preserve">и </w:t>
      </w:r>
      <w:r w:rsidRPr="00AE6261">
        <w:rPr>
          <w:sz w:val="28"/>
          <w:szCs w:val="28"/>
        </w:rPr>
        <w:t xml:space="preserve">предоставленные в аренду без торгов, определяется одним из следующих способов: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1) на основании кадастровой стоимости земельных участков;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2) на основании рыночной стоимости земельных участков, определяемой в соответствии с законодательством Российской Федерации об оценочной деятельности.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3. Расчет размера арендной платы на основании кадастровой стоимости осуществляется по формуле: Ап =Кс х </w:t>
      </w:r>
      <w:proofErr w:type="spellStart"/>
      <w:r w:rsidRPr="00AE6261">
        <w:rPr>
          <w:sz w:val="28"/>
          <w:szCs w:val="28"/>
        </w:rPr>
        <w:t>Кз</w:t>
      </w:r>
      <w:proofErr w:type="spellEnd"/>
      <w:r w:rsidRPr="00AE6261">
        <w:rPr>
          <w:sz w:val="28"/>
          <w:szCs w:val="28"/>
        </w:rPr>
        <w:t xml:space="preserve">, где: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Ап – годовая сумма арендной платы;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>К</w:t>
      </w:r>
      <w:proofErr w:type="gramStart"/>
      <w:r w:rsidRPr="00AE6261">
        <w:rPr>
          <w:sz w:val="28"/>
          <w:szCs w:val="28"/>
        </w:rPr>
        <w:t>с–</w:t>
      </w:r>
      <w:proofErr w:type="gramEnd"/>
      <w:r w:rsidRPr="00AE6261">
        <w:rPr>
          <w:sz w:val="28"/>
          <w:szCs w:val="28"/>
        </w:rPr>
        <w:t xml:space="preserve"> кадастровая стоимость земельного участка, определяемая на основании сведений государственного кадастра недвижимости;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proofErr w:type="spellStart"/>
      <w:r w:rsidRPr="00AE6261">
        <w:rPr>
          <w:sz w:val="28"/>
          <w:szCs w:val="28"/>
        </w:rPr>
        <w:t>Кф</w:t>
      </w:r>
      <w:proofErr w:type="spellEnd"/>
      <w:r w:rsidRPr="00AE6261">
        <w:rPr>
          <w:sz w:val="28"/>
          <w:szCs w:val="28"/>
        </w:rPr>
        <w:t xml:space="preserve"> – коэффициент, определяемый по категориям земель и виду разрешенного использования земельного участка.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>4. В случае отсутствия кадастровой стоимости земельного участка расчет размера арендной платы осуществляется на основании рыночной стоимости земельного участка по формуле: Ап =</w:t>
      </w:r>
      <w:proofErr w:type="spellStart"/>
      <w:r w:rsidRPr="00AE6261">
        <w:rPr>
          <w:sz w:val="28"/>
          <w:szCs w:val="28"/>
        </w:rPr>
        <w:t>Рс</w:t>
      </w:r>
      <w:proofErr w:type="spellEnd"/>
      <w:r w:rsidRPr="00AE6261">
        <w:rPr>
          <w:sz w:val="28"/>
          <w:szCs w:val="28"/>
        </w:rPr>
        <w:t xml:space="preserve"> х </w:t>
      </w:r>
      <w:proofErr w:type="spellStart"/>
      <w:r w:rsidRPr="00AE6261">
        <w:rPr>
          <w:sz w:val="28"/>
          <w:szCs w:val="28"/>
        </w:rPr>
        <w:t>Кф</w:t>
      </w:r>
      <w:proofErr w:type="spellEnd"/>
      <w:r w:rsidRPr="00AE6261">
        <w:rPr>
          <w:sz w:val="28"/>
          <w:szCs w:val="28"/>
        </w:rPr>
        <w:t xml:space="preserve">, где: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Ап – годовая сумма арендной платы;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proofErr w:type="spellStart"/>
      <w:r w:rsidRPr="00AE6261">
        <w:rPr>
          <w:sz w:val="28"/>
          <w:szCs w:val="28"/>
        </w:rPr>
        <w:t>Р</w:t>
      </w:r>
      <w:proofErr w:type="gramStart"/>
      <w:r w:rsidRPr="00AE6261">
        <w:rPr>
          <w:sz w:val="28"/>
          <w:szCs w:val="28"/>
        </w:rPr>
        <w:t>с</w:t>
      </w:r>
      <w:proofErr w:type="spellEnd"/>
      <w:r w:rsidRPr="00AE6261">
        <w:rPr>
          <w:sz w:val="28"/>
          <w:szCs w:val="28"/>
        </w:rPr>
        <w:t>–</w:t>
      </w:r>
      <w:proofErr w:type="gramEnd"/>
      <w:r w:rsidRPr="00AE6261">
        <w:rPr>
          <w:sz w:val="28"/>
          <w:szCs w:val="28"/>
        </w:rPr>
        <w:t xml:space="preserve">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 в соответствии с Федеральным законом от 29 июля 1998 г</w:t>
      </w:r>
      <w:r w:rsidR="0026611B">
        <w:rPr>
          <w:sz w:val="28"/>
          <w:szCs w:val="28"/>
        </w:rPr>
        <w:t>ода</w:t>
      </w:r>
      <w:r w:rsidRPr="00AE6261">
        <w:rPr>
          <w:sz w:val="28"/>
          <w:szCs w:val="28"/>
        </w:rPr>
        <w:t xml:space="preserve"> № 135-ФЗ «Об оценочной деятельности в Российской Федерации»; </w:t>
      </w:r>
    </w:p>
    <w:p w:rsidR="00C75450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proofErr w:type="spellStart"/>
      <w:r w:rsidRPr="00AE6261">
        <w:rPr>
          <w:sz w:val="28"/>
          <w:szCs w:val="28"/>
        </w:rPr>
        <w:t>Кф</w:t>
      </w:r>
      <w:proofErr w:type="spellEnd"/>
      <w:r w:rsidRPr="00AE6261">
        <w:rPr>
          <w:sz w:val="28"/>
          <w:szCs w:val="28"/>
        </w:rPr>
        <w:t xml:space="preserve"> – коэффициент, определяемый по категориям земель и виду разрешенного использования земельного участка. </w:t>
      </w:r>
    </w:p>
    <w:p w:rsidR="00C75450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5. Коэффициент </w:t>
      </w:r>
      <w:proofErr w:type="spellStart"/>
      <w:r w:rsidRPr="00AE6261">
        <w:rPr>
          <w:sz w:val="28"/>
          <w:szCs w:val="28"/>
        </w:rPr>
        <w:t>Кф</w:t>
      </w:r>
      <w:proofErr w:type="spellEnd"/>
      <w:r w:rsidRPr="00AE6261">
        <w:rPr>
          <w:sz w:val="28"/>
          <w:szCs w:val="28"/>
        </w:rPr>
        <w:t xml:space="preserve"> по виду разрешенного использования земельного участка (применяется в соответствии с прила</w:t>
      </w:r>
      <w:r>
        <w:rPr>
          <w:sz w:val="28"/>
          <w:szCs w:val="28"/>
        </w:rPr>
        <w:t>г</w:t>
      </w:r>
      <w:r w:rsidRPr="00AE6261">
        <w:rPr>
          <w:sz w:val="28"/>
          <w:szCs w:val="28"/>
        </w:rPr>
        <w:t xml:space="preserve">аемым приложением) и устанавливается органами местного самоуправления.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6. Минимальная величина арендной платы за земельный участок не может быть ниже величины земельного налога, который может быть исчислен за такой земельный участок.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7. Арендная плата за земельные участки, собственность на которые не разграничена, находившиеся на праве постоянного (бессрочного) пользования у юридических лиц и переоформленные ими на право аренды, определяется в размере: </w:t>
      </w:r>
    </w:p>
    <w:p w:rsidR="00C75450" w:rsidRPr="00AE6261" w:rsidRDefault="00C75450" w:rsidP="00AF524B">
      <w:pPr>
        <w:tabs>
          <w:tab w:val="left" w:pos="709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1) двух процентов кадастровой стоимости арендуемых земельных участков; </w:t>
      </w:r>
    </w:p>
    <w:p w:rsidR="00C75450" w:rsidRPr="00AE6261" w:rsidRDefault="00C75450" w:rsidP="00AF524B">
      <w:pPr>
        <w:tabs>
          <w:tab w:val="left" w:pos="709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lastRenderedPageBreak/>
        <w:t>2) трех десятых процента кадастровой стоимости арендуемых земельных участков из земель сельскохозяйственного назначения</w:t>
      </w:r>
      <w:r w:rsidR="0026611B">
        <w:rPr>
          <w:sz w:val="28"/>
          <w:szCs w:val="28"/>
        </w:rPr>
        <w:t>;</w:t>
      </w:r>
    </w:p>
    <w:p w:rsidR="00C75450" w:rsidRPr="00AE6261" w:rsidRDefault="00C75450" w:rsidP="00AF524B">
      <w:pPr>
        <w:tabs>
          <w:tab w:val="left" w:pos="709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3) полутора процентов кадастровой стоимости арендуемых земельных участков ограниченных в обороте.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8. Размер арендной платы за земельные участки, находящиеся в муниципальной собственности </w:t>
      </w:r>
      <w:r w:rsidR="0026611B">
        <w:rPr>
          <w:sz w:val="28"/>
          <w:szCs w:val="28"/>
        </w:rPr>
        <w:t>Пестречинск</w:t>
      </w:r>
      <w:r w:rsidR="005D6EB2">
        <w:rPr>
          <w:sz w:val="28"/>
          <w:szCs w:val="28"/>
        </w:rPr>
        <w:t>ого</w:t>
      </w:r>
      <w:r w:rsidRPr="00B11F5A">
        <w:rPr>
          <w:sz w:val="28"/>
          <w:szCs w:val="28"/>
        </w:rPr>
        <w:t xml:space="preserve"> муниципальн</w:t>
      </w:r>
      <w:r w:rsidR="005D6EB2">
        <w:rPr>
          <w:sz w:val="28"/>
          <w:szCs w:val="28"/>
        </w:rPr>
        <w:t>ого</w:t>
      </w:r>
      <w:r w:rsidRPr="00B11F5A">
        <w:rPr>
          <w:sz w:val="28"/>
          <w:szCs w:val="28"/>
        </w:rPr>
        <w:t xml:space="preserve"> район</w:t>
      </w:r>
      <w:r w:rsidR="005D6EB2">
        <w:rPr>
          <w:sz w:val="28"/>
          <w:szCs w:val="28"/>
        </w:rPr>
        <w:t>а</w:t>
      </w:r>
      <w:r w:rsidR="0026611B" w:rsidRPr="0026611B">
        <w:rPr>
          <w:sz w:val="28"/>
          <w:szCs w:val="28"/>
        </w:rPr>
        <w:t xml:space="preserve"> </w:t>
      </w:r>
      <w:r w:rsidR="0026611B" w:rsidRPr="00223383">
        <w:rPr>
          <w:sz w:val="28"/>
          <w:szCs w:val="28"/>
        </w:rPr>
        <w:t>Республики Татарстан</w:t>
      </w:r>
      <w:r w:rsidR="005D6EB2" w:rsidRPr="005D6EB2">
        <w:rPr>
          <w:sz w:val="28"/>
          <w:szCs w:val="28"/>
        </w:rPr>
        <w:t xml:space="preserve"> </w:t>
      </w:r>
      <w:r w:rsidR="005D6EB2" w:rsidRPr="00AD66FC">
        <w:rPr>
          <w:sz w:val="28"/>
          <w:szCs w:val="28"/>
        </w:rPr>
        <w:t>и предоставленные в аренду без торгов</w:t>
      </w:r>
      <w:r w:rsidRPr="00AD66FC">
        <w:rPr>
          <w:sz w:val="28"/>
          <w:szCs w:val="28"/>
        </w:rPr>
        <w:t>,</w:t>
      </w:r>
      <w:r w:rsidRPr="00AE6261">
        <w:rPr>
          <w:sz w:val="28"/>
          <w:szCs w:val="28"/>
        </w:rPr>
        <w:t xml:space="preserve"> определяется в размере земельного налога, рассчитанного в отношении таких земельных участков, в случае заключения договора аренды в соответствии с </w:t>
      </w:r>
      <w:r w:rsidR="00AF524B">
        <w:rPr>
          <w:sz w:val="28"/>
          <w:szCs w:val="28"/>
        </w:rPr>
        <w:t>пункт</w:t>
      </w:r>
      <w:r w:rsidR="00AD66FC">
        <w:rPr>
          <w:sz w:val="28"/>
          <w:szCs w:val="28"/>
        </w:rPr>
        <w:t>ом</w:t>
      </w:r>
      <w:r w:rsidR="00AF524B">
        <w:rPr>
          <w:sz w:val="28"/>
          <w:szCs w:val="28"/>
        </w:rPr>
        <w:t xml:space="preserve"> </w:t>
      </w:r>
      <w:r w:rsidR="00AD66FC">
        <w:rPr>
          <w:sz w:val="28"/>
          <w:szCs w:val="28"/>
        </w:rPr>
        <w:t>5</w:t>
      </w:r>
      <w:r w:rsidR="00AF524B">
        <w:rPr>
          <w:sz w:val="28"/>
          <w:szCs w:val="28"/>
        </w:rPr>
        <w:t xml:space="preserve"> </w:t>
      </w:r>
      <w:r w:rsidRPr="00AE6261">
        <w:rPr>
          <w:sz w:val="28"/>
          <w:szCs w:val="28"/>
        </w:rPr>
        <w:t>статьи 39.7 Земельного кодекса Российской Федерации. Арендная плата за земельные участки, расположенные на землях</w:t>
      </w:r>
      <w:r w:rsidR="0026611B">
        <w:rPr>
          <w:sz w:val="28"/>
          <w:szCs w:val="28"/>
        </w:rPr>
        <w:t xml:space="preserve"> </w:t>
      </w:r>
      <w:r w:rsidRPr="00AE6261">
        <w:rPr>
          <w:sz w:val="28"/>
          <w:szCs w:val="28"/>
        </w:rPr>
        <w:t xml:space="preserve">ограниченных в обороте, либо зарезервированных для государственных и муниципальных нужд, определяется в размере земельного налога, который может быть исчислен с таких земельных участков, за исключением земельных участков, в подпункте 3 пункта 7 настоящего порядка. </w:t>
      </w:r>
    </w:p>
    <w:p w:rsidR="00C75450" w:rsidRPr="00AE6261" w:rsidRDefault="00C75450" w:rsidP="00AF524B">
      <w:pPr>
        <w:tabs>
          <w:tab w:val="left" w:pos="567"/>
          <w:tab w:val="left" w:pos="709"/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9. Изменение годового размера арендной платы, определенного в соответствии с пунктом 7 настоящего Порядка, может предусматриваться договорами аренды указанных земельных участков только в связи с изменением кадастровой стоимости соответствующих земельных участков.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10. </w:t>
      </w:r>
      <w:proofErr w:type="gramStart"/>
      <w:r w:rsidRPr="00AE6261">
        <w:rPr>
          <w:sz w:val="28"/>
          <w:szCs w:val="28"/>
        </w:rPr>
        <w:t>В случаях, если по истечении трех лет с даты предоставления в аренду земельного участка, находящегося в государственной неразграниченной собственности или муниципальной собственности для жилищного строительства, за исключением предоставления для индивидуального жилищного строительства,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размере не менее двукратной арендной платы, установленной по договору</w:t>
      </w:r>
      <w:proofErr w:type="gramEnd"/>
      <w:r w:rsidRPr="00AE6261">
        <w:rPr>
          <w:sz w:val="28"/>
          <w:szCs w:val="28"/>
        </w:rPr>
        <w:t xml:space="preserve"> аренды, если иное не установлено земельным законодательством.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>11. Величина арендной платы может быть изменена, но не чаще одного раза в год.</w:t>
      </w:r>
    </w:p>
    <w:p w:rsidR="00C75450" w:rsidRPr="00AE6261" w:rsidRDefault="00C75450" w:rsidP="00AF524B">
      <w:pPr>
        <w:tabs>
          <w:tab w:val="left" w:pos="567"/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12. Величина арендной платы может быть изменена в одностороннем порядке по требованию арендодателя: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1)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аренды;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2) в связи с изменением кадастровой стоимости земельного участка;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3) в связи с изменением рыночной стоимости земельного участка. </w:t>
      </w:r>
    </w:p>
    <w:p w:rsidR="00C75450" w:rsidRPr="00AE6261" w:rsidRDefault="00C75450" w:rsidP="00AF524B">
      <w:pPr>
        <w:tabs>
          <w:tab w:val="left" w:pos="709"/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>13. В случа</w:t>
      </w:r>
      <w:r w:rsidR="0026611B">
        <w:rPr>
          <w:sz w:val="28"/>
          <w:szCs w:val="28"/>
        </w:rPr>
        <w:t>е</w:t>
      </w:r>
      <w:r w:rsidRPr="00AE6261">
        <w:rPr>
          <w:sz w:val="28"/>
          <w:szCs w:val="28"/>
        </w:rPr>
        <w:t xml:space="preserve"> изменения кадастровой стоимости земельных участков арендная плата подлежит перерасчет</w:t>
      </w:r>
      <w:r w:rsidR="0026611B">
        <w:rPr>
          <w:sz w:val="28"/>
          <w:szCs w:val="28"/>
        </w:rPr>
        <w:t xml:space="preserve">у по состоянию на 1 января года </w:t>
      </w:r>
      <w:r w:rsidRPr="00AE6261">
        <w:rPr>
          <w:sz w:val="28"/>
          <w:szCs w:val="28"/>
        </w:rPr>
        <w:t xml:space="preserve"> следующего за годом, в котором произошло указанное изменение. В этом случае индексация арендной платы с учетом уровня инфляции в году, в котором был произведен перерасчет, не проводится.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 В случа</w:t>
      </w:r>
      <w:r w:rsidR="0026611B">
        <w:rPr>
          <w:sz w:val="28"/>
          <w:szCs w:val="28"/>
        </w:rPr>
        <w:t>е</w:t>
      </w:r>
      <w:proofErr w:type="gramStart"/>
      <w:r w:rsidRPr="00AE6261">
        <w:rPr>
          <w:sz w:val="28"/>
          <w:szCs w:val="28"/>
        </w:rPr>
        <w:t>,</w:t>
      </w:r>
      <w:proofErr w:type="gramEnd"/>
      <w:r w:rsidRPr="00AE6261">
        <w:rPr>
          <w:sz w:val="28"/>
          <w:szCs w:val="28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>1</w:t>
      </w:r>
      <w:r w:rsidR="0026611B">
        <w:rPr>
          <w:sz w:val="28"/>
          <w:szCs w:val="28"/>
        </w:rPr>
        <w:t>5</w:t>
      </w:r>
      <w:r w:rsidRPr="00AE6261">
        <w:rPr>
          <w:sz w:val="28"/>
          <w:szCs w:val="28"/>
        </w:rPr>
        <w:t xml:space="preserve">. </w:t>
      </w:r>
      <w:proofErr w:type="gramStart"/>
      <w:r w:rsidRPr="00AE6261">
        <w:rPr>
          <w:sz w:val="28"/>
          <w:szCs w:val="28"/>
        </w:rPr>
        <w:t xml:space="preserve">Сроки внесения арендной платы за земельные участки, находящиеся на территории </w:t>
      </w:r>
      <w:r w:rsidR="00AF524B">
        <w:rPr>
          <w:sz w:val="28"/>
          <w:szCs w:val="28"/>
        </w:rPr>
        <w:t>Пестречинского</w:t>
      </w:r>
      <w:r w:rsidR="0026611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AF524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F524B">
        <w:rPr>
          <w:sz w:val="28"/>
          <w:szCs w:val="28"/>
        </w:rPr>
        <w:t>а</w:t>
      </w:r>
      <w:r w:rsidR="0026611B" w:rsidRPr="0026611B">
        <w:rPr>
          <w:sz w:val="28"/>
          <w:szCs w:val="28"/>
        </w:rPr>
        <w:t xml:space="preserve"> </w:t>
      </w:r>
      <w:r w:rsidR="0026611B" w:rsidRPr="00223383">
        <w:rPr>
          <w:sz w:val="28"/>
          <w:szCs w:val="28"/>
        </w:rPr>
        <w:t>Республики Татарстан</w:t>
      </w:r>
      <w:r w:rsidRPr="00AE6261">
        <w:rPr>
          <w:sz w:val="28"/>
          <w:szCs w:val="28"/>
        </w:rPr>
        <w:t xml:space="preserve"> и переданные в аренду юридическим лицам, индивидуальным предпринимателям, осуществляющи</w:t>
      </w:r>
      <w:r w:rsidR="0026611B">
        <w:rPr>
          <w:sz w:val="28"/>
          <w:szCs w:val="28"/>
        </w:rPr>
        <w:t>м</w:t>
      </w:r>
      <w:r w:rsidRPr="00AE6261">
        <w:rPr>
          <w:sz w:val="28"/>
          <w:szCs w:val="28"/>
        </w:rPr>
        <w:t xml:space="preserve"> свою деятельность без образования юридического лица, </w:t>
      </w:r>
      <w:r w:rsidRPr="00AE6261">
        <w:rPr>
          <w:sz w:val="28"/>
          <w:szCs w:val="28"/>
        </w:rPr>
        <w:lastRenderedPageBreak/>
        <w:t>устанавливаются поквартально с внесением арендной платы в сроки, не позднее 10 дней по окончании квартала, а за четвертый квартал - не позднее 10 декабря текущего года.</w:t>
      </w:r>
      <w:proofErr w:type="gramEnd"/>
      <w:r w:rsidR="00370DE2">
        <w:rPr>
          <w:sz w:val="28"/>
          <w:szCs w:val="28"/>
        </w:rPr>
        <w:t xml:space="preserve"> </w:t>
      </w:r>
      <w:proofErr w:type="gramStart"/>
      <w:r w:rsidRPr="00AE6261">
        <w:rPr>
          <w:sz w:val="28"/>
          <w:szCs w:val="28"/>
        </w:rPr>
        <w:t>Внесение арендной платы за земельные участки, предоставленные гражданам для личных нужд: индивидуальное жилищное строительство, обслуживание индивидуального жилого дома, садоводство, огородничество, строительство и обслуживание индивидуальных гаражей - производится не позднее 15 сентября текущего года.</w:t>
      </w:r>
      <w:proofErr w:type="gramEnd"/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>1</w:t>
      </w:r>
      <w:r w:rsidR="0026611B">
        <w:rPr>
          <w:sz w:val="28"/>
          <w:szCs w:val="28"/>
        </w:rPr>
        <w:t>6</w:t>
      </w:r>
      <w:r w:rsidRPr="00AE6261">
        <w:rPr>
          <w:sz w:val="28"/>
          <w:szCs w:val="28"/>
        </w:rPr>
        <w:t>. В случа</w:t>
      </w:r>
      <w:r w:rsidR="0026611B">
        <w:rPr>
          <w:sz w:val="28"/>
          <w:szCs w:val="28"/>
        </w:rPr>
        <w:t>е</w:t>
      </w:r>
      <w:proofErr w:type="gramStart"/>
      <w:r w:rsidRPr="00AE6261">
        <w:rPr>
          <w:sz w:val="28"/>
          <w:szCs w:val="28"/>
        </w:rPr>
        <w:t>,</w:t>
      </w:r>
      <w:proofErr w:type="gramEnd"/>
      <w:r w:rsidRPr="00AE6261">
        <w:rPr>
          <w:sz w:val="28"/>
          <w:szCs w:val="28"/>
        </w:rPr>
        <w:t xml:space="preserve"> если земельный участок используется </w:t>
      </w:r>
      <w:r w:rsidR="0026611B">
        <w:rPr>
          <w:sz w:val="28"/>
          <w:szCs w:val="28"/>
        </w:rPr>
        <w:t>а</w:t>
      </w:r>
      <w:r w:rsidRPr="00AE6261">
        <w:rPr>
          <w:sz w:val="28"/>
          <w:szCs w:val="28"/>
        </w:rPr>
        <w:t xml:space="preserve">рендатором не по виду разрешенного использования, указанному в договоре аренды, применяются коэффициенты соответствующего вида деятельности.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>1</w:t>
      </w:r>
      <w:r w:rsidR="0026611B">
        <w:rPr>
          <w:sz w:val="28"/>
          <w:szCs w:val="28"/>
        </w:rPr>
        <w:t>7</w:t>
      </w:r>
      <w:r w:rsidRPr="00AE6261">
        <w:rPr>
          <w:sz w:val="28"/>
          <w:szCs w:val="28"/>
        </w:rPr>
        <w:t xml:space="preserve">. Если арендуемый земельный участок используется для осуществления нескольких видов деятельности, при расчете арендной платы применяются максимальные расчетные коэффициенты.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>1</w:t>
      </w:r>
      <w:r w:rsidR="0026611B">
        <w:rPr>
          <w:sz w:val="28"/>
          <w:szCs w:val="28"/>
        </w:rPr>
        <w:t>8</w:t>
      </w:r>
      <w:r w:rsidRPr="00AE6261">
        <w:rPr>
          <w:sz w:val="28"/>
          <w:szCs w:val="28"/>
        </w:rPr>
        <w:t>. В случа</w:t>
      </w:r>
      <w:r w:rsidR="0026611B">
        <w:rPr>
          <w:sz w:val="28"/>
          <w:szCs w:val="28"/>
        </w:rPr>
        <w:t>е</w:t>
      </w:r>
      <w:r w:rsidRPr="00AE6261">
        <w:rPr>
          <w:sz w:val="28"/>
          <w:szCs w:val="28"/>
        </w:rPr>
        <w:t xml:space="preserve"> неуплаты арендной платы в установленный срок начисляется пеня за каждый календарный день просрочки исполнения обязанности по уплате арендной платы, начиная со следующего дня за установленным днем оплаты. Пени за каждый день просрочки определяются в процентах от неуплаченной суммы. Процентная ставка пеней принимается равной 1/150 действующей ставки рефинансирования Центрального банка Российской Федерации. </w:t>
      </w:r>
    </w:p>
    <w:p w:rsidR="00C75450" w:rsidRPr="00AE6261" w:rsidRDefault="00C75450" w:rsidP="00AF524B">
      <w:pPr>
        <w:tabs>
          <w:tab w:val="left" w:pos="884"/>
        </w:tabs>
        <w:spacing w:line="322" w:lineRule="exact"/>
        <w:ind w:firstLine="709"/>
        <w:jc w:val="both"/>
        <w:rPr>
          <w:sz w:val="28"/>
          <w:szCs w:val="28"/>
        </w:rPr>
      </w:pPr>
      <w:r w:rsidRPr="00AE6261">
        <w:rPr>
          <w:sz w:val="28"/>
          <w:szCs w:val="28"/>
        </w:rPr>
        <w:t xml:space="preserve">При установлении фактов неиспользования либо нецелевого использования земельных участков устанавливается повышающий коэффициент </w:t>
      </w:r>
      <w:proofErr w:type="spellStart"/>
      <w:r w:rsidRPr="00AE6261">
        <w:rPr>
          <w:sz w:val="28"/>
          <w:szCs w:val="28"/>
        </w:rPr>
        <w:t>Кф</w:t>
      </w:r>
      <w:proofErr w:type="spellEnd"/>
      <w:r w:rsidRPr="00AE6261">
        <w:rPr>
          <w:sz w:val="28"/>
          <w:szCs w:val="28"/>
        </w:rPr>
        <w:t xml:space="preserve"> в двукратном размере на срок до момента устранения нарушения земельного законодательства.</w:t>
      </w: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2D04F9" w:rsidRDefault="002D04F9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2D04F9" w:rsidRDefault="002D04F9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2D04F9" w:rsidRDefault="002D04F9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2D04F9" w:rsidRDefault="002D04F9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2D04F9" w:rsidRDefault="002D04F9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001E71" w:rsidRDefault="00001E71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066EA" w:rsidRDefault="003066EA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001E71" w:rsidRDefault="00001E71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001E71" w:rsidRDefault="00001E71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2D04F9" w:rsidRDefault="002D04F9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370DE2" w:rsidRDefault="00370DE2" w:rsidP="00E53BD2">
      <w:pPr>
        <w:tabs>
          <w:tab w:val="left" w:pos="884"/>
        </w:tabs>
        <w:spacing w:line="322" w:lineRule="exact"/>
        <w:ind w:left="4253"/>
        <w:rPr>
          <w:sz w:val="28"/>
          <w:szCs w:val="28"/>
        </w:rPr>
      </w:pPr>
    </w:p>
    <w:p w:rsidR="00C75450" w:rsidRPr="00001E71" w:rsidRDefault="00001E71" w:rsidP="00E53BD2">
      <w:pPr>
        <w:tabs>
          <w:tab w:val="left" w:pos="884"/>
        </w:tabs>
        <w:spacing w:line="322" w:lineRule="exact"/>
        <w:ind w:left="4253"/>
      </w:pPr>
      <w:r>
        <w:lastRenderedPageBreak/>
        <w:tab/>
      </w:r>
      <w:r>
        <w:tab/>
      </w:r>
      <w:r w:rsidR="00C75450" w:rsidRPr="00001E71">
        <w:t>Приложение</w:t>
      </w:r>
      <w:r w:rsidR="00E53BD2" w:rsidRPr="00001E71">
        <w:t xml:space="preserve"> </w:t>
      </w:r>
      <w:r w:rsidR="00C75450" w:rsidRPr="00001E71">
        <w:t>к Порядк</w:t>
      </w:r>
      <w:r w:rsidR="002D04F9" w:rsidRPr="00001E71">
        <w:t xml:space="preserve">у </w:t>
      </w:r>
      <w:r w:rsidR="00C75450" w:rsidRPr="00001E71">
        <w:t>определения размеров</w:t>
      </w:r>
    </w:p>
    <w:p w:rsidR="00001E71" w:rsidRDefault="00001E71" w:rsidP="00001E71">
      <w:pPr>
        <w:tabs>
          <w:tab w:val="left" w:pos="884"/>
        </w:tabs>
        <w:spacing w:line="322" w:lineRule="exact"/>
        <w:ind w:left="4253"/>
      </w:pPr>
      <w:r>
        <w:tab/>
      </w:r>
      <w:r>
        <w:tab/>
      </w:r>
      <w:r w:rsidR="00C75450" w:rsidRPr="00001E71">
        <w:t xml:space="preserve">арендной платы за земельные участки,                      </w:t>
      </w:r>
    </w:p>
    <w:p w:rsidR="00001E71" w:rsidRDefault="00001E71" w:rsidP="00001E71">
      <w:pPr>
        <w:tabs>
          <w:tab w:val="left" w:pos="884"/>
        </w:tabs>
        <w:spacing w:line="322" w:lineRule="exact"/>
        <w:ind w:left="4253"/>
      </w:pPr>
      <w:r>
        <w:tab/>
      </w:r>
      <w:r>
        <w:tab/>
      </w:r>
      <w:proofErr w:type="gramStart"/>
      <w:r w:rsidR="00C75450" w:rsidRPr="00001E71">
        <w:t>находящиеся</w:t>
      </w:r>
      <w:r w:rsidR="00E53BD2" w:rsidRPr="00001E71">
        <w:t xml:space="preserve"> в муниципальной собственности </w:t>
      </w:r>
      <w:proofErr w:type="gramEnd"/>
    </w:p>
    <w:p w:rsidR="00001E71" w:rsidRDefault="00001E71" w:rsidP="00001E71">
      <w:pPr>
        <w:tabs>
          <w:tab w:val="left" w:pos="884"/>
        </w:tabs>
        <w:spacing w:line="322" w:lineRule="exact"/>
        <w:ind w:left="4253"/>
      </w:pPr>
      <w:r>
        <w:tab/>
      </w:r>
      <w:r>
        <w:tab/>
      </w:r>
      <w:r w:rsidR="00C75450" w:rsidRPr="00001E71">
        <w:t xml:space="preserve">Пестречинского муниципального района </w:t>
      </w:r>
    </w:p>
    <w:p w:rsidR="00C75450" w:rsidRPr="00001E71" w:rsidRDefault="00001E71" w:rsidP="00001E71">
      <w:pPr>
        <w:tabs>
          <w:tab w:val="left" w:pos="884"/>
        </w:tabs>
        <w:spacing w:line="322" w:lineRule="exact"/>
        <w:ind w:left="4253"/>
      </w:pPr>
      <w:r>
        <w:tab/>
      </w:r>
      <w:r>
        <w:tab/>
      </w:r>
      <w:r w:rsidR="00C75450" w:rsidRPr="00001E71">
        <w:t>Республики Татарстан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ind w:left="4253"/>
        <w:jc w:val="both"/>
        <w:rPr>
          <w:sz w:val="28"/>
          <w:szCs w:val="28"/>
        </w:rPr>
      </w:pPr>
    </w:p>
    <w:p w:rsidR="00C75450" w:rsidRPr="001D0B52" w:rsidRDefault="00C75450" w:rsidP="00C75450">
      <w:pPr>
        <w:tabs>
          <w:tab w:val="left" w:pos="884"/>
        </w:tabs>
        <w:spacing w:line="322" w:lineRule="exact"/>
        <w:jc w:val="center"/>
        <w:rPr>
          <w:b/>
          <w:sz w:val="28"/>
          <w:szCs w:val="28"/>
        </w:rPr>
      </w:pPr>
      <w:r w:rsidRPr="001D0B52">
        <w:rPr>
          <w:b/>
          <w:sz w:val="28"/>
          <w:szCs w:val="28"/>
        </w:rPr>
        <w:t>Перечень</w:t>
      </w:r>
    </w:p>
    <w:p w:rsidR="001D0B52" w:rsidRDefault="00C75450" w:rsidP="00C75450">
      <w:pPr>
        <w:tabs>
          <w:tab w:val="left" w:pos="884"/>
        </w:tabs>
        <w:spacing w:line="322" w:lineRule="exact"/>
        <w:jc w:val="center"/>
        <w:rPr>
          <w:b/>
          <w:sz w:val="28"/>
          <w:szCs w:val="28"/>
        </w:rPr>
      </w:pPr>
      <w:r w:rsidRPr="001D0B52">
        <w:rPr>
          <w:b/>
          <w:sz w:val="28"/>
          <w:szCs w:val="28"/>
        </w:rPr>
        <w:t xml:space="preserve">поправочных коэффициентов, учитывающий вид </w:t>
      </w:r>
    </w:p>
    <w:p w:rsidR="00C75450" w:rsidRPr="00AE6261" w:rsidRDefault="00C75450" w:rsidP="00C75450">
      <w:pPr>
        <w:tabs>
          <w:tab w:val="left" w:pos="884"/>
        </w:tabs>
        <w:spacing w:line="322" w:lineRule="exact"/>
        <w:jc w:val="center"/>
        <w:rPr>
          <w:sz w:val="28"/>
          <w:szCs w:val="28"/>
        </w:rPr>
      </w:pPr>
      <w:r w:rsidRPr="001D0B52">
        <w:rPr>
          <w:b/>
          <w:sz w:val="28"/>
          <w:szCs w:val="28"/>
        </w:rPr>
        <w:t>использования земельного участка</w:t>
      </w:r>
    </w:p>
    <w:tbl>
      <w:tblPr>
        <w:tblStyle w:val="a5"/>
        <w:tblW w:w="4948" w:type="pct"/>
        <w:tblLayout w:type="fixed"/>
        <w:tblLook w:val="04A0" w:firstRow="1" w:lastRow="0" w:firstColumn="1" w:lastColumn="0" w:noHBand="0" w:noVBand="1"/>
      </w:tblPr>
      <w:tblGrid>
        <w:gridCol w:w="8275"/>
        <w:gridCol w:w="2038"/>
      </w:tblGrid>
      <w:tr w:rsidR="00C75450" w:rsidRPr="00AE6261" w:rsidTr="00D33979">
        <w:tc>
          <w:tcPr>
            <w:tcW w:w="4012" w:type="pct"/>
          </w:tcPr>
          <w:p w:rsidR="00C75450" w:rsidRPr="008E404F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b/>
                <w:sz w:val="28"/>
                <w:szCs w:val="28"/>
              </w:rPr>
            </w:pPr>
            <w:r w:rsidRPr="008E404F">
              <w:rPr>
                <w:b/>
                <w:sz w:val="28"/>
                <w:szCs w:val="28"/>
              </w:rPr>
              <w:t>Вид использования земельного участка</w:t>
            </w:r>
          </w:p>
        </w:tc>
        <w:tc>
          <w:tcPr>
            <w:tcW w:w="988" w:type="pct"/>
          </w:tcPr>
          <w:p w:rsidR="00C75450" w:rsidRPr="008E404F" w:rsidRDefault="00C75450" w:rsidP="00D33979">
            <w:pPr>
              <w:spacing w:line="322" w:lineRule="exact"/>
              <w:ind w:left="3551" w:hanging="3551"/>
              <w:jc w:val="center"/>
              <w:rPr>
                <w:b/>
                <w:sz w:val="28"/>
                <w:szCs w:val="28"/>
              </w:rPr>
            </w:pPr>
            <w:r w:rsidRPr="008E404F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сельскохозяйственное производство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жилье, личное подсобное хозяйство, садоводство, огородничество и дачное строительство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 производственной сферы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объекты, предназначенные для размещения портов, водных, железнодорожных вокзалов, автодорожных вокзалов, аэровокзалов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AE6261">
              <w:rPr>
                <w:sz w:val="28"/>
                <w:szCs w:val="28"/>
              </w:rPr>
              <w:t xml:space="preserve">Под объекты, предназначенные для разработки полезных ископаемых, размещения железнодорожных путей, искусственно созданных внутренних водных путей, причалов, пристаней, полос отвода железных </w:t>
            </w:r>
            <w:bookmarkStart w:id="0" w:name="_GoBack"/>
            <w:bookmarkEnd w:id="0"/>
            <w:r w:rsidRPr="00AE6261">
              <w:rPr>
                <w:sz w:val="28"/>
                <w:szCs w:val="28"/>
              </w:rPr>
              <w:t>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</w:t>
            </w:r>
            <w:proofErr w:type="gramEnd"/>
            <w:r w:rsidRPr="00AE6261">
              <w:rPr>
                <w:sz w:val="28"/>
                <w:szCs w:val="28"/>
              </w:rPr>
              <w:t xml:space="preserve"> и связи; размещения наземных сооружений и инфраструктуры спутниковой связи, объектов космической деятельности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  <w:tab w:val="left" w:pos="5993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складские объекты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  <w:tab w:val="left" w:pos="5993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административные здания, помещения и офисы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2,0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 оптовой торговли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4,0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 общественного питания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4,0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 розничной торговли (магазины, павильоны с торговой площадью, киоски мелкорозничной торговли), объекты рынков, аптеки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10,0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гостиницы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5,0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 банковской, страховой, биржевой деятельности (в том числе платежные терминалы)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10,0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tabs>
                <w:tab w:val="left" w:pos="1449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 рекламы (рекламные щиты и стенды, расположенные на основаниях)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75,0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гаражи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открытые стоянки автомототранспорта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3,0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 автосервиса и автозаправочные станции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4,5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специализированные стоянки (стоянки задержанных транспортных средств)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0,1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lastRenderedPageBreak/>
              <w:t>Под объекты очистных сооружений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0,1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8E404F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 xml:space="preserve">Под строительство жилья и объектов, строящихся в целях реализации Закона Республики Татарстан от 27.12.2004 </w:t>
            </w:r>
            <w:r w:rsidR="008E404F">
              <w:rPr>
                <w:sz w:val="28"/>
                <w:szCs w:val="28"/>
              </w:rPr>
              <w:t>№</w:t>
            </w:r>
            <w:r w:rsidRPr="00AE6261">
              <w:rPr>
                <w:sz w:val="28"/>
                <w:szCs w:val="28"/>
              </w:rPr>
              <w:t xml:space="preserve"> 69-ЗРТ "О государственной поддержке развития жилищного строительства в Республике Татарстан"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0,1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 гражданской авиации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0,1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спортивные объекты и сооружения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0,17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 рекреационного и лечебно-оздоровительного назначения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водные объекты, находящиеся в обороте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объекты, занятые скверами, парками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1,0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прочие объекты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2,0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 xml:space="preserve">Под объекты, предназначенные для временного бесплатного </w:t>
            </w:r>
            <w:r>
              <w:rPr>
                <w:sz w:val="28"/>
                <w:szCs w:val="28"/>
              </w:rPr>
              <w:t>проживания граждан, сопровожда</w:t>
            </w:r>
            <w:r w:rsidRPr="00AE6261">
              <w:rPr>
                <w:sz w:val="28"/>
                <w:szCs w:val="28"/>
              </w:rPr>
              <w:t>ющих лиц, находящихся на лечении в учреждениях здравоохранения Республики Татарстан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0,1</w:t>
            </w:r>
          </w:p>
        </w:tc>
      </w:tr>
      <w:tr w:rsidR="00C75450" w:rsidRPr="00AE6261" w:rsidTr="00D33979">
        <w:tc>
          <w:tcPr>
            <w:tcW w:w="4012" w:type="pct"/>
          </w:tcPr>
          <w:p w:rsidR="00C75450" w:rsidRPr="00AE6261" w:rsidRDefault="00C75450" w:rsidP="00D3397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Под здания, строения и сооружения благотворительных фондов, предназначенных для оказания медицинской, социальной, психологической, юридической помощи (в том числе на период строительства)</w:t>
            </w:r>
          </w:p>
        </w:tc>
        <w:tc>
          <w:tcPr>
            <w:tcW w:w="988" w:type="pct"/>
          </w:tcPr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C75450" w:rsidRPr="00AE6261" w:rsidRDefault="00C75450" w:rsidP="00D33979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AE6261">
              <w:rPr>
                <w:sz w:val="28"/>
                <w:szCs w:val="28"/>
              </w:rPr>
              <w:t>0,01</w:t>
            </w:r>
          </w:p>
        </w:tc>
      </w:tr>
    </w:tbl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p w:rsidR="00C75450" w:rsidRPr="00AE6261" w:rsidRDefault="00C75450" w:rsidP="00C75450">
      <w:pPr>
        <w:tabs>
          <w:tab w:val="left" w:pos="884"/>
        </w:tabs>
        <w:spacing w:line="322" w:lineRule="exact"/>
        <w:jc w:val="both"/>
        <w:rPr>
          <w:sz w:val="28"/>
          <w:szCs w:val="28"/>
        </w:rPr>
      </w:pPr>
    </w:p>
    <w:sectPr w:rsidR="00C75450" w:rsidRPr="00AE6261" w:rsidSect="00A8143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40E5F"/>
    <w:multiLevelType w:val="multilevel"/>
    <w:tmpl w:val="D6C02D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13"/>
    <w:rsid w:val="00001E71"/>
    <w:rsid w:val="00071436"/>
    <w:rsid w:val="00094C15"/>
    <w:rsid w:val="001046BC"/>
    <w:rsid w:val="001D0B52"/>
    <w:rsid w:val="00223383"/>
    <w:rsid w:val="0026611B"/>
    <w:rsid w:val="002B31FB"/>
    <w:rsid w:val="002D04F9"/>
    <w:rsid w:val="002E5BDE"/>
    <w:rsid w:val="002F585D"/>
    <w:rsid w:val="003066EA"/>
    <w:rsid w:val="00370DE2"/>
    <w:rsid w:val="003A25EA"/>
    <w:rsid w:val="003E7F90"/>
    <w:rsid w:val="00424DFD"/>
    <w:rsid w:val="004E73C5"/>
    <w:rsid w:val="00593C84"/>
    <w:rsid w:val="005D6EB2"/>
    <w:rsid w:val="006C7F19"/>
    <w:rsid w:val="00700605"/>
    <w:rsid w:val="00702014"/>
    <w:rsid w:val="007348DF"/>
    <w:rsid w:val="00851319"/>
    <w:rsid w:val="008E36F1"/>
    <w:rsid w:val="008E404F"/>
    <w:rsid w:val="009B355D"/>
    <w:rsid w:val="009D7118"/>
    <w:rsid w:val="009F4482"/>
    <w:rsid w:val="00A81431"/>
    <w:rsid w:val="00A92492"/>
    <w:rsid w:val="00AD66FC"/>
    <w:rsid w:val="00AF524B"/>
    <w:rsid w:val="00B41532"/>
    <w:rsid w:val="00B6703B"/>
    <w:rsid w:val="00B73F39"/>
    <w:rsid w:val="00B75F6C"/>
    <w:rsid w:val="00BE7C4E"/>
    <w:rsid w:val="00C015A1"/>
    <w:rsid w:val="00C75450"/>
    <w:rsid w:val="00D802FE"/>
    <w:rsid w:val="00D87977"/>
    <w:rsid w:val="00DE7752"/>
    <w:rsid w:val="00DF27B0"/>
    <w:rsid w:val="00E53BD2"/>
    <w:rsid w:val="00E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F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75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E5BDE"/>
    <w:rPr>
      <w:color w:val="0000FF"/>
      <w:u w:val="single"/>
    </w:rPr>
  </w:style>
  <w:style w:type="paragraph" w:customStyle="1" w:styleId="ConsNormal">
    <w:name w:val="ConsNormal"/>
    <w:rsid w:val="0007143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F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75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E5BDE"/>
    <w:rPr>
      <w:color w:val="0000FF"/>
      <w:u w:val="single"/>
    </w:rPr>
  </w:style>
  <w:style w:type="paragraph" w:customStyle="1" w:styleId="ConsNormal">
    <w:name w:val="ConsNormal"/>
    <w:rsid w:val="0007143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tre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2016-08-13T07:08:00Z</cp:lastPrinted>
  <dcterms:created xsi:type="dcterms:W3CDTF">2016-08-10T12:00:00Z</dcterms:created>
  <dcterms:modified xsi:type="dcterms:W3CDTF">2016-08-13T07:08:00Z</dcterms:modified>
</cp:coreProperties>
</file>