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D50" w:rsidRPr="00885F66" w:rsidRDefault="00A84548" w:rsidP="00457453">
      <w:pPr>
        <w:spacing w:after="0" w:line="240" w:lineRule="auto"/>
        <w:jc w:val="center"/>
        <w:rPr>
          <w:rFonts w:ascii="Times New Roman" w:hAnsi="Times New Roman"/>
          <w:sz w:val="28"/>
          <w:szCs w:val="28"/>
        </w:rPr>
      </w:pPr>
      <w:r>
        <w:rPr>
          <w:rFonts w:ascii="Times New Roman" w:hAnsi="Times New Roman"/>
          <w:sz w:val="28"/>
          <w:szCs w:val="28"/>
        </w:rPr>
        <w:t>Третье</w:t>
      </w:r>
      <w:r w:rsidR="00345D50" w:rsidRPr="00885F66">
        <w:rPr>
          <w:rFonts w:ascii="Times New Roman" w:hAnsi="Times New Roman"/>
          <w:sz w:val="28"/>
          <w:szCs w:val="28"/>
        </w:rPr>
        <w:t xml:space="preserve"> заседание </w:t>
      </w:r>
      <w:r>
        <w:rPr>
          <w:rFonts w:ascii="Times New Roman" w:hAnsi="Times New Roman"/>
          <w:sz w:val="28"/>
          <w:szCs w:val="28"/>
        </w:rPr>
        <w:t>фракции в Совете</w:t>
      </w:r>
      <w:r w:rsidR="00345D50" w:rsidRPr="00885F66">
        <w:rPr>
          <w:rFonts w:ascii="Times New Roman" w:hAnsi="Times New Roman"/>
          <w:sz w:val="28"/>
          <w:szCs w:val="28"/>
        </w:rPr>
        <w:t xml:space="preserve"> Пестречинского</w:t>
      </w:r>
    </w:p>
    <w:p w:rsidR="00345D50" w:rsidRPr="00885F66" w:rsidRDefault="00345D50" w:rsidP="00457453">
      <w:pPr>
        <w:spacing w:after="0" w:line="240" w:lineRule="auto"/>
        <w:jc w:val="center"/>
        <w:rPr>
          <w:rFonts w:ascii="Times New Roman" w:hAnsi="Times New Roman"/>
          <w:sz w:val="28"/>
          <w:szCs w:val="28"/>
        </w:rPr>
      </w:pPr>
      <w:r w:rsidRPr="00885F66">
        <w:rPr>
          <w:rFonts w:ascii="Times New Roman" w:hAnsi="Times New Roman"/>
          <w:sz w:val="28"/>
          <w:szCs w:val="28"/>
        </w:rPr>
        <w:t>муниципального района Республики Татарстан третьего созыва</w:t>
      </w:r>
    </w:p>
    <w:p w:rsidR="00345D50" w:rsidRPr="00885F66" w:rsidRDefault="00345D50" w:rsidP="00457453">
      <w:pPr>
        <w:spacing w:after="0" w:line="240" w:lineRule="auto"/>
        <w:jc w:val="center"/>
        <w:rPr>
          <w:rFonts w:ascii="Times New Roman" w:hAnsi="Times New Roman"/>
          <w:sz w:val="28"/>
          <w:szCs w:val="28"/>
          <w:u w:val="single"/>
        </w:rPr>
      </w:pPr>
    </w:p>
    <w:p w:rsidR="00345D50" w:rsidRPr="00885F66" w:rsidRDefault="00345D50" w:rsidP="00457453">
      <w:pPr>
        <w:spacing w:after="0" w:line="240" w:lineRule="auto"/>
        <w:jc w:val="center"/>
        <w:rPr>
          <w:rFonts w:ascii="Times New Roman" w:hAnsi="Times New Roman"/>
          <w:sz w:val="28"/>
          <w:szCs w:val="28"/>
        </w:rPr>
      </w:pPr>
      <w:r w:rsidRPr="00885F66">
        <w:rPr>
          <w:rFonts w:ascii="Times New Roman" w:hAnsi="Times New Roman"/>
          <w:sz w:val="28"/>
          <w:szCs w:val="28"/>
        </w:rPr>
        <w:t>Решение</w:t>
      </w:r>
    </w:p>
    <w:p w:rsidR="00345D50" w:rsidRDefault="00345D50" w:rsidP="00457453">
      <w:pPr>
        <w:spacing w:after="0" w:line="240" w:lineRule="auto"/>
        <w:rPr>
          <w:rFonts w:ascii="Times New Roman" w:hAnsi="Times New Roman"/>
          <w:sz w:val="28"/>
          <w:szCs w:val="28"/>
        </w:rPr>
      </w:pPr>
    </w:p>
    <w:p w:rsidR="00A84548" w:rsidRPr="00885F66" w:rsidRDefault="00A84548" w:rsidP="00457453">
      <w:pPr>
        <w:spacing w:after="0" w:line="240" w:lineRule="auto"/>
        <w:rPr>
          <w:rFonts w:ascii="Times New Roman" w:hAnsi="Times New Roman"/>
          <w:sz w:val="28"/>
          <w:szCs w:val="28"/>
        </w:rPr>
      </w:pPr>
    </w:p>
    <w:p w:rsidR="00345D50" w:rsidRPr="00885F66" w:rsidRDefault="00345D50" w:rsidP="00A84548">
      <w:pPr>
        <w:spacing w:after="0" w:line="240" w:lineRule="auto"/>
        <w:jc w:val="center"/>
      </w:pPr>
      <w:r w:rsidRPr="00885F66">
        <w:rPr>
          <w:rFonts w:ascii="Times New Roman" w:hAnsi="Times New Roman"/>
          <w:sz w:val="28"/>
          <w:szCs w:val="28"/>
        </w:rPr>
        <w:t xml:space="preserve">15 марта 2017 года                                                      </w:t>
      </w:r>
      <w:r w:rsidR="00A84548">
        <w:rPr>
          <w:rFonts w:ascii="Times New Roman" w:hAnsi="Times New Roman"/>
          <w:sz w:val="28"/>
          <w:szCs w:val="28"/>
        </w:rPr>
        <w:t xml:space="preserve">                            № 4</w:t>
      </w:r>
    </w:p>
    <w:p w:rsidR="00C508F5" w:rsidRPr="00885F66" w:rsidRDefault="00C508F5" w:rsidP="00457453">
      <w:pPr>
        <w:spacing w:after="0" w:line="240" w:lineRule="auto"/>
        <w:rPr>
          <w:rFonts w:ascii="Times New Roman" w:hAnsi="Times New Roman" w:cs="Times New Roman"/>
          <w:sz w:val="28"/>
          <w:szCs w:val="28"/>
        </w:rPr>
      </w:pPr>
    </w:p>
    <w:p w:rsidR="00C508F5" w:rsidRPr="00885F66" w:rsidRDefault="007E1BB2" w:rsidP="00457453">
      <w:pPr>
        <w:pStyle w:val="ad"/>
        <w:spacing w:before="0" w:beforeAutospacing="0" w:after="0" w:afterAutospacing="0"/>
        <w:ind w:firstLine="0"/>
        <w:jc w:val="center"/>
        <w:rPr>
          <w:bCs/>
          <w:kern w:val="28"/>
          <w:sz w:val="28"/>
          <w:szCs w:val="28"/>
        </w:rPr>
      </w:pPr>
      <w:r w:rsidRPr="00885F66">
        <w:rPr>
          <w:bCs/>
          <w:kern w:val="28"/>
          <w:sz w:val="28"/>
          <w:szCs w:val="28"/>
        </w:rPr>
        <w:t xml:space="preserve">Об утверждении Положения о порядке присвоения имен </w:t>
      </w:r>
    </w:p>
    <w:p w:rsidR="00C508F5" w:rsidRPr="00885F66" w:rsidRDefault="007E1BB2" w:rsidP="00457453">
      <w:pPr>
        <w:pStyle w:val="ad"/>
        <w:spacing w:before="0" w:beforeAutospacing="0" w:after="0" w:afterAutospacing="0"/>
        <w:ind w:firstLine="0"/>
        <w:jc w:val="center"/>
        <w:rPr>
          <w:bCs/>
          <w:kern w:val="28"/>
          <w:sz w:val="28"/>
          <w:szCs w:val="28"/>
        </w:rPr>
      </w:pPr>
      <w:r w:rsidRPr="00885F66">
        <w:rPr>
          <w:bCs/>
          <w:kern w:val="28"/>
          <w:sz w:val="28"/>
          <w:szCs w:val="28"/>
        </w:rPr>
        <w:t xml:space="preserve">муниципальным предприятиям, учреждениям (организациям), </w:t>
      </w:r>
    </w:p>
    <w:p w:rsidR="00C508F5" w:rsidRPr="00885F66" w:rsidRDefault="007E1BB2" w:rsidP="00457453">
      <w:pPr>
        <w:pStyle w:val="ad"/>
        <w:spacing w:before="0" w:beforeAutospacing="0" w:after="0" w:afterAutospacing="0"/>
        <w:ind w:firstLine="0"/>
        <w:jc w:val="center"/>
        <w:rPr>
          <w:bCs/>
          <w:kern w:val="28"/>
          <w:sz w:val="28"/>
          <w:szCs w:val="28"/>
        </w:rPr>
      </w:pPr>
      <w:r w:rsidRPr="00885F66">
        <w:rPr>
          <w:bCs/>
          <w:kern w:val="28"/>
          <w:sz w:val="28"/>
          <w:szCs w:val="28"/>
        </w:rPr>
        <w:t xml:space="preserve">их переименования в целях увековечения памяти граждан, </w:t>
      </w:r>
    </w:p>
    <w:p w:rsidR="007E1BB2" w:rsidRPr="00885F66" w:rsidRDefault="007E1BB2" w:rsidP="00457453">
      <w:pPr>
        <w:pStyle w:val="ad"/>
        <w:spacing w:before="0" w:beforeAutospacing="0" w:after="0" w:afterAutospacing="0"/>
        <w:ind w:firstLine="0"/>
        <w:jc w:val="center"/>
        <w:rPr>
          <w:bCs/>
          <w:kern w:val="28"/>
          <w:sz w:val="28"/>
          <w:szCs w:val="28"/>
        </w:rPr>
      </w:pPr>
      <w:r w:rsidRPr="00885F66">
        <w:rPr>
          <w:bCs/>
          <w:kern w:val="28"/>
          <w:sz w:val="28"/>
          <w:szCs w:val="28"/>
        </w:rPr>
        <w:t>организаций и исторических событий</w:t>
      </w:r>
    </w:p>
    <w:p w:rsidR="007E1BB2" w:rsidRPr="00885F66" w:rsidRDefault="007E1BB2" w:rsidP="00457453">
      <w:pPr>
        <w:pStyle w:val="ad"/>
        <w:spacing w:before="0" w:beforeAutospacing="0" w:after="0" w:afterAutospacing="0"/>
        <w:ind w:firstLine="720"/>
        <w:rPr>
          <w:sz w:val="28"/>
          <w:szCs w:val="28"/>
        </w:rPr>
      </w:pPr>
    </w:p>
    <w:p w:rsidR="007E1BB2" w:rsidRPr="00885F66" w:rsidRDefault="007E1BB2" w:rsidP="00457453">
      <w:pPr>
        <w:pStyle w:val="ad"/>
        <w:spacing w:before="0" w:beforeAutospacing="0" w:after="0" w:afterAutospacing="0"/>
        <w:ind w:firstLine="720"/>
        <w:rPr>
          <w:sz w:val="28"/>
          <w:szCs w:val="28"/>
        </w:rPr>
      </w:pPr>
      <w:proofErr w:type="gramStart"/>
      <w:r w:rsidRPr="00885F66">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r w:rsidR="00BD43D3" w:rsidRPr="00885F66">
        <w:rPr>
          <w:sz w:val="28"/>
          <w:szCs w:val="28"/>
        </w:rPr>
        <w:t>Пестречинского</w:t>
      </w:r>
      <w:r w:rsidRPr="00885F66">
        <w:rPr>
          <w:sz w:val="28"/>
          <w:szCs w:val="28"/>
        </w:rPr>
        <w:t xml:space="preserve"> муниципального района Республики Татарстан, в целях сохранения памяти о выдающихся гражданах, организациях и исторических событиях, внесших существенный вклад и оказавших положительное влияние на развитие государства, республики, муниципального района и (или) общественных отношений, </w:t>
      </w:r>
      <w:r w:rsidR="00A84548" w:rsidRPr="00A84548">
        <w:rPr>
          <w:b/>
          <w:sz w:val="28"/>
          <w:szCs w:val="28"/>
        </w:rPr>
        <w:t>фракция в</w:t>
      </w:r>
      <w:r w:rsidR="00A84548">
        <w:rPr>
          <w:sz w:val="28"/>
          <w:szCs w:val="28"/>
        </w:rPr>
        <w:t xml:space="preserve"> </w:t>
      </w:r>
      <w:r w:rsidRPr="00885F66">
        <w:rPr>
          <w:b/>
          <w:sz w:val="28"/>
          <w:szCs w:val="28"/>
        </w:rPr>
        <w:t>Совет</w:t>
      </w:r>
      <w:r w:rsidR="00A84548">
        <w:rPr>
          <w:b/>
          <w:sz w:val="28"/>
          <w:szCs w:val="28"/>
        </w:rPr>
        <w:t>е</w:t>
      </w:r>
      <w:r w:rsidRPr="00885F66">
        <w:rPr>
          <w:b/>
          <w:sz w:val="28"/>
          <w:szCs w:val="28"/>
        </w:rPr>
        <w:t xml:space="preserve"> </w:t>
      </w:r>
      <w:r w:rsidR="00BD43D3" w:rsidRPr="00885F66">
        <w:rPr>
          <w:b/>
          <w:sz w:val="28"/>
          <w:szCs w:val="28"/>
        </w:rPr>
        <w:t>Пестречинского</w:t>
      </w:r>
      <w:r w:rsidRPr="00885F66">
        <w:rPr>
          <w:b/>
          <w:sz w:val="28"/>
          <w:szCs w:val="28"/>
        </w:rPr>
        <w:t xml:space="preserve"> муниципального района</w:t>
      </w:r>
      <w:proofErr w:type="gramEnd"/>
      <w:r w:rsidRPr="00885F66">
        <w:rPr>
          <w:b/>
          <w:sz w:val="28"/>
          <w:szCs w:val="28"/>
        </w:rPr>
        <w:t xml:space="preserve"> Республики Татарстан решил</w:t>
      </w:r>
      <w:r w:rsidR="00A84548">
        <w:rPr>
          <w:b/>
          <w:sz w:val="28"/>
          <w:szCs w:val="28"/>
        </w:rPr>
        <w:t>а</w:t>
      </w:r>
      <w:r w:rsidRPr="00885F66">
        <w:rPr>
          <w:b/>
          <w:sz w:val="28"/>
          <w:szCs w:val="28"/>
        </w:rPr>
        <w:t>:</w:t>
      </w:r>
    </w:p>
    <w:p w:rsidR="007E1BB2" w:rsidRPr="00885F66" w:rsidRDefault="007E1BB2" w:rsidP="00457453">
      <w:pPr>
        <w:pStyle w:val="ad"/>
        <w:spacing w:before="0" w:beforeAutospacing="0" w:after="0" w:afterAutospacing="0"/>
        <w:ind w:firstLine="720"/>
        <w:rPr>
          <w:sz w:val="28"/>
          <w:szCs w:val="28"/>
        </w:rPr>
      </w:pPr>
      <w:r w:rsidRPr="00885F66">
        <w:rPr>
          <w:sz w:val="28"/>
          <w:szCs w:val="28"/>
        </w:rPr>
        <w:t>1. </w:t>
      </w:r>
      <w:r w:rsidR="00A84548" w:rsidRPr="00A84548">
        <w:rPr>
          <w:sz w:val="28"/>
          <w:szCs w:val="28"/>
        </w:rPr>
        <w:t xml:space="preserve">Поддержать большинством голосов членов фракции </w:t>
      </w:r>
      <w:r w:rsidR="00A84548" w:rsidRPr="00A84548">
        <w:rPr>
          <w:b/>
          <w:sz w:val="28"/>
          <w:szCs w:val="28"/>
        </w:rPr>
        <w:t xml:space="preserve">«ЕДИНАЯ РОССИЯ» </w:t>
      </w:r>
      <w:r w:rsidR="00A84548" w:rsidRPr="00A84548">
        <w:rPr>
          <w:sz w:val="28"/>
          <w:szCs w:val="28"/>
        </w:rPr>
        <w:t>данное</w:t>
      </w:r>
      <w:r w:rsidR="00A84548" w:rsidRPr="00A84548">
        <w:rPr>
          <w:b/>
          <w:sz w:val="28"/>
          <w:szCs w:val="28"/>
        </w:rPr>
        <w:t xml:space="preserve"> </w:t>
      </w:r>
      <w:r w:rsidR="00A84548" w:rsidRPr="00A84548">
        <w:rPr>
          <w:sz w:val="28"/>
          <w:szCs w:val="28"/>
        </w:rPr>
        <w:t>решение на очередном заседании Совета Пестречинского муниципального района третьего созыва</w:t>
      </w:r>
      <w:r w:rsidR="00A84548" w:rsidRPr="00885F66">
        <w:rPr>
          <w:sz w:val="28"/>
          <w:szCs w:val="28"/>
        </w:rPr>
        <w:t xml:space="preserve"> </w:t>
      </w:r>
      <w:r w:rsidRPr="00885F66">
        <w:rPr>
          <w:sz w:val="28"/>
          <w:szCs w:val="28"/>
        </w:rPr>
        <w:t>Положение о порядке присвоения имен муниципальным предприятиям, учреждениям (организациям), их переименования в целях увековечения памяти граждан, организаций и исторических событий (Приложение).</w:t>
      </w:r>
    </w:p>
    <w:p w:rsidR="007E1BB2" w:rsidRPr="00885F66" w:rsidRDefault="00A84548" w:rsidP="00457453">
      <w:pPr>
        <w:pStyle w:val="ad"/>
        <w:spacing w:before="0" w:beforeAutospacing="0" w:after="0" w:afterAutospacing="0"/>
        <w:ind w:firstLine="720"/>
        <w:rPr>
          <w:sz w:val="28"/>
          <w:szCs w:val="28"/>
        </w:rPr>
      </w:pPr>
      <w:r>
        <w:rPr>
          <w:sz w:val="28"/>
          <w:szCs w:val="28"/>
        </w:rPr>
        <w:t>2</w:t>
      </w:r>
      <w:r w:rsidR="007E1BB2" w:rsidRPr="00885F66">
        <w:rPr>
          <w:sz w:val="28"/>
          <w:szCs w:val="28"/>
        </w:rPr>
        <w:t>. </w:t>
      </w:r>
      <w:proofErr w:type="gramStart"/>
      <w:r w:rsidR="007E1BB2" w:rsidRPr="00885F66">
        <w:rPr>
          <w:sz w:val="28"/>
          <w:szCs w:val="28"/>
        </w:rPr>
        <w:t>Контроль за</w:t>
      </w:r>
      <w:proofErr w:type="gramEnd"/>
      <w:r w:rsidR="007E1BB2" w:rsidRPr="00885F66">
        <w:rPr>
          <w:sz w:val="28"/>
          <w:szCs w:val="28"/>
        </w:rPr>
        <w:t xml:space="preserve"> исполнением настоящего решения возложить на </w:t>
      </w:r>
      <w:r w:rsidR="00E90358">
        <w:rPr>
          <w:sz w:val="28"/>
          <w:szCs w:val="28"/>
        </w:rPr>
        <w:t>члена фракции, п</w:t>
      </w:r>
      <w:r>
        <w:rPr>
          <w:sz w:val="28"/>
          <w:szCs w:val="28"/>
        </w:rPr>
        <w:t xml:space="preserve">редседателя </w:t>
      </w:r>
      <w:r w:rsidR="007E1BB2" w:rsidRPr="00885F66">
        <w:rPr>
          <w:sz w:val="28"/>
          <w:szCs w:val="28"/>
        </w:rPr>
        <w:t>постоянн</w:t>
      </w:r>
      <w:r>
        <w:rPr>
          <w:sz w:val="28"/>
          <w:szCs w:val="28"/>
        </w:rPr>
        <w:t>ой комиссии</w:t>
      </w:r>
      <w:r w:rsidR="007E1BB2" w:rsidRPr="00885F66">
        <w:rPr>
          <w:sz w:val="28"/>
          <w:szCs w:val="28"/>
        </w:rPr>
        <w:t xml:space="preserve"> Совета </w:t>
      </w:r>
      <w:r w:rsidR="00BD43D3" w:rsidRPr="00885F66">
        <w:rPr>
          <w:sz w:val="28"/>
          <w:szCs w:val="28"/>
        </w:rPr>
        <w:t>Пестречинского</w:t>
      </w:r>
      <w:r w:rsidR="007E1BB2" w:rsidRPr="00885F66">
        <w:rPr>
          <w:sz w:val="28"/>
          <w:szCs w:val="28"/>
        </w:rPr>
        <w:t xml:space="preserve"> муниципального района по</w:t>
      </w:r>
      <w:r w:rsidR="00711F7C" w:rsidRPr="00885F66">
        <w:rPr>
          <w:sz w:val="28"/>
          <w:szCs w:val="28"/>
        </w:rPr>
        <w:t xml:space="preserve"> взаимодействию с органами местного самоуправления поселений, законности, правопорядку и регламенту</w:t>
      </w:r>
      <w:r w:rsidR="00E90358">
        <w:rPr>
          <w:sz w:val="28"/>
          <w:szCs w:val="28"/>
        </w:rPr>
        <w:t xml:space="preserve"> А.А. Пашина</w:t>
      </w:r>
      <w:r w:rsidR="007E1BB2" w:rsidRPr="00885F66">
        <w:rPr>
          <w:sz w:val="28"/>
          <w:szCs w:val="28"/>
        </w:rPr>
        <w:t>.</w:t>
      </w:r>
    </w:p>
    <w:p w:rsidR="007E1BB2" w:rsidRPr="00885F66" w:rsidRDefault="007E1BB2" w:rsidP="00457453">
      <w:pPr>
        <w:pStyle w:val="ad"/>
        <w:spacing w:before="0" w:beforeAutospacing="0" w:after="0" w:afterAutospacing="0"/>
        <w:ind w:firstLine="0"/>
        <w:rPr>
          <w:sz w:val="28"/>
          <w:szCs w:val="28"/>
        </w:rPr>
      </w:pPr>
    </w:p>
    <w:p w:rsidR="00D659FF" w:rsidRDefault="00D659FF" w:rsidP="00457453">
      <w:pPr>
        <w:pStyle w:val="ad"/>
        <w:spacing w:before="0" w:beforeAutospacing="0" w:after="0" w:afterAutospacing="0"/>
        <w:ind w:firstLine="0"/>
        <w:rPr>
          <w:sz w:val="28"/>
          <w:szCs w:val="28"/>
        </w:rPr>
      </w:pPr>
    </w:p>
    <w:p w:rsidR="00A84548" w:rsidRPr="00885F66" w:rsidRDefault="00A84548" w:rsidP="00457453">
      <w:pPr>
        <w:pStyle w:val="ad"/>
        <w:spacing w:before="0" w:beforeAutospacing="0" w:after="0" w:afterAutospacing="0"/>
        <w:ind w:firstLine="0"/>
        <w:rPr>
          <w:sz w:val="28"/>
          <w:szCs w:val="28"/>
        </w:rPr>
      </w:pPr>
    </w:p>
    <w:p w:rsidR="000F154C" w:rsidRPr="00885F66" w:rsidRDefault="00A84548" w:rsidP="00457453">
      <w:pPr>
        <w:spacing w:after="0" w:line="240" w:lineRule="auto"/>
        <w:rPr>
          <w:rFonts w:ascii="Times New Roman" w:hAnsi="Times New Roman" w:cs="Times New Roman"/>
          <w:spacing w:val="-6"/>
          <w:sz w:val="28"/>
          <w:szCs w:val="27"/>
        </w:rPr>
      </w:pPr>
      <w:r>
        <w:rPr>
          <w:rFonts w:ascii="Times New Roman" w:hAnsi="Times New Roman" w:cs="Times New Roman"/>
          <w:spacing w:val="-6"/>
          <w:sz w:val="28"/>
          <w:szCs w:val="27"/>
        </w:rPr>
        <w:t>Руководитель фракции в Совете</w:t>
      </w:r>
      <w:r w:rsidR="000F154C" w:rsidRPr="00885F66">
        <w:rPr>
          <w:rFonts w:ascii="Times New Roman" w:hAnsi="Times New Roman" w:cs="Times New Roman"/>
          <w:spacing w:val="-6"/>
          <w:sz w:val="28"/>
          <w:szCs w:val="27"/>
        </w:rPr>
        <w:t xml:space="preserve"> </w:t>
      </w:r>
    </w:p>
    <w:p w:rsidR="000F154C" w:rsidRDefault="000F154C" w:rsidP="00457453">
      <w:pPr>
        <w:spacing w:after="0" w:line="240" w:lineRule="auto"/>
        <w:rPr>
          <w:rFonts w:ascii="Times New Roman" w:hAnsi="Times New Roman" w:cs="Times New Roman"/>
          <w:spacing w:val="-6"/>
          <w:sz w:val="28"/>
          <w:szCs w:val="27"/>
        </w:rPr>
      </w:pPr>
      <w:r w:rsidRPr="00885F66">
        <w:rPr>
          <w:rFonts w:ascii="Times New Roman" w:hAnsi="Times New Roman" w:cs="Times New Roman"/>
          <w:spacing w:val="-6"/>
          <w:sz w:val="28"/>
          <w:szCs w:val="27"/>
        </w:rPr>
        <w:t xml:space="preserve">Пестречинского муниципального района                                  </w:t>
      </w:r>
      <w:r w:rsidRPr="00885F66">
        <w:rPr>
          <w:rFonts w:ascii="Times New Roman" w:hAnsi="Times New Roman" w:cs="Times New Roman"/>
          <w:b/>
          <w:spacing w:val="-6"/>
          <w:sz w:val="28"/>
          <w:szCs w:val="27"/>
        </w:rPr>
        <w:t xml:space="preserve">                         </w:t>
      </w:r>
      <w:r w:rsidR="00A84548">
        <w:rPr>
          <w:rFonts w:ascii="Times New Roman" w:hAnsi="Times New Roman" w:cs="Times New Roman"/>
          <w:spacing w:val="-6"/>
          <w:sz w:val="28"/>
          <w:szCs w:val="27"/>
        </w:rPr>
        <w:t>В.А. Игнатьева</w:t>
      </w:r>
    </w:p>
    <w:p w:rsidR="00A84548" w:rsidRDefault="00A84548" w:rsidP="00457453">
      <w:pPr>
        <w:spacing w:after="0" w:line="240" w:lineRule="auto"/>
        <w:rPr>
          <w:rFonts w:ascii="Times New Roman" w:hAnsi="Times New Roman" w:cs="Times New Roman"/>
          <w:spacing w:val="-6"/>
          <w:sz w:val="28"/>
          <w:szCs w:val="27"/>
        </w:rPr>
      </w:pPr>
    </w:p>
    <w:p w:rsidR="00A84548" w:rsidRDefault="00A84548" w:rsidP="00457453">
      <w:pPr>
        <w:spacing w:after="0" w:line="240" w:lineRule="auto"/>
        <w:rPr>
          <w:rFonts w:ascii="Times New Roman" w:hAnsi="Times New Roman" w:cs="Times New Roman"/>
          <w:spacing w:val="-6"/>
          <w:sz w:val="28"/>
          <w:szCs w:val="27"/>
        </w:rPr>
      </w:pPr>
    </w:p>
    <w:p w:rsidR="00A84548" w:rsidRDefault="00A84548" w:rsidP="00457453">
      <w:pPr>
        <w:spacing w:after="0" w:line="240" w:lineRule="auto"/>
        <w:rPr>
          <w:rFonts w:ascii="Times New Roman" w:hAnsi="Times New Roman" w:cs="Times New Roman"/>
          <w:spacing w:val="-6"/>
          <w:sz w:val="28"/>
          <w:szCs w:val="27"/>
        </w:rPr>
      </w:pPr>
    </w:p>
    <w:p w:rsidR="00A84548" w:rsidRDefault="00A84548" w:rsidP="00457453">
      <w:pPr>
        <w:spacing w:after="0" w:line="240" w:lineRule="auto"/>
        <w:rPr>
          <w:rFonts w:ascii="Times New Roman" w:hAnsi="Times New Roman" w:cs="Times New Roman"/>
          <w:spacing w:val="-6"/>
          <w:sz w:val="28"/>
          <w:szCs w:val="27"/>
        </w:rPr>
      </w:pPr>
    </w:p>
    <w:p w:rsidR="00A84548" w:rsidRDefault="00A84548" w:rsidP="00457453">
      <w:pPr>
        <w:spacing w:after="0" w:line="240" w:lineRule="auto"/>
        <w:rPr>
          <w:rFonts w:ascii="Times New Roman" w:hAnsi="Times New Roman" w:cs="Times New Roman"/>
          <w:spacing w:val="-6"/>
          <w:sz w:val="28"/>
          <w:szCs w:val="27"/>
        </w:rPr>
      </w:pPr>
    </w:p>
    <w:p w:rsidR="00A84548" w:rsidRDefault="00A84548" w:rsidP="00457453">
      <w:pPr>
        <w:spacing w:after="0" w:line="240" w:lineRule="auto"/>
        <w:rPr>
          <w:rFonts w:ascii="Times New Roman" w:hAnsi="Times New Roman" w:cs="Times New Roman"/>
          <w:spacing w:val="-6"/>
          <w:sz w:val="28"/>
          <w:szCs w:val="27"/>
        </w:rPr>
      </w:pPr>
    </w:p>
    <w:p w:rsidR="00A84548" w:rsidRDefault="00A84548" w:rsidP="00457453">
      <w:pPr>
        <w:spacing w:after="0" w:line="240" w:lineRule="auto"/>
        <w:rPr>
          <w:rFonts w:ascii="Times New Roman" w:hAnsi="Times New Roman" w:cs="Times New Roman"/>
          <w:spacing w:val="-6"/>
          <w:sz w:val="28"/>
          <w:szCs w:val="27"/>
        </w:rPr>
      </w:pPr>
    </w:p>
    <w:p w:rsidR="00A84548" w:rsidRDefault="00A84548" w:rsidP="00457453">
      <w:pPr>
        <w:spacing w:after="0" w:line="240" w:lineRule="auto"/>
        <w:rPr>
          <w:rFonts w:ascii="Times New Roman" w:hAnsi="Times New Roman" w:cs="Times New Roman"/>
          <w:spacing w:val="-6"/>
          <w:sz w:val="28"/>
          <w:szCs w:val="27"/>
        </w:rPr>
      </w:pPr>
    </w:p>
    <w:p w:rsidR="00A84548" w:rsidRDefault="00A84548" w:rsidP="00457453">
      <w:pPr>
        <w:spacing w:after="0" w:line="240" w:lineRule="auto"/>
        <w:rPr>
          <w:rFonts w:ascii="Times New Roman" w:hAnsi="Times New Roman" w:cs="Times New Roman"/>
          <w:spacing w:val="-6"/>
          <w:sz w:val="28"/>
          <w:szCs w:val="27"/>
        </w:rPr>
      </w:pPr>
    </w:p>
    <w:p w:rsidR="00A84548" w:rsidRDefault="00A84548" w:rsidP="00457453">
      <w:pPr>
        <w:spacing w:after="0" w:line="240" w:lineRule="auto"/>
        <w:rPr>
          <w:rFonts w:ascii="Times New Roman" w:hAnsi="Times New Roman" w:cs="Times New Roman"/>
          <w:spacing w:val="-6"/>
          <w:sz w:val="28"/>
          <w:szCs w:val="27"/>
        </w:rPr>
      </w:pPr>
    </w:p>
    <w:p w:rsidR="00A84548" w:rsidRDefault="00A84548" w:rsidP="00457453">
      <w:pPr>
        <w:spacing w:after="0" w:line="240" w:lineRule="auto"/>
        <w:rPr>
          <w:rFonts w:ascii="Times New Roman" w:hAnsi="Times New Roman" w:cs="Times New Roman"/>
          <w:spacing w:val="-6"/>
          <w:sz w:val="28"/>
          <w:szCs w:val="27"/>
        </w:rPr>
      </w:pPr>
    </w:p>
    <w:p w:rsidR="00A84548" w:rsidRPr="00885F66" w:rsidRDefault="00A84548" w:rsidP="00457453">
      <w:pPr>
        <w:spacing w:after="0" w:line="240" w:lineRule="auto"/>
        <w:rPr>
          <w:rFonts w:ascii="Times New Roman" w:hAnsi="Times New Roman" w:cs="Times New Roman"/>
          <w:sz w:val="28"/>
          <w:szCs w:val="28"/>
        </w:rPr>
      </w:pPr>
    </w:p>
    <w:p w:rsidR="00DA3097" w:rsidRPr="00885F66" w:rsidRDefault="00A84548" w:rsidP="00457453">
      <w:pPr>
        <w:spacing w:after="0" w:line="240" w:lineRule="auto"/>
        <w:ind w:left="6372" w:firstLine="708"/>
        <w:rPr>
          <w:rFonts w:ascii="Times New Roman" w:hAnsi="Times New Roman" w:cs="Times New Roman"/>
          <w:bCs/>
        </w:rPr>
      </w:pPr>
      <w:bookmarkStart w:id="0" w:name="_GoBack"/>
      <w:r>
        <w:rPr>
          <w:rFonts w:ascii="Times New Roman" w:hAnsi="Times New Roman" w:cs="Times New Roman"/>
          <w:bCs/>
        </w:rPr>
        <w:t xml:space="preserve">Приложение </w:t>
      </w:r>
    </w:p>
    <w:p w:rsidR="00A84548" w:rsidRDefault="00DA3097" w:rsidP="00457453">
      <w:pPr>
        <w:spacing w:after="0" w:line="240" w:lineRule="auto"/>
        <w:ind w:left="6372" w:firstLine="708"/>
        <w:rPr>
          <w:rFonts w:ascii="Times New Roman" w:hAnsi="Times New Roman" w:cs="Times New Roman"/>
          <w:bCs/>
        </w:rPr>
      </w:pPr>
      <w:r w:rsidRPr="00885F66">
        <w:rPr>
          <w:rFonts w:ascii="Times New Roman" w:hAnsi="Times New Roman" w:cs="Times New Roman"/>
          <w:bCs/>
        </w:rPr>
        <w:t>к решению</w:t>
      </w:r>
      <w:r w:rsidR="00A84548">
        <w:rPr>
          <w:rFonts w:ascii="Times New Roman" w:hAnsi="Times New Roman" w:cs="Times New Roman"/>
          <w:bCs/>
        </w:rPr>
        <w:t xml:space="preserve"> фракции </w:t>
      </w:r>
    </w:p>
    <w:p w:rsidR="00DA3097" w:rsidRPr="00885F66" w:rsidRDefault="00A84548" w:rsidP="00457453">
      <w:pPr>
        <w:spacing w:after="0" w:line="240" w:lineRule="auto"/>
        <w:ind w:left="6372" w:firstLine="708"/>
        <w:rPr>
          <w:rFonts w:ascii="Times New Roman" w:hAnsi="Times New Roman" w:cs="Times New Roman"/>
          <w:bCs/>
        </w:rPr>
      </w:pPr>
      <w:r>
        <w:rPr>
          <w:rFonts w:ascii="Times New Roman" w:hAnsi="Times New Roman" w:cs="Times New Roman"/>
          <w:bCs/>
        </w:rPr>
        <w:t>в Совете</w:t>
      </w:r>
      <w:r w:rsidR="00DA3097" w:rsidRPr="00885F66">
        <w:rPr>
          <w:rFonts w:ascii="Times New Roman" w:hAnsi="Times New Roman" w:cs="Times New Roman"/>
          <w:bCs/>
        </w:rPr>
        <w:t xml:space="preserve"> Пестречинского</w:t>
      </w:r>
    </w:p>
    <w:p w:rsidR="00DA3097" w:rsidRPr="00885F66" w:rsidRDefault="00DA3097" w:rsidP="00457453">
      <w:pPr>
        <w:spacing w:after="0" w:line="240" w:lineRule="auto"/>
        <w:ind w:left="6372" w:firstLine="708"/>
        <w:rPr>
          <w:rFonts w:ascii="Times New Roman" w:hAnsi="Times New Roman" w:cs="Times New Roman"/>
          <w:bCs/>
        </w:rPr>
      </w:pPr>
      <w:r w:rsidRPr="00885F66">
        <w:rPr>
          <w:rFonts w:ascii="Times New Roman" w:hAnsi="Times New Roman" w:cs="Times New Roman"/>
          <w:bCs/>
        </w:rPr>
        <w:t>муниципального района</w:t>
      </w:r>
    </w:p>
    <w:p w:rsidR="00DA3097" w:rsidRPr="00885F66" w:rsidRDefault="00DA3097" w:rsidP="00457453">
      <w:pPr>
        <w:spacing w:after="0" w:line="240" w:lineRule="auto"/>
        <w:ind w:left="6372" w:firstLine="708"/>
        <w:rPr>
          <w:rFonts w:ascii="Times New Roman" w:hAnsi="Times New Roman" w:cs="Times New Roman"/>
        </w:rPr>
      </w:pPr>
      <w:r w:rsidRPr="00885F66">
        <w:rPr>
          <w:rFonts w:ascii="Times New Roman" w:hAnsi="Times New Roman" w:cs="Times New Roman"/>
        </w:rPr>
        <w:t xml:space="preserve">от </w:t>
      </w:r>
      <w:r w:rsidRPr="00885F66">
        <w:rPr>
          <w:rFonts w:ascii="Times New Roman" w:hAnsi="Times New Roman"/>
        </w:rPr>
        <w:t>15 марта</w:t>
      </w:r>
      <w:r w:rsidRPr="00885F66">
        <w:rPr>
          <w:rFonts w:ascii="Times New Roman" w:hAnsi="Times New Roman" w:cs="Times New Roman"/>
        </w:rPr>
        <w:t xml:space="preserve"> 201</w:t>
      </w:r>
      <w:r w:rsidRPr="00885F66">
        <w:rPr>
          <w:rFonts w:ascii="Times New Roman" w:hAnsi="Times New Roman"/>
        </w:rPr>
        <w:t>7 г. №</w:t>
      </w:r>
      <w:r w:rsidR="00A84548">
        <w:rPr>
          <w:rFonts w:ascii="Times New Roman" w:hAnsi="Times New Roman"/>
        </w:rPr>
        <w:t xml:space="preserve"> 4</w:t>
      </w:r>
      <w:bookmarkEnd w:id="0"/>
    </w:p>
    <w:p w:rsidR="007E1BB2" w:rsidRPr="00885F66" w:rsidRDefault="007E1BB2" w:rsidP="00457453">
      <w:pPr>
        <w:pStyle w:val="ad"/>
        <w:spacing w:before="0" w:beforeAutospacing="0" w:after="0" w:afterAutospacing="0"/>
        <w:ind w:firstLine="720"/>
        <w:jc w:val="center"/>
        <w:rPr>
          <w:sz w:val="28"/>
          <w:szCs w:val="28"/>
        </w:rPr>
      </w:pPr>
    </w:p>
    <w:p w:rsidR="007E1BB2" w:rsidRPr="00885F66" w:rsidRDefault="007E1BB2" w:rsidP="00457453">
      <w:pPr>
        <w:pStyle w:val="ad"/>
        <w:spacing w:before="0" w:beforeAutospacing="0" w:after="0" w:afterAutospacing="0"/>
        <w:ind w:firstLine="0"/>
        <w:jc w:val="center"/>
        <w:rPr>
          <w:sz w:val="28"/>
          <w:szCs w:val="28"/>
        </w:rPr>
      </w:pPr>
      <w:r w:rsidRPr="00885F66">
        <w:rPr>
          <w:sz w:val="28"/>
          <w:szCs w:val="28"/>
        </w:rPr>
        <w:t xml:space="preserve">ПОЛОЖЕНИЕ </w:t>
      </w:r>
      <w:r w:rsidRPr="00885F66">
        <w:rPr>
          <w:sz w:val="28"/>
          <w:szCs w:val="28"/>
        </w:rPr>
        <w:br/>
        <w:t xml:space="preserve">о порядке присвоения имен муниципальным предприятиям, учреждениям (организациям), их переименования в целях увековечения памяти граждан, организаций и исторических событий </w:t>
      </w:r>
    </w:p>
    <w:p w:rsidR="007E1BB2" w:rsidRPr="00885F66" w:rsidRDefault="007E1BB2" w:rsidP="00457453">
      <w:pPr>
        <w:pStyle w:val="ad"/>
        <w:spacing w:before="0" w:beforeAutospacing="0" w:after="0" w:afterAutospacing="0"/>
        <w:ind w:firstLine="0"/>
        <w:jc w:val="center"/>
        <w:rPr>
          <w:i/>
          <w:sz w:val="28"/>
          <w:szCs w:val="28"/>
        </w:rPr>
      </w:pPr>
    </w:p>
    <w:p w:rsidR="007E1BB2" w:rsidRPr="00885F66" w:rsidRDefault="007E1BB2" w:rsidP="00457453">
      <w:pPr>
        <w:pStyle w:val="ConsPlusNormal"/>
        <w:ind w:firstLine="0"/>
        <w:jc w:val="center"/>
        <w:rPr>
          <w:rFonts w:ascii="Times New Roman" w:hAnsi="Times New Roman" w:cs="Times New Roman"/>
          <w:sz w:val="28"/>
          <w:szCs w:val="28"/>
        </w:rPr>
      </w:pPr>
      <w:r w:rsidRPr="00885F66">
        <w:rPr>
          <w:rFonts w:ascii="Times New Roman" w:hAnsi="Times New Roman" w:cs="Times New Roman"/>
          <w:sz w:val="28"/>
          <w:szCs w:val="28"/>
        </w:rPr>
        <w:t>1. Общие положения</w:t>
      </w:r>
    </w:p>
    <w:p w:rsidR="007E1BB2" w:rsidRPr="00885F66" w:rsidRDefault="007E1BB2" w:rsidP="00457453">
      <w:pPr>
        <w:pStyle w:val="ConsPlusNormal"/>
        <w:jc w:val="both"/>
        <w:rPr>
          <w:rFonts w:ascii="Times New Roman" w:hAnsi="Times New Roman" w:cs="Times New Roman"/>
          <w:sz w:val="28"/>
          <w:szCs w:val="28"/>
        </w:rPr>
      </w:pPr>
    </w:p>
    <w:p w:rsidR="007E1BB2" w:rsidRPr="00885F66" w:rsidRDefault="007E1BB2" w:rsidP="00457453">
      <w:pPr>
        <w:pStyle w:val="ConsPlusNormal"/>
        <w:jc w:val="both"/>
        <w:rPr>
          <w:rFonts w:ascii="Times New Roman" w:hAnsi="Times New Roman" w:cs="Times New Roman"/>
          <w:sz w:val="28"/>
          <w:szCs w:val="28"/>
        </w:rPr>
      </w:pPr>
      <w:r w:rsidRPr="00885F66">
        <w:rPr>
          <w:rFonts w:ascii="Times New Roman" w:hAnsi="Times New Roman" w:cs="Times New Roman"/>
          <w:sz w:val="28"/>
          <w:szCs w:val="28"/>
        </w:rPr>
        <w:t>1.1. </w:t>
      </w:r>
      <w:proofErr w:type="gramStart"/>
      <w:r w:rsidRPr="00885F66">
        <w:rPr>
          <w:rFonts w:ascii="Times New Roman" w:hAnsi="Times New Roman" w:cs="Times New Roman"/>
          <w:sz w:val="28"/>
          <w:szCs w:val="28"/>
        </w:rPr>
        <w:t xml:space="preserve">Настоящее Положение о порядке присвоения имен муниципальным предприятиям, учреждениям (организациям), их переименования в целях увековечения памяти граждан, организаций и исторических событий (далее – Положение, присвоение имен муниципальным предприятиям и учреждениям) определяет правила и порядок увековечения памяти граждан, организаций и исторических событий путем присвоения имен указанных лиц, событий муниципальным предприятиям, учреждениям (организациям), созданным органами местного самоуправления </w:t>
      </w:r>
      <w:r w:rsidR="000F154C" w:rsidRPr="00885F66">
        <w:rPr>
          <w:rFonts w:ascii="Times New Roman" w:hAnsi="Times New Roman" w:cs="Times New Roman"/>
          <w:sz w:val="28"/>
          <w:szCs w:val="28"/>
        </w:rPr>
        <w:t>Пестречинского</w:t>
      </w:r>
      <w:r w:rsidRPr="00885F66">
        <w:rPr>
          <w:rFonts w:ascii="Times New Roman" w:hAnsi="Times New Roman" w:cs="Times New Roman"/>
          <w:sz w:val="28"/>
          <w:szCs w:val="28"/>
        </w:rPr>
        <w:t xml:space="preserve"> муниципального района Республики Татарстан (далее</w:t>
      </w:r>
      <w:proofErr w:type="gramEnd"/>
      <w:r w:rsidRPr="00885F66">
        <w:rPr>
          <w:rFonts w:ascii="Times New Roman" w:hAnsi="Times New Roman" w:cs="Times New Roman"/>
          <w:sz w:val="28"/>
          <w:szCs w:val="28"/>
        </w:rPr>
        <w:t xml:space="preserve"> – муниципальное образование).</w:t>
      </w:r>
    </w:p>
    <w:p w:rsidR="007E1BB2" w:rsidRPr="00885F66" w:rsidRDefault="007E1BB2" w:rsidP="00457453">
      <w:pPr>
        <w:pStyle w:val="ConsPlusNormal"/>
        <w:jc w:val="both"/>
        <w:rPr>
          <w:rFonts w:ascii="Times New Roman" w:hAnsi="Times New Roman" w:cs="Times New Roman"/>
          <w:sz w:val="28"/>
          <w:szCs w:val="28"/>
        </w:rPr>
      </w:pPr>
      <w:r w:rsidRPr="00885F66">
        <w:rPr>
          <w:rFonts w:ascii="Times New Roman" w:hAnsi="Times New Roman" w:cs="Times New Roman"/>
          <w:sz w:val="28"/>
          <w:szCs w:val="28"/>
        </w:rPr>
        <w:t>1.2. Положение не регулирует вопросы:</w:t>
      </w:r>
    </w:p>
    <w:p w:rsidR="007E1BB2" w:rsidRPr="00885F66" w:rsidRDefault="007E1BB2" w:rsidP="00457453">
      <w:pPr>
        <w:pStyle w:val="ConsPlusNormal"/>
        <w:jc w:val="both"/>
        <w:rPr>
          <w:rFonts w:ascii="Times New Roman" w:hAnsi="Times New Roman" w:cs="Times New Roman"/>
          <w:sz w:val="28"/>
          <w:szCs w:val="28"/>
        </w:rPr>
      </w:pPr>
      <w:r w:rsidRPr="00885F66">
        <w:rPr>
          <w:rFonts w:ascii="Times New Roman" w:hAnsi="Times New Roman" w:cs="Times New Roman"/>
          <w:sz w:val="28"/>
          <w:szCs w:val="28"/>
        </w:rPr>
        <w:t>присвоения наименований муниципальным предприятиям при их создании в соответствии с требованиями гражданского законодательства;</w:t>
      </w:r>
    </w:p>
    <w:p w:rsidR="007E1BB2" w:rsidRPr="00885F66" w:rsidRDefault="007E1BB2" w:rsidP="00457453">
      <w:pPr>
        <w:pStyle w:val="ConsPlusNormal"/>
        <w:jc w:val="both"/>
        <w:rPr>
          <w:rFonts w:ascii="Times New Roman" w:hAnsi="Times New Roman" w:cs="Times New Roman"/>
          <w:sz w:val="28"/>
          <w:szCs w:val="28"/>
        </w:rPr>
      </w:pPr>
      <w:r w:rsidRPr="00885F66">
        <w:rPr>
          <w:rFonts w:ascii="Times New Roman" w:hAnsi="Times New Roman" w:cs="Times New Roman"/>
          <w:sz w:val="28"/>
          <w:szCs w:val="28"/>
        </w:rPr>
        <w:t xml:space="preserve">присвоения имен муниципальным предприятиям и учреждениям в целях увековечения памяти погибших при защите Отечества; </w:t>
      </w:r>
    </w:p>
    <w:p w:rsidR="007E1BB2" w:rsidRPr="00885F66" w:rsidRDefault="007E1BB2" w:rsidP="00457453">
      <w:pPr>
        <w:pStyle w:val="ConsPlusNormal"/>
        <w:jc w:val="both"/>
        <w:rPr>
          <w:rFonts w:ascii="Times New Roman" w:hAnsi="Times New Roman" w:cs="Times New Roman"/>
          <w:sz w:val="28"/>
          <w:szCs w:val="28"/>
        </w:rPr>
      </w:pPr>
      <w:r w:rsidRPr="00885F66">
        <w:rPr>
          <w:rFonts w:ascii="Times New Roman" w:hAnsi="Times New Roman" w:cs="Times New Roman"/>
          <w:sz w:val="28"/>
          <w:szCs w:val="28"/>
        </w:rPr>
        <w:t>присвоения имен муниципальным предприятиям и учреждениям в целях увековечения памяти выдающихся ученых;</w:t>
      </w:r>
    </w:p>
    <w:p w:rsidR="007E1BB2" w:rsidRPr="00885F66" w:rsidRDefault="007E1BB2" w:rsidP="00457453">
      <w:pPr>
        <w:pStyle w:val="ConsPlusNormal"/>
        <w:jc w:val="both"/>
        <w:rPr>
          <w:rFonts w:ascii="Times New Roman" w:hAnsi="Times New Roman" w:cs="Times New Roman"/>
          <w:sz w:val="28"/>
          <w:szCs w:val="28"/>
        </w:rPr>
      </w:pPr>
      <w:r w:rsidRPr="00885F66">
        <w:rPr>
          <w:rFonts w:ascii="Times New Roman" w:hAnsi="Times New Roman" w:cs="Times New Roman"/>
          <w:sz w:val="28"/>
          <w:szCs w:val="28"/>
        </w:rPr>
        <w:t>установки мемориальных (памятных) досок на зданиях муниципальных предприятий и учреждений (организаций) в связи с присвоением им имен выдающихся граждан, организаций, исторических событий.</w:t>
      </w:r>
    </w:p>
    <w:p w:rsidR="007E1BB2" w:rsidRPr="00885F66" w:rsidRDefault="007E1BB2" w:rsidP="00457453">
      <w:pPr>
        <w:pStyle w:val="ConsPlusNormal"/>
        <w:jc w:val="both"/>
        <w:rPr>
          <w:rFonts w:ascii="Times New Roman" w:hAnsi="Times New Roman" w:cs="Times New Roman"/>
          <w:sz w:val="28"/>
          <w:szCs w:val="28"/>
        </w:rPr>
      </w:pPr>
      <w:r w:rsidRPr="00885F66">
        <w:rPr>
          <w:rFonts w:ascii="Times New Roman" w:hAnsi="Times New Roman" w:cs="Times New Roman"/>
          <w:sz w:val="28"/>
          <w:szCs w:val="28"/>
        </w:rPr>
        <w:t>1.3. При регулировании Положением вопросов присвоения имен муниципальным предприятиям и учреждениям в целях увековечения памяти лиц, признанных жертвами политических репрессий, учитываются положения, определенные Законом Российской Федерации от 18 октября 1991 года № 1761-1 «О реабилитации жертв политических репрессий».</w:t>
      </w:r>
    </w:p>
    <w:p w:rsidR="007E1BB2" w:rsidRPr="00885F66" w:rsidRDefault="007E1BB2" w:rsidP="00457453">
      <w:pPr>
        <w:pStyle w:val="ConsPlusNormal"/>
        <w:jc w:val="both"/>
        <w:rPr>
          <w:rFonts w:ascii="Times New Roman" w:hAnsi="Times New Roman" w:cs="Times New Roman"/>
          <w:sz w:val="28"/>
          <w:szCs w:val="28"/>
        </w:rPr>
      </w:pPr>
      <w:r w:rsidRPr="00885F66">
        <w:rPr>
          <w:rFonts w:ascii="Times New Roman" w:hAnsi="Times New Roman" w:cs="Times New Roman"/>
          <w:sz w:val="28"/>
          <w:szCs w:val="28"/>
        </w:rPr>
        <w:t>1.4. Присвоение имен муниципальным предприятиям и учреждениям осуществляется в целях сохранения памяти о выдающихся гражданах, организациях и исторических событиях, внесших существенный вклад и оказавших положительное влияние на развитие государства, республики, муниципального района и (или) общественных отношений.</w:t>
      </w:r>
    </w:p>
    <w:p w:rsidR="007E1BB2" w:rsidRPr="00885F66" w:rsidRDefault="007E1BB2" w:rsidP="00457453">
      <w:pPr>
        <w:pStyle w:val="ConsPlusNormal"/>
        <w:jc w:val="both"/>
        <w:rPr>
          <w:rFonts w:ascii="Times New Roman" w:hAnsi="Times New Roman" w:cs="Times New Roman"/>
          <w:sz w:val="28"/>
          <w:szCs w:val="28"/>
        </w:rPr>
      </w:pPr>
      <w:bookmarkStart w:id="1" w:name="P55"/>
      <w:bookmarkEnd w:id="1"/>
      <w:r w:rsidRPr="00885F66">
        <w:rPr>
          <w:rFonts w:ascii="Times New Roman" w:hAnsi="Times New Roman" w:cs="Times New Roman"/>
          <w:sz w:val="28"/>
          <w:szCs w:val="28"/>
        </w:rPr>
        <w:t>1.5. Муниципальным предприятиям и учреждениям присваиваются имена:</w:t>
      </w:r>
    </w:p>
    <w:p w:rsidR="007E1BB2" w:rsidRPr="00885F66" w:rsidRDefault="007E1BB2" w:rsidP="00457453">
      <w:pPr>
        <w:pStyle w:val="ConsPlusNormal"/>
        <w:jc w:val="both"/>
        <w:rPr>
          <w:rFonts w:ascii="Times New Roman" w:hAnsi="Times New Roman" w:cs="Times New Roman"/>
          <w:sz w:val="28"/>
          <w:szCs w:val="28"/>
        </w:rPr>
      </w:pPr>
      <w:proofErr w:type="gramStart"/>
      <w:r w:rsidRPr="00885F66">
        <w:rPr>
          <w:rFonts w:ascii="Times New Roman" w:hAnsi="Times New Roman" w:cs="Times New Roman"/>
          <w:sz w:val="28"/>
          <w:szCs w:val="28"/>
        </w:rPr>
        <w:t xml:space="preserve">выдающихся государственных, политических и общественных деятелей, иных граждан, организаций (исторических событий), существенный вклад (влияние) </w:t>
      </w:r>
      <w:r w:rsidRPr="00885F66">
        <w:rPr>
          <w:rFonts w:ascii="Times New Roman" w:hAnsi="Times New Roman" w:cs="Times New Roman"/>
          <w:sz w:val="28"/>
          <w:szCs w:val="28"/>
        </w:rPr>
        <w:lastRenderedPageBreak/>
        <w:t xml:space="preserve">которых в (на) развитие государства и (или) общества, Российской Федерации и (или) Республики Татарстан является официально признанным или общепризнанным; </w:t>
      </w:r>
      <w:proofErr w:type="gramEnd"/>
    </w:p>
    <w:p w:rsidR="007E1BB2" w:rsidRPr="00885F66" w:rsidRDefault="007E1BB2" w:rsidP="00457453">
      <w:pPr>
        <w:pStyle w:val="ConsPlusNormal"/>
        <w:jc w:val="both"/>
        <w:rPr>
          <w:rFonts w:ascii="Times New Roman" w:hAnsi="Times New Roman" w:cs="Times New Roman"/>
          <w:sz w:val="28"/>
          <w:szCs w:val="28"/>
        </w:rPr>
      </w:pPr>
      <w:proofErr w:type="gramStart"/>
      <w:r w:rsidRPr="00885F66">
        <w:rPr>
          <w:rFonts w:ascii="Times New Roman" w:hAnsi="Times New Roman" w:cs="Times New Roman"/>
          <w:sz w:val="28"/>
          <w:szCs w:val="28"/>
        </w:rPr>
        <w:t>выдающихся граждан, внесших значительный вклад в развитие экономики (в том числе промышленности, сельского хозяйства, строительства, жилищно-коммунального хозяйства и других сфер), здравоохранения, культуры, спорта, искусства, образования и просвещения, социальной защиты, воспитания подрастающего поколения, благотворительной деятельности в муниципальном образовании;</w:t>
      </w:r>
      <w:proofErr w:type="gramEnd"/>
    </w:p>
    <w:p w:rsidR="007E1BB2" w:rsidRPr="00885F66" w:rsidRDefault="007E1BB2" w:rsidP="00457453">
      <w:pPr>
        <w:pStyle w:val="ConsPlusNormal"/>
        <w:jc w:val="both"/>
        <w:rPr>
          <w:rFonts w:ascii="Times New Roman" w:hAnsi="Times New Roman" w:cs="Times New Roman"/>
          <w:sz w:val="28"/>
          <w:szCs w:val="28"/>
        </w:rPr>
      </w:pPr>
      <w:r w:rsidRPr="00885F66">
        <w:rPr>
          <w:rFonts w:ascii="Times New Roman" w:hAnsi="Times New Roman" w:cs="Times New Roman"/>
          <w:sz w:val="28"/>
          <w:szCs w:val="28"/>
        </w:rPr>
        <w:t>выдающихся граждан, своей деятельностью, достижениями, принесших иную пользу муниципальному образованию, поселению (населенному пункту) в составе муниципального образования или их населению либо имеющих иные заслуги перед муниципальным образованием;</w:t>
      </w:r>
    </w:p>
    <w:p w:rsidR="007E1BB2" w:rsidRPr="00885F66" w:rsidRDefault="007E1BB2" w:rsidP="00457453">
      <w:pPr>
        <w:pStyle w:val="ConsPlusNormal"/>
        <w:jc w:val="both"/>
        <w:rPr>
          <w:rFonts w:ascii="Times New Roman" w:hAnsi="Times New Roman" w:cs="Times New Roman"/>
          <w:sz w:val="28"/>
          <w:szCs w:val="28"/>
        </w:rPr>
      </w:pPr>
      <w:r w:rsidRPr="00885F66">
        <w:rPr>
          <w:rFonts w:ascii="Times New Roman" w:hAnsi="Times New Roman" w:cs="Times New Roman"/>
          <w:sz w:val="28"/>
          <w:szCs w:val="28"/>
        </w:rPr>
        <w:t>выдающихся уроженцев муниципального образования, чья трудовая, общественная, профессиональная и иная деятельность снискала авторитет и общественное признание за пределами муниципального образования;</w:t>
      </w:r>
    </w:p>
    <w:p w:rsidR="007E1BB2" w:rsidRPr="00885F66" w:rsidRDefault="007E1BB2" w:rsidP="00457453">
      <w:pPr>
        <w:pStyle w:val="ConsPlusNormal"/>
        <w:jc w:val="both"/>
        <w:rPr>
          <w:rFonts w:ascii="Times New Roman" w:hAnsi="Times New Roman" w:cs="Times New Roman"/>
          <w:sz w:val="28"/>
          <w:szCs w:val="28"/>
        </w:rPr>
      </w:pPr>
      <w:r w:rsidRPr="00885F66">
        <w:rPr>
          <w:rFonts w:ascii="Times New Roman" w:hAnsi="Times New Roman" w:cs="Times New Roman"/>
          <w:sz w:val="28"/>
          <w:szCs w:val="28"/>
        </w:rPr>
        <w:t>выдающихся исторических событий, оказавших существенное влияние на развитие муниципального образования;</w:t>
      </w:r>
    </w:p>
    <w:p w:rsidR="007E1BB2" w:rsidRPr="00885F66" w:rsidRDefault="007E1BB2" w:rsidP="00457453">
      <w:pPr>
        <w:pStyle w:val="ConsPlusNormal"/>
        <w:jc w:val="both"/>
        <w:rPr>
          <w:rFonts w:ascii="Times New Roman" w:hAnsi="Times New Roman" w:cs="Times New Roman"/>
          <w:sz w:val="28"/>
          <w:szCs w:val="28"/>
        </w:rPr>
      </w:pPr>
      <w:r w:rsidRPr="00885F66">
        <w:rPr>
          <w:rFonts w:ascii="Times New Roman" w:hAnsi="Times New Roman" w:cs="Times New Roman"/>
          <w:sz w:val="28"/>
          <w:szCs w:val="28"/>
        </w:rPr>
        <w:t>выдающихся организаций, внесших значительный вклад в развитие муниципального образования, повышение его престижа.</w:t>
      </w:r>
    </w:p>
    <w:p w:rsidR="007E1BB2" w:rsidRPr="00885F66" w:rsidRDefault="007E1BB2" w:rsidP="00457453">
      <w:pPr>
        <w:pStyle w:val="ConsPlusNormal"/>
        <w:jc w:val="both"/>
        <w:rPr>
          <w:rFonts w:ascii="Times New Roman" w:hAnsi="Times New Roman" w:cs="Times New Roman"/>
          <w:sz w:val="28"/>
          <w:szCs w:val="28"/>
        </w:rPr>
      </w:pPr>
      <w:r w:rsidRPr="00885F66">
        <w:rPr>
          <w:rFonts w:ascii="Times New Roman" w:hAnsi="Times New Roman" w:cs="Times New Roman"/>
          <w:sz w:val="28"/>
          <w:szCs w:val="28"/>
        </w:rPr>
        <w:t xml:space="preserve">1.6. Решение о присвоении имени муниципальному предприятию или учреждению принимается постановлением исполнительного комитета </w:t>
      </w:r>
      <w:r w:rsidR="000F154C" w:rsidRPr="00885F66">
        <w:rPr>
          <w:rFonts w:ascii="Times New Roman" w:hAnsi="Times New Roman" w:cs="Times New Roman"/>
          <w:sz w:val="28"/>
          <w:szCs w:val="28"/>
        </w:rPr>
        <w:t xml:space="preserve">Пестречинского </w:t>
      </w:r>
      <w:r w:rsidRPr="00885F66">
        <w:rPr>
          <w:rFonts w:ascii="Times New Roman" w:hAnsi="Times New Roman" w:cs="Times New Roman"/>
          <w:sz w:val="28"/>
          <w:szCs w:val="28"/>
        </w:rPr>
        <w:t>муниципального района (далее – постано</w:t>
      </w:r>
      <w:r w:rsidR="00D659FF" w:rsidRPr="00885F66">
        <w:rPr>
          <w:rFonts w:ascii="Times New Roman" w:hAnsi="Times New Roman" w:cs="Times New Roman"/>
          <w:sz w:val="28"/>
          <w:szCs w:val="28"/>
        </w:rPr>
        <w:t>вление</w:t>
      </w:r>
      <w:r w:rsidR="003E5700" w:rsidRPr="00885F66">
        <w:rPr>
          <w:rFonts w:ascii="Times New Roman" w:hAnsi="Times New Roman" w:cs="Times New Roman"/>
          <w:sz w:val="28"/>
          <w:szCs w:val="28"/>
        </w:rPr>
        <w:t>, исполнительный комитет</w:t>
      </w:r>
      <w:r w:rsidR="00102900" w:rsidRPr="00885F66">
        <w:rPr>
          <w:rFonts w:ascii="Times New Roman" w:hAnsi="Times New Roman" w:cs="Times New Roman"/>
          <w:sz w:val="28"/>
          <w:szCs w:val="28"/>
        </w:rPr>
        <w:t>).</w:t>
      </w:r>
    </w:p>
    <w:p w:rsidR="007E1BB2" w:rsidRPr="00885F66" w:rsidRDefault="007E1BB2" w:rsidP="00457453">
      <w:pPr>
        <w:pStyle w:val="ConsPlusNormal"/>
        <w:jc w:val="both"/>
        <w:rPr>
          <w:rFonts w:ascii="Times New Roman" w:hAnsi="Times New Roman" w:cs="Times New Roman"/>
          <w:sz w:val="28"/>
          <w:szCs w:val="28"/>
        </w:rPr>
      </w:pPr>
      <w:r w:rsidRPr="00885F66">
        <w:rPr>
          <w:rFonts w:ascii="Times New Roman" w:hAnsi="Times New Roman" w:cs="Times New Roman"/>
          <w:sz w:val="28"/>
          <w:szCs w:val="28"/>
        </w:rPr>
        <w:t>Отказ в присвоении имени муниципальному предприятию или учреждению оформляется распоряжением исполнительного комитета (далее – распоряжение).</w:t>
      </w:r>
    </w:p>
    <w:p w:rsidR="007E1BB2" w:rsidRPr="00885F66" w:rsidRDefault="007E1BB2" w:rsidP="00457453">
      <w:pPr>
        <w:pStyle w:val="ConsPlusNormal"/>
        <w:jc w:val="both"/>
        <w:rPr>
          <w:rFonts w:ascii="Times New Roman" w:hAnsi="Times New Roman" w:cs="Times New Roman"/>
          <w:sz w:val="28"/>
          <w:szCs w:val="28"/>
        </w:rPr>
      </w:pPr>
      <w:r w:rsidRPr="00885F66">
        <w:rPr>
          <w:rFonts w:ascii="Times New Roman" w:hAnsi="Times New Roman" w:cs="Times New Roman"/>
          <w:sz w:val="28"/>
          <w:szCs w:val="28"/>
        </w:rPr>
        <w:t>1.7. Финансирование мероприятий по присвоению имен муниципальным предприятиям и учреждениям производится за счет средств инициатора, направившего ходатайство о присвоении имени муниципальному предприятию или учреждению.</w:t>
      </w:r>
    </w:p>
    <w:p w:rsidR="007E1BB2" w:rsidRPr="00885F66" w:rsidRDefault="007E1BB2" w:rsidP="00457453">
      <w:pPr>
        <w:pStyle w:val="ConsPlusNormal"/>
        <w:jc w:val="both"/>
        <w:rPr>
          <w:rFonts w:ascii="Times New Roman" w:hAnsi="Times New Roman" w:cs="Times New Roman"/>
          <w:sz w:val="28"/>
          <w:szCs w:val="28"/>
        </w:rPr>
      </w:pPr>
      <w:r w:rsidRPr="00885F66">
        <w:rPr>
          <w:rFonts w:ascii="Times New Roman" w:hAnsi="Times New Roman" w:cs="Times New Roman"/>
          <w:sz w:val="28"/>
          <w:szCs w:val="28"/>
        </w:rPr>
        <w:t>1.8. Присвоение имени муниципальному предприятию или учреждению является значимым событием в муниципальном образовании, в связи с чем организуются мероприятия в торжественной обстановке с участием представителей органов местного самоуправления и общественности, освещением в прессе (иных средствах массовой информации).</w:t>
      </w:r>
    </w:p>
    <w:p w:rsidR="007E1BB2" w:rsidRPr="00885F66" w:rsidRDefault="007E1BB2" w:rsidP="00457453">
      <w:pPr>
        <w:pStyle w:val="ConsPlusNormal"/>
        <w:jc w:val="both"/>
        <w:rPr>
          <w:rFonts w:ascii="Times New Roman" w:hAnsi="Times New Roman" w:cs="Times New Roman"/>
          <w:sz w:val="28"/>
          <w:szCs w:val="28"/>
        </w:rPr>
      </w:pPr>
      <w:r w:rsidRPr="00885F66">
        <w:rPr>
          <w:rFonts w:ascii="Times New Roman" w:hAnsi="Times New Roman" w:cs="Times New Roman"/>
          <w:sz w:val="28"/>
          <w:szCs w:val="28"/>
        </w:rPr>
        <w:t>1.9. Принятые постановления подлежат официальному опубликованию (обнародованию) в порядке, предусмотренном Уставом муниципального образования.</w:t>
      </w:r>
    </w:p>
    <w:p w:rsidR="007E1BB2" w:rsidRPr="00885F66" w:rsidRDefault="007E1BB2" w:rsidP="00457453">
      <w:pPr>
        <w:pStyle w:val="ConsPlusNormal"/>
        <w:jc w:val="both"/>
        <w:rPr>
          <w:rFonts w:ascii="Times New Roman" w:hAnsi="Times New Roman" w:cs="Times New Roman"/>
          <w:sz w:val="28"/>
          <w:szCs w:val="28"/>
        </w:rPr>
      </w:pPr>
    </w:p>
    <w:p w:rsidR="00D659FF" w:rsidRPr="00885F66" w:rsidRDefault="007E1BB2" w:rsidP="00457453">
      <w:pPr>
        <w:pStyle w:val="ConsPlusNormal"/>
        <w:ind w:firstLine="0"/>
        <w:jc w:val="center"/>
        <w:rPr>
          <w:rFonts w:ascii="Times New Roman" w:hAnsi="Times New Roman" w:cs="Times New Roman"/>
          <w:sz w:val="28"/>
          <w:szCs w:val="28"/>
        </w:rPr>
      </w:pPr>
      <w:r w:rsidRPr="00885F66">
        <w:rPr>
          <w:rFonts w:ascii="Times New Roman" w:hAnsi="Times New Roman" w:cs="Times New Roman"/>
          <w:sz w:val="28"/>
          <w:szCs w:val="28"/>
        </w:rPr>
        <w:t>2. Правила присвоения имен муниципальным предприятиям и учреждениям</w:t>
      </w:r>
    </w:p>
    <w:p w:rsidR="00D659FF" w:rsidRPr="00885F66" w:rsidRDefault="00D659FF" w:rsidP="00457453">
      <w:pPr>
        <w:pStyle w:val="ConsPlusNormal"/>
        <w:jc w:val="center"/>
        <w:rPr>
          <w:rFonts w:ascii="Times New Roman" w:hAnsi="Times New Roman" w:cs="Times New Roman"/>
          <w:sz w:val="28"/>
          <w:szCs w:val="28"/>
        </w:rPr>
      </w:pPr>
    </w:p>
    <w:p w:rsidR="007E1BB2" w:rsidRPr="00885F66" w:rsidRDefault="007E1BB2" w:rsidP="00457453">
      <w:pPr>
        <w:pStyle w:val="ConsPlusNormal"/>
        <w:jc w:val="center"/>
        <w:rPr>
          <w:rFonts w:ascii="Times New Roman" w:hAnsi="Times New Roman" w:cs="Times New Roman"/>
          <w:sz w:val="28"/>
          <w:szCs w:val="28"/>
        </w:rPr>
      </w:pPr>
      <w:r w:rsidRPr="00885F66">
        <w:rPr>
          <w:rFonts w:ascii="Times New Roman" w:hAnsi="Times New Roman" w:cs="Times New Roman"/>
          <w:sz w:val="28"/>
          <w:szCs w:val="28"/>
        </w:rPr>
        <w:t>2.1. Присвоение имен муниципальным предприятиям и учреждениям должно осуществляться с соблюдением норм современного русского литературного языка (при присвоении имен на татарском языке – норм татарского литературного языка);</w:t>
      </w:r>
    </w:p>
    <w:p w:rsidR="007E1BB2" w:rsidRPr="00885F66" w:rsidRDefault="007E1BB2" w:rsidP="00457453">
      <w:pPr>
        <w:spacing w:after="0" w:line="240" w:lineRule="auto"/>
        <w:ind w:firstLine="720"/>
        <w:jc w:val="both"/>
        <w:rPr>
          <w:rFonts w:ascii="Times New Roman" w:hAnsi="Times New Roman" w:cs="Times New Roman"/>
          <w:sz w:val="28"/>
          <w:szCs w:val="28"/>
        </w:rPr>
      </w:pPr>
      <w:r w:rsidRPr="00885F66">
        <w:rPr>
          <w:rFonts w:ascii="Times New Roman" w:hAnsi="Times New Roman" w:cs="Times New Roman"/>
          <w:sz w:val="28"/>
          <w:szCs w:val="28"/>
        </w:rPr>
        <w:lastRenderedPageBreak/>
        <w:t>2.2. Не допускается присвоение одного имени двум или нескольким муниципальным предприятиям или учреждениям.</w:t>
      </w:r>
    </w:p>
    <w:p w:rsidR="00D659FF" w:rsidRPr="00885F66" w:rsidRDefault="007E1BB2" w:rsidP="00457453">
      <w:pPr>
        <w:spacing w:after="0" w:line="240" w:lineRule="auto"/>
        <w:ind w:firstLine="720"/>
        <w:jc w:val="both"/>
        <w:rPr>
          <w:rFonts w:ascii="Times New Roman" w:hAnsi="Times New Roman" w:cs="Times New Roman"/>
          <w:sz w:val="28"/>
          <w:szCs w:val="28"/>
        </w:rPr>
      </w:pPr>
      <w:r w:rsidRPr="00885F66">
        <w:rPr>
          <w:rFonts w:ascii="Times New Roman" w:hAnsi="Times New Roman" w:cs="Times New Roman"/>
          <w:sz w:val="28"/>
          <w:szCs w:val="28"/>
        </w:rPr>
        <w:t>2.3. Переименование муниципальных предприятий и учреждений допускается в случаях, если двум или более муниципальным предприятиям или учреждениям ранее присвоены имена одних и тех же лиц, организаций и исторических событий, что затрудняет осуществление хозяйственной или иной деятельности, а также в целях возвращения отдельным муниципальным предприятиям и учреждениям ранее присвоенных (исторических) имен;</w:t>
      </w:r>
    </w:p>
    <w:p w:rsidR="007E1BB2" w:rsidRPr="00885F66" w:rsidRDefault="007E1BB2" w:rsidP="00457453">
      <w:pPr>
        <w:spacing w:after="0" w:line="240" w:lineRule="auto"/>
        <w:ind w:firstLine="720"/>
        <w:jc w:val="both"/>
        <w:rPr>
          <w:rFonts w:ascii="Times New Roman" w:hAnsi="Times New Roman" w:cs="Times New Roman"/>
          <w:sz w:val="28"/>
          <w:szCs w:val="28"/>
        </w:rPr>
      </w:pPr>
      <w:r w:rsidRPr="00885F66">
        <w:rPr>
          <w:rFonts w:ascii="Times New Roman" w:hAnsi="Times New Roman" w:cs="Times New Roman"/>
          <w:sz w:val="28"/>
          <w:szCs w:val="28"/>
        </w:rPr>
        <w:t>2.4. Имена выдающихся государственных и общественных деятелей, иных лиц, указанных в пункте 1.5 Положения, присваиваются муниципальным предприятиям и учреждениям после смерти указанных лиц.</w:t>
      </w:r>
    </w:p>
    <w:p w:rsidR="007E1BB2" w:rsidRPr="00885F66" w:rsidRDefault="007E1BB2" w:rsidP="00457453">
      <w:pPr>
        <w:spacing w:after="0" w:line="240" w:lineRule="auto"/>
        <w:ind w:firstLine="720"/>
        <w:jc w:val="both"/>
        <w:rPr>
          <w:rFonts w:ascii="Times New Roman" w:hAnsi="Times New Roman" w:cs="Times New Roman"/>
          <w:sz w:val="28"/>
          <w:szCs w:val="28"/>
        </w:rPr>
      </w:pPr>
      <w:r w:rsidRPr="00885F66">
        <w:rPr>
          <w:rFonts w:ascii="Times New Roman" w:hAnsi="Times New Roman" w:cs="Times New Roman"/>
          <w:sz w:val="28"/>
          <w:szCs w:val="28"/>
        </w:rPr>
        <w:t>2.5. При принятии решения о присвоении имен муниципальным предприятиям и учреждениям учитывается мнение близких родственников лиц, указанных в пункте 1.5 Положения (при их наличии), о возможности увековечения памяти путем присвоения имени муниципальному предприятию или учреждению.</w:t>
      </w:r>
    </w:p>
    <w:p w:rsidR="007E1BB2" w:rsidRPr="00885F66" w:rsidRDefault="007E1BB2" w:rsidP="00457453">
      <w:pPr>
        <w:spacing w:after="0" w:line="240" w:lineRule="auto"/>
        <w:ind w:firstLine="720"/>
        <w:jc w:val="both"/>
        <w:rPr>
          <w:rFonts w:ascii="Times New Roman" w:hAnsi="Times New Roman" w:cs="Times New Roman"/>
          <w:sz w:val="28"/>
          <w:szCs w:val="28"/>
        </w:rPr>
      </w:pPr>
      <w:r w:rsidRPr="00885F66">
        <w:rPr>
          <w:rFonts w:ascii="Times New Roman" w:hAnsi="Times New Roman" w:cs="Times New Roman"/>
          <w:sz w:val="28"/>
          <w:szCs w:val="28"/>
        </w:rPr>
        <w:t>2.6. В целях объективной оценки значимости события или лица, имя которого предлагается увековечить, присвоение имен предприятиям и учреждениям осуществляется не ранее чем:</w:t>
      </w:r>
    </w:p>
    <w:p w:rsidR="007E1BB2" w:rsidRPr="00885F66" w:rsidRDefault="00457453" w:rsidP="00457453">
      <w:pPr>
        <w:spacing w:after="0" w:line="240" w:lineRule="auto"/>
        <w:ind w:firstLine="720"/>
        <w:jc w:val="both"/>
        <w:rPr>
          <w:rFonts w:ascii="Times New Roman" w:hAnsi="Times New Roman" w:cs="Times New Roman"/>
          <w:sz w:val="28"/>
          <w:szCs w:val="28"/>
        </w:rPr>
      </w:pPr>
      <w:r w:rsidRPr="00885F66">
        <w:rPr>
          <w:rFonts w:ascii="Times New Roman" w:hAnsi="Times New Roman" w:cs="Times New Roman"/>
          <w:sz w:val="28"/>
          <w:szCs w:val="28"/>
        </w:rPr>
        <w:t xml:space="preserve">- </w:t>
      </w:r>
      <w:r w:rsidR="007E1BB2" w:rsidRPr="00885F66">
        <w:rPr>
          <w:rFonts w:ascii="Times New Roman" w:hAnsi="Times New Roman" w:cs="Times New Roman"/>
          <w:sz w:val="28"/>
          <w:szCs w:val="28"/>
        </w:rPr>
        <w:t>через 5 лет после смерти лица, имя которого увековечивается;</w:t>
      </w:r>
    </w:p>
    <w:p w:rsidR="007E1BB2" w:rsidRPr="00885F66" w:rsidRDefault="00457453" w:rsidP="00457453">
      <w:pPr>
        <w:spacing w:after="0" w:line="240" w:lineRule="auto"/>
        <w:ind w:firstLine="720"/>
        <w:jc w:val="both"/>
        <w:rPr>
          <w:rFonts w:ascii="Times New Roman" w:hAnsi="Times New Roman" w:cs="Times New Roman"/>
          <w:sz w:val="28"/>
          <w:szCs w:val="28"/>
        </w:rPr>
      </w:pPr>
      <w:r w:rsidRPr="00885F66">
        <w:rPr>
          <w:rFonts w:ascii="Times New Roman" w:hAnsi="Times New Roman" w:cs="Times New Roman"/>
          <w:sz w:val="28"/>
          <w:szCs w:val="28"/>
        </w:rPr>
        <w:t xml:space="preserve">- </w:t>
      </w:r>
      <w:r w:rsidR="007E1BB2" w:rsidRPr="00885F66">
        <w:rPr>
          <w:rFonts w:ascii="Times New Roman" w:hAnsi="Times New Roman" w:cs="Times New Roman"/>
          <w:sz w:val="28"/>
          <w:szCs w:val="28"/>
        </w:rPr>
        <w:t>через 10 лет после события, в память которого присваивается имя.</w:t>
      </w:r>
    </w:p>
    <w:p w:rsidR="007E1BB2" w:rsidRPr="00885F66" w:rsidRDefault="007E1BB2" w:rsidP="00457453">
      <w:pPr>
        <w:spacing w:after="0" w:line="240" w:lineRule="auto"/>
        <w:ind w:firstLine="720"/>
        <w:jc w:val="both"/>
        <w:rPr>
          <w:rFonts w:ascii="Times New Roman" w:hAnsi="Times New Roman" w:cs="Times New Roman"/>
          <w:sz w:val="28"/>
          <w:szCs w:val="28"/>
        </w:rPr>
      </w:pPr>
      <w:r w:rsidRPr="00885F66">
        <w:rPr>
          <w:rFonts w:ascii="Times New Roman" w:hAnsi="Times New Roman" w:cs="Times New Roman"/>
          <w:sz w:val="28"/>
          <w:szCs w:val="28"/>
        </w:rPr>
        <w:t>Положения настоящего пункта не распространяется на случаи присвоения предприятиям и учреждениям имен Героев Советского Союза, Героев Российской Федерации, Героев Социалистического Труда, Героев труда Российской Федерации, граждан, награжденных орденом Славы, граждан, награжденных орденом «За заслуги перед Отечеством», граждан, награжденных орденом «За заслуги перед Республикой Татарстан».</w:t>
      </w:r>
    </w:p>
    <w:p w:rsidR="007E1BB2" w:rsidRPr="00885F66" w:rsidRDefault="007E1BB2" w:rsidP="00457453">
      <w:pPr>
        <w:spacing w:after="0" w:line="240" w:lineRule="auto"/>
        <w:ind w:firstLine="720"/>
        <w:jc w:val="both"/>
        <w:rPr>
          <w:rFonts w:ascii="Times New Roman" w:hAnsi="Times New Roman" w:cs="Times New Roman"/>
          <w:sz w:val="28"/>
          <w:szCs w:val="28"/>
        </w:rPr>
      </w:pPr>
      <w:r w:rsidRPr="00885F66">
        <w:rPr>
          <w:rFonts w:ascii="Times New Roman" w:hAnsi="Times New Roman" w:cs="Times New Roman"/>
          <w:sz w:val="28"/>
          <w:szCs w:val="28"/>
        </w:rPr>
        <w:t>2.7. Родственники гражданина, имя которого предполагается присвоить муниципальному предприятию или учреждению, не могут выступать с инициативой присвоения указанного имени.</w:t>
      </w:r>
    </w:p>
    <w:p w:rsidR="00457453" w:rsidRPr="00885F66" w:rsidRDefault="00457453" w:rsidP="00457453">
      <w:pPr>
        <w:spacing w:after="0" w:line="240" w:lineRule="auto"/>
        <w:ind w:firstLine="720"/>
        <w:jc w:val="both"/>
        <w:rPr>
          <w:rFonts w:ascii="Times New Roman" w:hAnsi="Times New Roman" w:cs="Times New Roman"/>
          <w:sz w:val="28"/>
          <w:szCs w:val="28"/>
        </w:rPr>
      </w:pPr>
    </w:p>
    <w:p w:rsidR="007E1BB2" w:rsidRPr="00885F66" w:rsidRDefault="007E1BB2" w:rsidP="00457453">
      <w:pPr>
        <w:pStyle w:val="ad"/>
        <w:spacing w:before="0" w:beforeAutospacing="0" w:after="0" w:afterAutospacing="0"/>
        <w:ind w:firstLine="0"/>
        <w:jc w:val="center"/>
        <w:rPr>
          <w:sz w:val="28"/>
          <w:szCs w:val="28"/>
        </w:rPr>
      </w:pPr>
      <w:r w:rsidRPr="00885F66">
        <w:rPr>
          <w:sz w:val="28"/>
          <w:szCs w:val="28"/>
        </w:rPr>
        <w:t xml:space="preserve">3. Порядок принятия постановлений (распоряжений) </w:t>
      </w:r>
    </w:p>
    <w:p w:rsidR="007E1BB2" w:rsidRPr="00885F66" w:rsidRDefault="007E1BB2" w:rsidP="00457453">
      <w:pPr>
        <w:pStyle w:val="ad"/>
        <w:spacing w:before="0" w:beforeAutospacing="0" w:after="0" w:afterAutospacing="0"/>
        <w:ind w:firstLine="720"/>
        <w:rPr>
          <w:sz w:val="28"/>
          <w:szCs w:val="28"/>
        </w:rPr>
      </w:pPr>
    </w:p>
    <w:p w:rsidR="007E1BB2" w:rsidRPr="00885F66" w:rsidRDefault="007E1BB2" w:rsidP="00457453">
      <w:pPr>
        <w:pStyle w:val="ad"/>
        <w:spacing w:before="0" w:beforeAutospacing="0" w:after="0" w:afterAutospacing="0"/>
        <w:ind w:firstLine="720"/>
        <w:rPr>
          <w:sz w:val="28"/>
          <w:szCs w:val="28"/>
        </w:rPr>
      </w:pPr>
      <w:r w:rsidRPr="00885F66">
        <w:rPr>
          <w:sz w:val="28"/>
          <w:szCs w:val="28"/>
        </w:rPr>
        <w:t xml:space="preserve">3.1. Инициаторами присвоения имен муниципальным предприятиям и учреждениям могут выступать органы государственной власти, органы местного самоуправления муниципального образования, трудовые коллективы предприятий, учреждений, организаций и общественные объединения, а также инициативные группы граждан численностью не менее </w:t>
      </w:r>
      <w:r w:rsidR="00D659FF" w:rsidRPr="00885F66">
        <w:rPr>
          <w:sz w:val="28"/>
          <w:szCs w:val="28"/>
        </w:rPr>
        <w:t>50</w:t>
      </w:r>
      <w:r w:rsidRPr="00885F66">
        <w:rPr>
          <w:sz w:val="28"/>
          <w:szCs w:val="28"/>
        </w:rPr>
        <w:t xml:space="preserve"> человек (далее – инициаторы). Не менее половины от числа участников инициативной группы должны являться жителями муниципального образования, в ее состав не должны входить лица, указанные в пункте 2.7 Положения.</w:t>
      </w:r>
    </w:p>
    <w:p w:rsidR="007E1BB2" w:rsidRPr="00885F66" w:rsidRDefault="007E1BB2" w:rsidP="00457453">
      <w:pPr>
        <w:pStyle w:val="ad"/>
        <w:spacing w:before="0" w:beforeAutospacing="0" w:after="0" w:afterAutospacing="0"/>
        <w:ind w:firstLine="720"/>
        <w:rPr>
          <w:sz w:val="28"/>
          <w:szCs w:val="28"/>
        </w:rPr>
      </w:pPr>
      <w:r w:rsidRPr="00885F66">
        <w:rPr>
          <w:sz w:val="28"/>
          <w:szCs w:val="28"/>
        </w:rPr>
        <w:t>3.2. Инициаторы представляют в исполнительный комитет следующие документы:</w:t>
      </w:r>
    </w:p>
    <w:p w:rsidR="007E1BB2" w:rsidRPr="00885F66" w:rsidRDefault="007E1BB2" w:rsidP="00457453">
      <w:pPr>
        <w:pStyle w:val="ad"/>
        <w:spacing w:before="0" w:beforeAutospacing="0" w:after="0" w:afterAutospacing="0"/>
        <w:ind w:firstLine="720"/>
        <w:rPr>
          <w:sz w:val="28"/>
          <w:szCs w:val="28"/>
        </w:rPr>
      </w:pPr>
      <w:proofErr w:type="gramStart"/>
      <w:r w:rsidRPr="00885F66">
        <w:rPr>
          <w:sz w:val="28"/>
          <w:szCs w:val="28"/>
        </w:rPr>
        <w:t xml:space="preserve">1) заявление или ходатайство, содержащее сведения об инициаторе (для юридических лиц – наименование юридического лица, юридический адрес и контактный телефон; для физических лиц – фамилии, имена, отчества граждан, </w:t>
      </w:r>
      <w:r w:rsidRPr="00885F66">
        <w:rPr>
          <w:sz w:val="28"/>
          <w:szCs w:val="28"/>
        </w:rPr>
        <w:lastRenderedPageBreak/>
        <w:t>адреса местожительства, паспортные данные, контактные телефоны), с изложением обоснования присвоения имени и предложениями об источниках финансирования мероприятий, связанных с его присвоением муниципальному предприятию или учреждению;</w:t>
      </w:r>
      <w:proofErr w:type="gramEnd"/>
    </w:p>
    <w:p w:rsidR="007E1BB2" w:rsidRPr="00885F66" w:rsidRDefault="007E1BB2" w:rsidP="00457453">
      <w:pPr>
        <w:pStyle w:val="ad"/>
        <w:spacing w:before="0" w:beforeAutospacing="0" w:after="0" w:afterAutospacing="0"/>
        <w:ind w:firstLine="720"/>
        <w:rPr>
          <w:sz w:val="28"/>
          <w:szCs w:val="28"/>
        </w:rPr>
      </w:pPr>
      <w:r w:rsidRPr="00885F66">
        <w:rPr>
          <w:sz w:val="28"/>
          <w:szCs w:val="28"/>
        </w:rPr>
        <w:t>2) копии архивных или других документов, подтверждающих достоверность события или заслуги лица (организации), имя которого (которой) увековечивается;</w:t>
      </w:r>
    </w:p>
    <w:p w:rsidR="007E1BB2" w:rsidRPr="00885F66" w:rsidRDefault="007E1BB2" w:rsidP="00457453">
      <w:pPr>
        <w:pStyle w:val="ad"/>
        <w:spacing w:before="0" w:beforeAutospacing="0" w:after="0" w:afterAutospacing="0"/>
        <w:ind w:firstLine="720"/>
        <w:rPr>
          <w:sz w:val="28"/>
          <w:szCs w:val="28"/>
        </w:rPr>
      </w:pPr>
      <w:r w:rsidRPr="00885F66">
        <w:rPr>
          <w:sz w:val="28"/>
          <w:szCs w:val="28"/>
        </w:rPr>
        <w:t>3) документы с информацией о муниципальном предприятии или учреждении, которому присваивается имя, в том числе:</w:t>
      </w:r>
    </w:p>
    <w:p w:rsidR="007E1BB2" w:rsidRPr="00885F66" w:rsidRDefault="007E1BB2" w:rsidP="00457453">
      <w:pPr>
        <w:pStyle w:val="ad"/>
        <w:spacing w:before="0" w:beforeAutospacing="0" w:after="0" w:afterAutospacing="0"/>
        <w:ind w:firstLine="720"/>
        <w:rPr>
          <w:sz w:val="28"/>
          <w:szCs w:val="28"/>
        </w:rPr>
      </w:pPr>
      <w:r w:rsidRPr="00885F66">
        <w:rPr>
          <w:sz w:val="28"/>
          <w:szCs w:val="28"/>
        </w:rPr>
        <w:t>действующее наименование, местонахождение (адрес), юридический адрес;</w:t>
      </w:r>
    </w:p>
    <w:p w:rsidR="007E1BB2" w:rsidRPr="00885F66" w:rsidRDefault="007E1BB2" w:rsidP="00457453">
      <w:pPr>
        <w:pStyle w:val="ad"/>
        <w:spacing w:before="0" w:beforeAutospacing="0" w:after="0" w:afterAutospacing="0"/>
        <w:ind w:firstLine="720"/>
        <w:rPr>
          <w:sz w:val="28"/>
          <w:szCs w:val="28"/>
        </w:rPr>
      </w:pPr>
      <w:r w:rsidRPr="00885F66">
        <w:rPr>
          <w:sz w:val="28"/>
          <w:szCs w:val="28"/>
        </w:rPr>
        <w:t>фамилия, имя, отчество, контактные данные руководителя;</w:t>
      </w:r>
    </w:p>
    <w:p w:rsidR="007E1BB2" w:rsidRPr="00885F66" w:rsidRDefault="007E1BB2" w:rsidP="00457453">
      <w:pPr>
        <w:pStyle w:val="ad"/>
        <w:spacing w:before="0" w:beforeAutospacing="0" w:after="0" w:afterAutospacing="0"/>
        <w:ind w:firstLine="720"/>
        <w:rPr>
          <w:sz w:val="28"/>
          <w:szCs w:val="28"/>
        </w:rPr>
      </w:pPr>
      <w:r w:rsidRPr="00885F66">
        <w:rPr>
          <w:sz w:val="28"/>
          <w:szCs w:val="28"/>
        </w:rPr>
        <w:t>сведения, подтверждающие, что предприятие (учреждение) достойно присвоения имени выдающегося лица, организации или исторического события;</w:t>
      </w:r>
    </w:p>
    <w:p w:rsidR="007E1BB2" w:rsidRPr="00885F66" w:rsidRDefault="007E1BB2" w:rsidP="00457453">
      <w:pPr>
        <w:pStyle w:val="ConsPlusNormal"/>
        <w:jc w:val="both"/>
        <w:rPr>
          <w:rFonts w:ascii="Times New Roman" w:hAnsi="Times New Roman" w:cs="Times New Roman"/>
          <w:sz w:val="28"/>
          <w:szCs w:val="28"/>
        </w:rPr>
      </w:pPr>
      <w:r w:rsidRPr="00885F66">
        <w:rPr>
          <w:rFonts w:ascii="Times New Roman" w:hAnsi="Times New Roman" w:cs="Times New Roman"/>
          <w:sz w:val="28"/>
          <w:szCs w:val="28"/>
        </w:rPr>
        <w:t>4) выраженное в письменном виде (в произвольной форме) мнение руководителя муниципального предприятия (учреждения, организации), которому предполагается присвоить имя, о согласии либо несогласии с инициативой;</w:t>
      </w:r>
    </w:p>
    <w:p w:rsidR="007E1BB2" w:rsidRPr="00885F66" w:rsidRDefault="007E1BB2" w:rsidP="00457453">
      <w:pPr>
        <w:pStyle w:val="ad"/>
        <w:spacing w:before="0" w:beforeAutospacing="0" w:after="0" w:afterAutospacing="0"/>
        <w:ind w:firstLine="720"/>
        <w:rPr>
          <w:sz w:val="28"/>
          <w:szCs w:val="28"/>
        </w:rPr>
      </w:pPr>
      <w:r w:rsidRPr="00885F66">
        <w:rPr>
          <w:sz w:val="28"/>
          <w:szCs w:val="28"/>
        </w:rPr>
        <w:t xml:space="preserve">5) выраженное в письменном виде (в произвольной форме) мнение уполномоченного представителя учредителя (собственника) муниципального предприятия (учреждения, организации), которому предполагается присвоить имя, о согласии либо несогласии с инициативой. </w:t>
      </w:r>
    </w:p>
    <w:p w:rsidR="007E1BB2" w:rsidRPr="00885F66" w:rsidRDefault="007E1BB2" w:rsidP="00457453">
      <w:pPr>
        <w:pStyle w:val="ad"/>
        <w:spacing w:before="0" w:beforeAutospacing="0" w:after="0" w:afterAutospacing="0"/>
        <w:ind w:firstLine="720"/>
        <w:rPr>
          <w:sz w:val="28"/>
          <w:szCs w:val="28"/>
        </w:rPr>
      </w:pPr>
      <w:r w:rsidRPr="00885F66">
        <w:rPr>
          <w:sz w:val="28"/>
          <w:szCs w:val="28"/>
        </w:rPr>
        <w:t xml:space="preserve">3.3. Исполнительный комитет осуществляет регистрацию и учет поступивших заявлений (ходатайств) и прилагаемых материалов, подготавливает и в течение 5 рабочих дней со дня регистрации направляет указанные документы в комиссию по рассмотрению материалов об увековечении памяти выдающихся граждан, организаций и исторических событий при исполнительном комитете </w:t>
      </w:r>
      <w:r w:rsidR="00BD43D3" w:rsidRPr="00885F66">
        <w:rPr>
          <w:sz w:val="28"/>
          <w:szCs w:val="28"/>
        </w:rPr>
        <w:t>Пестречинского</w:t>
      </w:r>
      <w:r w:rsidRPr="00885F66">
        <w:rPr>
          <w:sz w:val="28"/>
          <w:szCs w:val="28"/>
        </w:rPr>
        <w:t xml:space="preserve"> муниципального района (далее – Комиссия).</w:t>
      </w:r>
    </w:p>
    <w:p w:rsidR="007E1BB2" w:rsidRPr="00885F66" w:rsidRDefault="007E1BB2" w:rsidP="00457453">
      <w:pPr>
        <w:pStyle w:val="ad"/>
        <w:spacing w:before="0" w:beforeAutospacing="0" w:after="0" w:afterAutospacing="0"/>
        <w:ind w:firstLine="720"/>
        <w:rPr>
          <w:sz w:val="28"/>
          <w:szCs w:val="28"/>
        </w:rPr>
      </w:pPr>
      <w:r w:rsidRPr="00885F66">
        <w:rPr>
          <w:sz w:val="28"/>
          <w:szCs w:val="28"/>
        </w:rPr>
        <w:t>3.4. В случае</w:t>
      </w:r>
      <w:proofErr w:type="gramStart"/>
      <w:r w:rsidRPr="00885F66">
        <w:rPr>
          <w:sz w:val="28"/>
          <w:szCs w:val="28"/>
        </w:rPr>
        <w:t>,</w:t>
      </w:r>
      <w:proofErr w:type="gramEnd"/>
      <w:r w:rsidRPr="00885F66">
        <w:rPr>
          <w:sz w:val="28"/>
          <w:szCs w:val="28"/>
        </w:rPr>
        <w:t xml:space="preserve"> если в исполнительный комитет поступил неполный комплект документов, либо документы не соответствуют требованиям, определенным пунктом 3.2 Положения, указанные документы возвращаются инициаторам с предложением устранить недостатки. Инициатор после устранения указанных недостатков вправе обратиться с заявлением (ходатайством) повторно.</w:t>
      </w:r>
    </w:p>
    <w:p w:rsidR="007E1BB2" w:rsidRPr="00885F66" w:rsidRDefault="007E1BB2" w:rsidP="00457453">
      <w:pPr>
        <w:pStyle w:val="ad"/>
        <w:spacing w:before="0" w:beforeAutospacing="0" w:after="0" w:afterAutospacing="0"/>
        <w:ind w:firstLine="720"/>
        <w:rPr>
          <w:sz w:val="28"/>
          <w:szCs w:val="28"/>
        </w:rPr>
      </w:pPr>
      <w:r w:rsidRPr="00885F66">
        <w:rPr>
          <w:sz w:val="28"/>
          <w:szCs w:val="28"/>
        </w:rPr>
        <w:t>Также документы возвращаются инициатору по основаниям, предусмотренным абзацем вторым пункта 3.10 Положения.</w:t>
      </w:r>
    </w:p>
    <w:p w:rsidR="007E1BB2" w:rsidRPr="00885F66" w:rsidRDefault="007E1BB2" w:rsidP="00457453">
      <w:pPr>
        <w:pStyle w:val="ad"/>
        <w:spacing w:before="0" w:beforeAutospacing="0" w:after="0" w:afterAutospacing="0"/>
        <w:ind w:firstLine="720"/>
        <w:rPr>
          <w:sz w:val="28"/>
          <w:szCs w:val="28"/>
        </w:rPr>
      </w:pPr>
      <w:r w:rsidRPr="00885F66">
        <w:rPr>
          <w:sz w:val="28"/>
          <w:szCs w:val="28"/>
        </w:rPr>
        <w:t xml:space="preserve">3.5. Комиссия создается при исполнительном комитете. </w:t>
      </w:r>
    </w:p>
    <w:p w:rsidR="007E1BB2" w:rsidRPr="00885F66" w:rsidRDefault="007E1BB2" w:rsidP="00457453">
      <w:pPr>
        <w:pStyle w:val="ad"/>
        <w:spacing w:before="0" w:beforeAutospacing="0" w:after="0" w:afterAutospacing="0"/>
        <w:ind w:firstLine="720"/>
        <w:rPr>
          <w:sz w:val="28"/>
          <w:szCs w:val="28"/>
        </w:rPr>
      </w:pPr>
      <w:r w:rsidRPr="00885F66">
        <w:rPr>
          <w:sz w:val="28"/>
          <w:szCs w:val="28"/>
        </w:rPr>
        <w:t xml:space="preserve">3.5.1. Состав Комиссии и положение, регламентирующее деятельность Комиссии, утверждаются исполнительным комитетом. </w:t>
      </w:r>
    </w:p>
    <w:p w:rsidR="007E1BB2" w:rsidRPr="00885F66" w:rsidRDefault="007E1BB2" w:rsidP="00457453">
      <w:pPr>
        <w:pStyle w:val="ad"/>
        <w:spacing w:before="0" w:beforeAutospacing="0" w:after="0" w:afterAutospacing="0"/>
        <w:ind w:firstLine="720"/>
        <w:rPr>
          <w:sz w:val="28"/>
          <w:szCs w:val="28"/>
        </w:rPr>
      </w:pPr>
      <w:r w:rsidRPr="00885F66">
        <w:rPr>
          <w:sz w:val="28"/>
          <w:szCs w:val="28"/>
        </w:rPr>
        <w:t xml:space="preserve">3.5.2. Не менее одной трети состава Комиссии должны составлять представители общественности, не являющиеся должностными лицами, сотрудниками или работниками органов местного самоуправления. </w:t>
      </w:r>
    </w:p>
    <w:p w:rsidR="007E1BB2" w:rsidRPr="00885F66" w:rsidRDefault="007E1BB2" w:rsidP="00457453">
      <w:pPr>
        <w:pStyle w:val="ad"/>
        <w:spacing w:before="0" w:beforeAutospacing="0" w:after="0" w:afterAutospacing="0"/>
        <w:ind w:firstLine="720"/>
        <w:rPr>
          <w:sz w:val="28"/>
          <w:szCs w:val="28"/>
        </w:rPr>
      </w:pPr>
      <w:r w:rsidRPr="00885F66">
        <w:rPr>
          <w:sz w:val="28"/>
          <w:szCs w:val="28"/>
        </w:rPr>
        <w:t>3.5.3 Должна обеспечиваться возможность участия в работе заседаний Комиссии инициаторов (представителей инициаторов).</w:t>
      </w:r>
    </w:p>
    <w:p w:rsidR="007E1BB2" w:rsidRPr="00885F66" w:rsidRDefault="007E1BB2" w:rsidP="00457453">
      <w:pPr>
        <w:pStyle w:val="ad"/>
        <w:spacing w:before="0" w:beforeAutospacing="0" w:after="0" w:afterAutospacing="0"/>
        <w:ind w:firstLine="720"/>
        <w:rPr>
          <w:sz w:val="28"/>
          <w:szCs w:val="28"/>
        </w:rPr>
      </w:pPr>
      <w:r w:rsidRPr="00885F66">
        <w:rPr>
          <w:sz w:val="28"/>
          <w:szCs w:val="28"/>
        </w:rPr>
        <w:t xml:space="preserve">3.5.4. Первое заседание Комиссии проводится не позднее 10 рабочих дней со дня регистрации заявления (ходатайства) в исполнительном комитете. Итоговое заседание Комиссии проводится не позднее 25 календарных дней со дня регистрации заявления (ходатайства) в исполнительном комитете. Итоговое </w:t>
      </w:r>
      <w:r w:rsidRPr="00885F66">
        <w:rPr>
          <w:sz w:val="28"/>
          <w:szCs w:val="28"/>
        </w:rPr>
        <w:lastRenderedPageBreak/>
        <w:t xml:space="preserve">решение может быть принято в ходе первого заседания Комиссии. Обеспечение кворума требуется на заседании, в котором принимается итоговое решение. </w:t>
      </w:r>
    </w:p>
    <w:p w:rsidR="007E1BB2" w:rsidRPr="00885F66" w:rsidRDefault="007E1BB2" w:rsidP="00457453">
      <w:pPr>
        <w:pStyle w:val="ad"/>
        <w:spacing w:before="0" w:beforeAutospacing="0" w:after="0" w:afterAutospacing="0"/>
        <w:ind w:firstLine="720"/>
        <w:rPr>
          <w:sz w:val="28"/>
          <w:szCs w:val="28"/>
        </w:rPr>
      </w:pPr>
      <w:r w:rsidRPr="00885F66">
        <w:rPr>
          <w:sz w:val="28"/>
          <w:szCs w:val="28"/>
        </w:rPr>
        <w:t>3.5.5. </w:t>
      </w:r>
      <w:proofErr w:type="gramStart"/>
      <w:r w:rsidRPr="00885F66">
        <w:rPr>
          <w:sz w:val="28"/>
          <w:szCs w:val="28"/>
        </w:rPr>
        <w:t>В случае необходимости Комиссия дает поручения о проведении организационных, проверочных или иных необходимых мероприятий своим членам или подразделениям исполнительного комитета, в том числе в целях учета мнения близких родственников лиц, указанных в пункте 1.5 Положения, о возможности увековечения их памяти путем присвоения имени муниципальному предприятию или учреждению, предусмотренного пунктом 2.5 Положения, в порядке, определенном актом, утвержденным в соответствии с пунктом</w:t>
      </w:r>
      <w:proofErr w:type="gramEnd"/>
      <w:r w:rsidRPr="00885F66">
        <w:rPr>
          <w:sz w:val="28"/>
          <w:szCs w:val="28"/>
        </w:rPr>
        <w:t xml:space="preserve"> 3.5.1 Положения.</w:t>
      </w:r>
    </w:p>
    <w:p w:rsidR="007E1BB2" w:rsidRPr="00885F66" w:rsidRDefault="007E1BB2" w:rsidP="00457453">
      <w:pPr>
        <w:pStyle w:val="ad"/>
        <w:spacing w:before="0" w:beforeAutospacing="0" w:after="0" w:afterAutospacing="0"/>
        <w:ind w:firstLine="720"/>
        <w:rPr>
          <w:sz w:val="28"/>
          <w:szCs w:val="28"/>
        </w:rPr>
      </w:pPr>
      <w:r w:rsidRPr="00885F66">
        <w:rPr>
          <w:sz w:val="28"/>
          <w:szCs w:val="28"/>
        </w:rPr>
        <w:t xml:space="preserve">3.5.6. В случае особой общественной значимости присвоения имени муниципальному предприятию или учреждению Комиссия может внести главе муниципального образования предложение о проведении мероприятий по изучению общественного мнения жителей муниципального образования в формах, предусмотренных законодательством. </w:t>
      </w:r>
    </w:p>
    <w:p w:rsidR="007E1BB2" w:rsidRPr="00885F66" w:rsidRDefault="007E1BB2" w:rsidP="00457453">
      <w:pPr>
        <w:pStyle w:val="ad"/>
        <w:spacing w:before="0" w:beforeAutospacing="0" w:after="0" w:afterAutospacing="0"/>
        <w:ind w:firstLine="720"/>
        <w:rPr>
          <w:sz w:val="28"/>
          <w:szCs w:val="28"/>
        </w:rPr>
      </w:pPr>
      <w:r w:rsidRPr="00885F66">
        <w:rPr>
          <w:sz w:val="28"/>
          <w:szCs w:val="28"/>
        </w:rPr>
        <w:t>3.5.7. По итогам рассмотрения поступивших документов Комиссия оформляет заключения, которые с приложением всех имеющихся материалов представляются в аппарат исполнительного комитета не позднее 3 рабочих дней после дня проведения итогового заседания Комиссии.</w:t>
      </w:r>
    </w:p>
    <w:p w:rsidR="007E1BB2" w:rsidRPr="00885F66" w:rsidRDefault="007E1BB2" w:rsidP="00457453">
      <w:pPr>
        <w:pStyle w:val="ad"/>
        <w:spacing w:before="0" w:beforeAutospacing="0" w:after="0" w:afterAutospacing="0"/>
        <w:ind w:firstLine="720"/>
        <w:rPr>
          <w:sz w:val="28"/>
          <w:szCs w:val="28"/>
        </w:rPr>
      </w:pPr>
      <w:r w:rsidRPr="00885F66">
        <w:rPr>
          <w:sz w:val="28"/>
          <w:szCs w:val="28"/>
        </w:rPr>
        <w:t>Заключения Комиссии подлежат учету при вынесении постановлений (распоряжений). Выводы, содержащиеся в заключениях Комиссии, не являются обязательными при вынесении постановлений (распоряжений).</w:t>
      </w:r>
    </w:p>
    <w:p w:rsidR="007E1BB2" w:rsidRPr="00885F66" w:rsidRDefault="007E1BB2" w:rsidP="00457453">
      <w:pPr>
        <w:pStyle w:val="ad"/>
        <w:spacing w:before="0" w:beforeAutospacing="0" w:after="0" w:afterAutospacing="0"/>
        <w:ind w:firstLine="720"/>
        <w:rPr>
          <w:sz w:val="28"/>
          <w:szCs w:val="28"/>
        </w:rPr>
      </w:pPr>
      <w:r w:rsidRPr="00885F66">
        <w:rPr>
          <w:sz w:val="28"/>
          <w:szCs w:val="28"/>
        </w:rPr>
        <w:t>3.6. В случае принятия Комиссией решения о возможности присвоения имени муниципальному предприятию или учреждению подготавливается проект постановления, который представляется в аппарат исполнительного комитета с приложением:</w:t>
      </w:r>
    </w:p>
    <w:p w:rsidR="007E1BB2" w:rsidRPr="00885F66" w:rsidRDefault="007E1BB2" w:rsidP="00457453">
      <w:pPr>
        <w:pStyle w:val="ad"/>
        <w:spacing w:before="0" w:beforeAutospacing="0" w:after="0" w:afterAutospacing="0"/>
        <w:ind w:firstLine="720"/>
        <w:rPr>
          <w:sz w:val="28"/>
          <w:szCs w:val="28"/>
        </w:rPr>
      </w:pPr>
      <w:r w:rsidRPr="00885F66">
        <w:rPr>
          <w:sz w:val="28"/>
          <w:szCs w:val="28"/>
        </w:rPr>
        <w:t>пояснительной записки;</w:t>
      </w:r>
    </w:p>
    <w:p w:rsidR="007E1BB2" w:rsidRPr="00885F66" w:rsidRDefault="007E1BB2" w:rsidP="00457453">
      <w:pPr>
        <w:pStyle w:val="ad"/>
        <w:spacing w:before="0" w:beforeAutospacing="0" w:after="0" w:afterAutospacing="0"/>
        <w:ind w:firstLine="720"/>
        <w:rPr>
          <w:sz w:val="28"/>
          <w:szCs w:val="28"/>
        </w:rPr>
      </w:pPr>
      <w:r w:rsidRPr="00885F66">
        <w:rPr>
          <w:sz w:val="28"/>
          <w:szCs w:val="28"/>
        </w:rPr>
        <w:t>заключения Комиссии;</w:t>
      </w:r>
    </w:p>
    <w:p w:rsidR="007E1BB2" w:rsidRPr="00885F66" w:rsidRDefault="007E1BB2" w:rsidP="00457453">
      <w:pPr>
        <w:pStyle w:val="ad"/>
        <w:spacing w:before="0" w:beforeAutospacing="0" w:after="0" w:afterAutospacing="0"/>
        <w:ind w:firstLine="720"/>
        <w:rPr>
          <w:sz w:val="28"/>
          <w:szCs w:val="28"/>
        </w:rPr>
      </w:pPr>
      <w:r w:rsidRPr="00885F66">
        <w:rPr>
          <w:sz w:val="28"/>
          <w:szCs w:val="28"/>
        </w:rPr>
        <w:t>выписки из протокола заседания Комиссии;</w:t>
      </w:r>
    </w:p>
    <w:p w:rsidR="007E1BB2" w:rsidRPr="00885F66" w:rsidRDefault="007E1BB2" w:rsidP="00457453">
      <w:pPr>
        <w:pStyle w:val="ad"/>
        <w:spacing w:before="0" w:beforeAutospacing="0" w:after="0" w:afterAutospacing="0"/>
        <w:ind w:firstLine="720"/>
        <w:rPr>
          <w:sz w:val="28"/>
          <w:szCs w:val="28"/>
        </w:rPr>
      </w:pPr>
      <w:r w:rsidRPr="00885F66">
        <w:rPr>
          <w:sz w:val="28"/>
          <w:szCs w:val="28"/>
        </w:rPr>
        <w:t>документов, указанных в пункте 3.2 Положения.</w:t>
      </w:r>
    </w:p>
    <w:p w:rsidR="007E1BB2" w:rsidRPr="00885F66" w:rsidRDefault="007E1BB2" w:rsidP="00457453">
      <w:pPr>
        <w:pStyle w:val="ad"/>
        <w:spacing w:before="0" w:beforeAutospacing="0" w:after="0" w:afterAutospacing="0"/>
        <w:ind w:firstLine="720"/>
        <w:rPr>
          <w:sz w:val="28"/>
          <w:szCs w:val="28"/>
        </w:rPr>
      </w:pPr>
      <w:r w:rsidRPr="00885F66">
        <w:rPr>
          <w:sz w:val="28"/>
          <w:szCs w:val="28"/>
        </w:rPr>
        <w:t>3.7. В случае принятия Комиссией решения об отсутствии оснований для присвоения имени муниципальному предприятию или учреждению и отсутствии при этом возражений инициатора в аппарат исполнительного комитета представляется проект распоряжения с приложением заключения Комиссии.</w:t>
      </w:r>
    </w:p>
    <w:p w:rsidR="007E1BB2" w:rsidRPr="00885F66" w:rsidRDefault="007E1BB2" w:rsidP="00457453">
      <w:pPr>
        <w:pStyle w:val="ad"/>
        <w:spacing w:before="0" w:beforeAutospacing="0" w:after="0" w:afterAutospacing="0"/>
        <w:ind w:firstLine="720"/>
        <w:rPr>
          <w:sz w:val="28"/>
          <w:szCs w:val="28"/>
        </w:rPr>
      </w:pPr>
      <w:r w:rsidRPr="00885F66">
        <w:rPr>
          <w:sz w:val="28"/>
          <w:szCs w:val="28"/>
        </w:rPr>
        <w:t>3.8. В случае несогласия инициаторов с решением Комиссии об отсутствии оснований для присвоения имени муниципальному предприятию или учреждению в аппарат исполнительного комитета представляются документы, указанные в пунктах 3.6, 3.7 Положения, с приложением возражений инициатора в письменном виде (в произвольной форме).</w:t>
      </w:r>
    </w:p>
    <w:p w:rsidR="007E1BB2" w:rsidRPr="00885F66" w:rsidRDefault="007E1BB2" w:rsidP="00457453">
      <w:pPr>
        <w:pStyle w:val="ad"/>
        <w:spacing w:before="0" w:beforeAutospacing="0" w:after="0" w:afterAutospacing="0"/>
        <w:ind w:firstLine="720"/>
        <w:rPr>
          <w:sz w:val="28"/>
          <w:szCs w:val="28"/>
        </w:rPr>
      </w:pPr>
      <w:r w:rsidRPr="00885F66">
        <w:rPr>
          <w:sz w:val="28"/>
          <w:szCs w:val="28"/>
        </w:rPr>
        <w:t>3.9. Постановление (распоряжение) принимается (подписывается) в срок, не превышающий 30 календарных дней со дня регистрации заявления (ходатайства) в исполнительном комитете.</w:t>
      </w:r>
    </w:p>
    <w:p w:rsidR="007E1BB2" w:rsidRPr="00885F66" w:rsidRDefault="007E1BB2" w:rsidP="00457453">
      <w:pPr>
        <w:pStyle w:val="ad"/>
        <w:spacing w:before="0" w:beforeAutospacing="0" w:after="0" w:afterAutospacing="0"/>
        <w:ind w:firstLine="720"/>
        <w:rPr>
          <w:sz w:val="28"/>
          <w:szCs w:val="28"/>
        </w:rPr>
      </w:pPr>
      <w:r w:rsidRPr="00885F66">
        <w:rPr>
          <w:sz w:val="28"/>
          <w:szCs w:val="28"/>
        </w:rPr>
        <w:t>В случае принятия решения о проведении мероприятий, предусмотренных пунктом 3.5.6 Положения, указанный срок может быть продлен на 15 календарных дней.</w:t>
      </w:r>
    </w:p>
    <w:p w:rsidR="007E1BB2" w:rsidRPr="00885F66" w:rsidRDefault="007E1BB2" w:rsidP="00457453">
      <w:pPr>
        <w:pStyle w:val="ad"/>
        <w:spacing w:before="0" w:beforeAutospacing="0" w:after="0" w:afterAutospacing="0"/>
        <w:ind w:firstLine="720"/>
        <w:rPr>
          <w:sz w:val="28"/>
          <w:szCs w:val="28"/>
        </w:rPr>
      </w:pPr>
      <w:r w:rsidRPr="00885F66">
        <w:rPr>
          <w:sz w:val="28"/>
          <w:szCs w:val="28"/>
        </w:rPr>
        <w:lastRenderedPageBreak/>
        <w:t xml:space="preserve">3.10. В случае принятия распоряжения исполнительный комитет в течение 3 рабочих дней направляет инициатору уведомление о принятом решении. </w:t>
      </w:r>
    </w:p>
    <w:p w:rsidR="007E1BB2" w:rsidRPr="00885F66" w:rsidRDefault="007E1BB2" w:rsidP="00457453">
      <w:pPr>
        <w:pStyle w:val="ad"/>
        <w:spacing w:before="0" w:beforeAutospacing="0" w:after="0" w:afterAutospacing="0"/>
        <w:ind w:firstLine="720"/>
        <w:rPr>
          <w:sz w:val="28"/>
          <w:szCs w:val="28"/>
        </w:rPr>
      </w:pPr>
      <w:r w:rsidRPr="00885F66">
        <w:rPr>
          <w:sz w:val="28"/>
          <w:szCs w:val="28"/>
        </w:rPr>
        <w:t xml:space="preserve">С повторным заявлением (ходатайством) по тому же вопросу инициатор вправе обратиться в исполнительный комитет не раньше чем через 5 лет. </w:t>
      </w:r>
    </w:p>
    <w:p w:rsidR="007E1BB2" w:rsidRPr="00885F66" w:rsidRDefault="007E1BB2" w:rsidP="00457453">
      <w:pPr>
        <w:pStyle w:val="ad"/>
        <w:spacing w:before="0" w:beforeAutospacing="0" w:after="0" w:afterAutospacing="0"/>
        <w:ind w:firstLine="720"/>
        <w:rPr>
          <w:sz w:val="28"/>
          <w:szCs w:val="28"/>
        </w:rPr>
      </w:pPr>
      <w:r w:rsidRPr="00885F66">
        <w:rPr>
          <w:sz w:val="28"/>
          <w:szCs w:val="28"/>
        </w:rPr>
        <w:t xml:space="preserve"> </w:t>
      </w:r>
    </w:p>
    <w:p w:rsidR="007E1BB2" w:rsidRPr="00885F66" w:rsidRDefault="007E1BB2" w:rsidP="00457453">
      <w:pPr>
        <w:pStyle w:val="1"/>
        <w:ind w:firstLine="0"/>
        <w:rPr>
          <w:rFonts w:ascii="Times New Roman" w:hAnsi="Times New Roman" w:cs="Times New Roman"/>
          <w:b w:val="0"/>
          <w:sz w:val="28"/>
          <w:szCs w:val="28"/>
        </w:rPr>
      </w:pPr>
      <w:bookmarkStart w:id="2" w:name="sub_103"/>
      <w:r w:rsidRPr="00885F66">
        <w:rPr>
          <w:rFonts w:ascii="Times New Roman" w:hAnsi="Times New Roman" w:cs="Times New Roman"/>
          <w:b w:val="0"/>
          <w:sz w:val="28"/>
          <w:szCs w:val="28"/>
        </w:rPr>
        <w:t>4. Реализация муниципальных правовых актов о присвоении</w:t>
      </w:r>
    </w:p>
    <w:p w:rsidR="007E1BB2" w:rsidRPr="00885F66" w:rsidRDefault="007E1BB2" w:rsidP="00457453">
      <w:pPr>
        <w:pStyle w:val="1"/>
        <w:ind w:firstLine="0"/>
        <w:rPr>
          <w:rFonts w:ascii="Times New Roman" w:hAnsi="Times New Roman" w:cs="Times New Roman"/>
          <w:b w:val="0"/>
          <w:sz w:val="28"/>
          <w:szCs w:val="28"/>
        </w:rPr>
      </w:pPr>
      <w:r w:rsidRPr="00885F66">
        <w:rPr>
          <w:rFonts w:ascii="Times New Roman" w:hAnsi="Times New Roman" w:cs="Times New Roman"/>
          <w:b w:val="0"/>
          <w:sz w:val="28"/>
          <w:szCs w:val="28"/>
        </w:rPr>
        <w:t>имен муниципальным предприятиям и учреждениям. Урегулирование споров</w:t>
      </w:r>
    </w:p>
    <w:p w:rsidR="007E1BB2" w:rsidRPr="00885F66" w:rsidRDefault="007E1BB2" w:rsidP="00457453">
      <w:pPr>
        <w:pStyle w:val="1"/>
        <w:ind w:firstLine="0"/>
        <w:rPr>
          <w:rFonts w:ascii="Times New Roman" w:hAnsi="Times New Roman" w:cs="Times New Roman"/>
          <w:b w:val="0"/>
          <w:sz w:val="28"/>
          <w:szCs w:val="28"/>
        </w:rPr>
      </w:pPr>
      <w:r w:rsidRPr="00885F66">
        <w:rPr>
          <w:rFonts w:ascii="Times New Roman" w:hAnsi="Times New Roman" w:cs="Times New Roman"/>
          <w:b w:val="0"/>
          <w:sz w:val="28"/>
          <w:szCs w:val="28"/>
        </w:rPr>
        <w:t>и разногласий, возникающих в правоприменительной практике</w:t>
      </w:r>
    </w:p>
    <w:p w:rsidR="007E1BB2" w:rsidRPr="00885F66" w:rsidRDefault="007E1BB2" w:rsidP="00457453">
      <w:pPr>
        <w:spacing w:after="0" w:line="240" w:lineRule="auto"/>
        <w:jc w:val="both"/>
        <w:rPr>
          <w:rFonts w:ascii="Times New Roman" w:hAnsi="Times New Roman" w:cs="Times New Roman"/>
          <w:sz w:val="28"/>
          <w:szCs w:val="28"/>
        </w:rPr>
      </w:pPr>
    </w:p>
    <w:p w:rsidR="007E1BB2" w:rsidRPr="00885F66" w:rsidRDefault="007E1BB2" w:rsidP="00457453">
      <w:pPr>
        <w:spacing w:after="0" w:line="240" w:lineRule="auto"/>
        <w:ind w:firstLine="720"/>
        <w:jc w:val="both"/>
        <w:rPr>
          <w:rFonts w:ascii="Times New Roman" w:hAnsi="Times New Roman" w:cs="Times New Roman"/>
          <w:sz w:val="28"/>
          <w:szCs w:val="28"/>
        </w:rPr>
      </w:pPr>
      <w:bookmarkStart w:id="3" w:name="sub_131"/>
      <w:bookmarkEnd w:id="2"/>
      <w:r w:rsidRPr="00885F66">
        <w:rPr>
          <w:rFonts w:ascii="Times New Roman" w:hAnsi="Times New Roman" w:cs="Times New Roman"/>
          <w:sz w:val="28"/>
          <w:szCs w:val="28"/>
        </w:rPr>
        <w:t>4.1. Расходы на мероприятия по присвоению имен муниципальным предприятиям и учреждениям могут осуществляться за счет средств бюджета муниципального образования, юридических лиц, организаций и других, не запрещенных законодательством, источников, с учетом требования, определенного пунктом 1.7 Положения.</w:t>
      </w:r>
    </w:p>
    <w:bookmarkEnd w:id="3"/>
    <w:p w:rsidR="007E1BB2" w:rsidRPr="00885F66" w:rsidRDefault="007E1BB2" w:rsidP="00457453">
      <w:pPr>
        <w:spacing w:after="0" w:line="240" w:lineRule="auto"/>
        <w:ind w:firstLine="708"/>
        <w:jc w:val="both"/>
        <w:rPr>
          <w:rFonts w:ascii="Times New Roman" w:hAnsi="Times New Roman" w:cs="Times New Roman"/>
          <w:sz w:val="28"/>
          <w:szCs w:val="28"/>
        </w:rPr>
      </w:pPr>
      <w:r w:rsidRPr="00885F66">
        <w:rPr>
          <w:rFonts w:ascii="Times New Roman" w:hAnsi="Times New Roman" w:cs="Times New Roman"/>
          <w:sz w:val="28"/>
          <w:szCs w:val="28"/>
        </w:rPr>
        <w:t>4.2. Споры и разногласия, которые могут возникнуть при исполнении Положения, разрешаются путем переговоров или в установленном законом пор</w:t>
      </w:r>
      <w:r w:rsidR="00457453" w:rsidRPr="00885F66">
        <w:rPr>
          <w:rFonts w:ascii="Times New Roman" w:hAnsi="Times New Roman" w:cs="Times New Roman"/>
          <w:sz w:val="28"/>
          <w:szCs w:val="28"/>
        </w:rPr>
        <w:t>ядке.</w:t>
      </w:r>
    </w:p>
    <w:sectPr w:rsidR="007E1BB2" w:rsidRPr="00885F66" w:rsidSect="00643E30">
      <w:headerReference w:type="default" r:id="rId8"/>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231" w:rsidRDefault="00D91231" w:rsidP="003120C7">
      <w:pPr>
        <w:spacing w:after="0" w:line="240" w:lineRule="auto"/>
      </w:pPr>
      <w:r>
        <w:separator/>
      </w:r>
    </w:p>
  </w:endnote>
  <w:endnote w:type="continuationSeparator" w:id="0">
    <w:p w:rsidR="00D91231" w:rsidRDefault="00D91231" w:rsidP="00312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231" w:rsidRDefault="00D91231" w:rsidP="003120C7">
      <w:pPr>
        <w:spacing w:after="0" w:line="240" w:lineRule="auto"/>
      </w:pPr>
      <w:r>
        <w:separator/>
      </w:r>
    </w:p>
  </w:footnote>
  <w:footnote w:type="continuationSeparator" w:id="0">
    <w:p w:rsidR="00D91231" w:rsidRDefault="00D91231" w:rsidP="003120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641680"/>
      <w:docPartObj>
        <w:docPartGallery w:val="Page Numbers (Top of Page)"/>
        <w:docPartUnique/>
      </w:docPartObj>
    </w:sdtPr>
    <w:sdtEndPr/>
    <w:sdtContent>
      <w:p w:rsidR="003120C7" w:rsidRDefault="003120C7">
        <w:pPr>
          <w:pStyle w:val="a6"/>
          <w:jc w:val="center"/>
        </w:pPr>
        <w:r>
          <w:fldChar w:fldCharType="begin"/>
        </w:r>
        <w:r>
          <w:instrText>PAGE   \* MERGEFORMAT</w:instrText>
        </w:r>
        <w:r>
          <w:fldChar w:fldCharType="separate"/>
        </w:r>
        <w:r w:rsidR="00E90358">
          <w:rPr>
            <w:noProof/>
          </w:rPr>
          <w:t>2</w:t>
        </w:r>
        <w:r>
          <w:fldChar w:fldCharType="end"/>
        </w:r>
      </w:p>
    </w:sdtContent>
  </w:sdt>
  <w:p w:rsidR="003120C7" w:rsidRDefault="003120C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151A"/>
    <w:multiLevelType w:val="hybridMultilevel"/>
    <w:tmpl w:val="77EE69D6"/>
    <w:lvl w:ilvl="0" w:tplc="B96AB044">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D263AE"/>
    <w:multiLevelType w:val="hybridMultilevel"/>
    <w:tmpl w:val="257C48C0"/>
    <w:lvl w:ilvl="0" w:tplc="F64A0E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5EA"/>
    <w:rsid w:val="00003640"/>
    <w:rsid w:val="00006DE5"/>
    <w:rsid w:val="00010CAC"/>
    <w:rsid w:val="000112E1"/>
    <w:rsid w:val="00021137"/>
    <w:rsid w:val="00022BA4"/>
    <w:rsid w:val="00034069"/>
    <w:rsid w:val="000434A7"/>
    <w:rsid w:val="000446D1"/>
    <w:rsid w:val="000635C6"/>
    <w:rsid w:val="00076FF5"/>
    <w:rsid w:val="00082A71"/>
    <w:rsid w:val="00083005"/>
    <w:rsid w:val="000A44C0"/>
    <w:rsid w:val="000C627C"/>
    <w:rsid w:val="000C6FDC"/>
    <w:rsid w:val="000E5695"/>
    <w:rsid w:val="000F154C"/>
    <w:rsid w:val="000F2BA8"/>
    <w:rsid w:val="00102900"/>
    <w:rsid w:val="00130B5B"/>
    <w:rsid w:val="00132F38"/>
    <w:rsid w:val="00172053"/>
    <w:rsid w:val="001840E8"/>
    <w:rsid w:val="001964D2"/>
    <w:rsid w:val="001C02D6"/>
    <w:rsid w:val="001F6F48"/>
    <w:rsid w:val="001F712F"/>
    <w:rsid w:val="00222050"/>
    <w:rsid w:val="00256DD8"/>
    <w:rsid w:val="00282CE8"/>
    <w:rsid w:val="0028302D"/>
    <w:rsid w:val="00293EE4"/>
    <w:rsid w:val="002C3205"/>
    <w:rsid w:val="002C4C32"/>
    <w:rsid w:val="002D1B72"/>
    <w:rsid w:val="002D5C9C"/>
    <w:rsid w:val="002E0695"/>
    <w:rsid w:val="00301731"/>
    <w:rsid w:val="003120C7"/>
    <w:rsid w:val="00314E29"/>
    <w:rsid w:val="003362C3"/>
    <w:rsid w:val="003420C1"/>
    <w:rsid w:val="00345D50"/>
    <w:rsid w:val="0036071C"/>
    <w:rsid w:val="003A300B"/>
    <w:rsid w:val="003A3B11"/>
    <w:rsid w:val="003E2CDA"/>
    <w:rsid w:val="003E5700"/>
    <w:rsid w:val="00414957"/>
    <w:rsid w:val="00417F3E"/>
    <w:rsid w:val="00444C99"/>
    <w:rsid w:val="0044791F"/>
    <w:rsid w:val="004516D4"/>
    <w:rsid w:val="00457453"/>
    <w:rsid w:val="00457D26"/>
    <w:rsid w:val="0046000E"/>
    <w:rsid w:val="00461DB6"/>
    <w:rsid w:val="0046519B"/>
    <w:rsid w:val="0046788D"/>
    <w:rsid w:val="00470E88"/>
    <w:rsid w:val="00472597"/>
    <w:rsid w:val="0047654C"/>
    <w:rsid w:val="004A6571"/>
    <w:rsid w:val="004B0952"/>
    <w:rsid w:val="004B6167"/>
    <w:rsid w:val="004B640D"/>
    <w:rsid w:val="004E7EDC"/>
    <w:rsid w:val="004F5421"/>
    <w:rsid w:val="00516C61"/>
    <w:rsid w:val="00521E7C"/>
    <w:rsid w:val="00537E92"/>
    <w:rsid w:val="00545AFC"/>
    <w:rsid w:val="00551E47"/>
    <w:rsid w:val="005745FE"/>
    <w:rsid w:val="0057773D"/>
    <w:rsid w:val="005B6437"/>
    <w:rsid w:val="005B6989"/>
    <w:rsid w:val="005E0208"/>
    <w:rsid w:val="005E46BA"/>
    <w:rsid w:val="005E62C0"/>
    <w:rsid w:val="00611A7C"/>
    <w:rsid w:val="006225F8"/>
    <w:rsid w:val="00631C8E"/>
    <w:rsid w:val="00635031"/>
    <w:rsid w:val="00643E30"/>
    <w:rsid w:val="006504D8"/>
    <w:rsid w:val="00671562"/>
    <w:rsid w:val="00672BB0"/>
    <w:rsid w:val="00675021"/>
    <w:rsid w:val="006A1432"/>
    <w:rsid w:val="006D400F"/>
    <w:rsid w:val="00711F7C"/>
    <w:rsid w:val="00712065"/>
    <w:rsid w:val="007526D5"/>
    <w:rsid w:val="007529F0"/>
    <w:rsid w:val="00766FD4"/>
    <w:rsid w:val="00783EB2"/>
    <w:rsid w:val="007854D1"/>
    <w:rsid w:val="00792867"/>
    <w:rsid w:val="007A2572"/>
    <w:rsid w:val="007A3F2B"/>
    <w:rsid w:val="007A7988"/>
    <w:rsid w:val="007B11DC"/>
    <w:rsid w:val="007C4E7B"/>
    <w:rsid w:val="007D1420"/>
    <w:rsid w:val="007E1BB2"/>
    <w:rsid w:val="007E77A2"/>
    <w:rsid w:val="007F53D2"/>
    <w:rsid w:val="008012D4"/>
    <w:rsid w:val="00803681"/>
    <w:rsid w:val="008242D7"/>
    <w:rsid w:val="0082587E"/>
    <w:rsid w:val="00825F7D"/>
    <w:rsid w:val="00855535"/>
    <w:rsid w:val="00860894"/>
    <w:rsid w:val="00864D7B"/>
    <w:rsid w:val="00866C3D"/>
    <w:rsid w:val="00877B65"/>
    <w:rsid w:val="00884874"/>
    <w:rsid w:val="00885F66"/>
    <w:rsid w:val="00895A9F"/>
    <w:rsid w:val="008A57E4"/>
    <w:rsid w:val="008C399C"/>
    <w:rsid w:val="008C3AE3"/>
    <w:rsid w:val="008D1575"/>
    <w:rsid w:val="008D2667"/>
    <w:rsid w:val="008E6474"/>
    <w:rsid w:val="00904CE7"/>
    <w:rsid w:val="00937C8A"/>
    <w:rsid w:val="00937D69"/>
    <w:rsid w:val="0095205B"/>
    <w:rsid w:val="0095457A"/>
    <w:rsid w:val="00956721"/>
    <w:rsid w:val="009665EA"/>
    <w:rsid w:val="009757CE"/>
    <w:rsid w:val="00985425"/>
    <w:rsid w:val="009C64DB"/>
    <w:rsid w:val="00A15552"/>
    <w:rsid w:val="00A211C6"/>
    <w:rsid w:val="00A413C9"/>
    <w:rsid w:val="00A518DC"/>
    <w:rsid w:val="00A525D5"/>
    <w:rsid w:val="00A53E32"/>
    <w:rsid w:val="00A764DB"/>
    <w:rsid w:val="00A84548"/>
    <w:rsid w:val="00A91C38"/>
    <w:rsid w:val="00AC00CF"/>
    <w:rsid w:val="00AD79C3"/>
    <w:rsid w:val="00AE21C6"/>
    <w:rsid w:val="00AF32A5"/>
    <w:rsid w:val="00B15D67"/>
    <w:rsid w:val="00B24999"/>
    <w:rsid w:val="00B444D9"/>
    <w:rsid w:val="00B63C3E"/>
    <w:rsid w:val="00B73957"/>
    <w:rsid w:val="00BA7412"/>
    <w:rsid w:val="00BB45E5"/>
    <w:rsid w:val="00BB484A"/>
    <w:rsid w:val="00BB5718"/>
    <w:rsid w:val="00BD43D3"/>
    <w:rsid w:val="00BE7151"/>
    <w:rsid w:val="00C239E7"/>
    <w:rsid w:val="00C37B08"/>
    <w:rsid w:val="00C508F5"/>
    <w:rsid w:val="00C7018F"/>
    <w:rsid w:val="00C95389"/>
    <w:rsid w:val="00CA4C71"/>
    <w:rsid w:val="00CB55A6"/>
    <w:rsid w:val="00CB64DF"/>
    <w:rsid w:val="00CE0995"/>
    <w:rsid w:val="00CE777A"/>
    <w:rsid w:val="00D15B99"/>
    <w:rsid w:val="00D278A2"/>
    <w:rsid w:val="00D52317"/>
    <w:rsid w:val="00D57A09"/>
    <w:rsid w:val="00D6164C"/>
    <w:rsid w:val="00D6193B"/>
    <w:rsid w:val="00D659FF"/>
    <w:rsid w:val="00D84855"/>
    <w:rsid w:val="00D91231"/>
    <w:rsid w:val="00D95093"/>
    <w:rsid w:val="00DA3097"/>
    <w:rsid w:val="00DB02F1"/>
    <w:rsid w:val="00DB1334"/>
    <w:rsid w:val="00DB423D"/>
    <w:rsid w:val="00DF2574"/>
    <w:rsid w:val="00E20E3F"/>
    <w:rsid w:val="00E32856"/>
    <w:rsid w:val="00E41BB8"/>
    <w:rsid w:val="00E57A20"/>
    <w:rsid w:val="00E72398"/>
    <w:rsid w:val="00E90358"/>
    <w:rsid w:val="00EC0B82"/>
    <w:rsid w:val="00ED254C"/>
    <w:rsid w:val="00EF0CDD"/>
    <w:rsid w:val="00F0658E"/>
    <w:rsid w:val="00F06D1D"/>
    <w:rsid w:val="00F23950"/>
    <w:rsid w:val="00F412DE"/>
    <w:rsid w:val="00F41EA7"/>
    <w:rsid w:val="00F6545E"/>
    <w:rsid w:val="00F854B1"/>
    <w:rsid w:val="00F85CE4"/>
    <w:rsid w:val="00F90746"/>
    <w:rsid w:val="00FD1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7E1BB2"/>
    <w:pPr>
      <w:spacing w:after="0" w:line="240" w:lineRule="auto"/>
      <w:ind w:firstLine="567"/>
      <w:jc w:val="center"/>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65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65EA"/>
    <w:rPr>
      <w:rFonts w:ascii="Tahoma" w:hAnsi="Tahoma" w:cs="Tahoma"/>
      <w:sz w:val="16"/>
      <w:szCs w:val="16"/>
    </w:rPr>
  </w:style>
  <w:style w:type="paragraph" w:styleId="a5">
    <w:name w:val="List Paragraph"/>
    <w:basedOn w:val="a"/>
    <w:uiPriority w:val="34"/>
    <w:qFormat/>
    <w:rsid w:val="00FD1DAE"/>
    <w:pPr>
      <w:ind w:left="720"/>
      <w:contextualSpacing/>
    </w:pPr>
  </w:style>
  <w:style w:type="paragraph" w:styleId="a6">
    <w:name w:val="header"/>
    <w:basedOn w:val="a"/>
    <w:link w:val="a7"/>
    <w:uiPriority w:val="99"/>
    <w:unhideWhenUsed/>
    <w:rsid w:val="003120C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20C7"/>
  </w:style>
  <w:style w:type="paragraph" w:styleId="a8">
    <w:name w:val="footer"/>
    <w:basedOn w:val="a"/>
    <w:link w:val="a9"/>
    <w:uiPriority w:val="99"/>
    <w:unhideWhenUsed/>
    <w:rsid w:val="003120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20C7"/>
  </w:style>
  <w:style w:type="paragraph" w:customStyle="1" w:styleId="ConsPlusNormal">
    <w:name w:val="ConsPlusNormal"/>
    <w:rsid w:val="001F71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ody Text Indent"/>
    <w:basedOn w:val="a"/>
    <w:link w:val="ab"/>
    <w:semiHidden/>
    <w:rsid w:val="00C37B08"/>
    <w:pPr>
      <w:spacing w:after="0" w:line="240" w:lineRule="auto"/>
      <w:ind w:firstLine="567"/>
      <w:jc w:val="both"/>
    </w:pPr>
    <w:rPr>
      <w:rFonts w:ascii="Times New Roman" w:eastAsia="Times New Roman" w:hAnsi="Times New Roman" w:cs="Times New Roman"/>
      <w:sz w:val="26"/>
      <w:szCs w:val="20"/>
      <w:lang w:eastAsia="ru-RU"/>
    </w:rPr>
  </w:style>
  <w:style w:type="character" w:customStyle="1" w:styleId="ab">
    <w:name w:val="Основной текст с отступом Знак"/>
    <w:basedOn w:val="a0"/>
    <w:link w:val="aa"/>
    <w:semiHidden/>
    <w:rsid w:val="00C37B08"/>
    <w:rPr>
      <w:rFonts w:ascii="Times New Roman" w:eastAsia="Times New Roman" w:hAnsi="Times New Roman" w:cs="Times New Roman"/>
      <w:sz w:val="26"/>
      <w:szCs w:val="20"/>
      <w:lang w:eastAsia="ru-RU"/>
    </w:rPr>
  </w:style>
  <w:style w:type="paragraph" w:styleId="ac">
    <w:name w:val="Block Text"/>
    <w:basedOn w:val="a"/>
    <w:semiHidden/>
    <w:rsid w:val="00C37B08"/>
    <w:pPr>
      <w:spacing w:after="0" w:line="240" w:lineRule="auto"/>
      <w:ind w:left="-108" w:right="-108"/>
    </w:pPr>
    <w:rPr>
      <w:rFonts w:ascii="Times New Roman" w:eastAsia="Times New Roman" w:hAnsi="Times New Roman" w:cs="Times New Roman"/>
      <w:color w:val="0000FF"/>
      <w:sz w:val="26"/>
      <w:szCs w:val="20"/>
      <w:lang w:eastAsia="ru-RU"/>
    </w:rPr>
  </w:style>
  <w:style w:type="paragraph" w:styleId="ad">
    <w:name w:val="Normal (Web)"/>
    <w:basedOn w:val="a"/>
    <w:rsid w:val="007E1BB2"/>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10">
    <w:name w:val="Заголовок 1 Знак"/>
    <w:aliases w:val="!Части документа Знак"/>
    <w:basedOn w:val="a0"/>
    <w:link w:val="1"/>
    <w:rsid w:val="007E1BB2"/>
    <w:rPr>
      <w:rFonts w:ascii="Arial" w:eastAsia="Times New Roman" w:hAnsi="Arial" w:cs="Arial"/>
      <w:b/>
      <w:bCs/>
      <w:kern w:val="32"/>
      <w:sz w:val="32"/>
      <w:szCs w:val="32"/>
      <w:lang w:eastAsia="ru-RU"/>
    </w:rPr>
  </w:style>
  <w:style w:type="paragraph" w:styleId="ae">
    <w:name w:val="footnote text"/>
    <w:basedOn w:val="a"/>
    <w:link w:val="af"/>
    <w:semiHidden/>
    <w:rsid w:val="007E1BB2"/>
    <w:pPr>
      <w:spacing w:after="0" w:line="240" w:lineRule="auto"/>
      <w:ind w:firstLine="567"/>
      <w:jc w:val="both"/>
    </w:pPr>
    <w:rPr>
      <w:rFonts w:ascii="Arial" w:eastAsia="Times New Roman" w:hAnsi="Arial" w:cs="Times New Roman"/>
      <w:sz w:val="20"/>
      <w:szCs w:val="20"/>
      <w:lang w:eastAsia="ru-RU"/>
    </w:rPr>
  </w:style>
  <w:style w:type="character" w:customStyle="1" w:styleId="af">
    <w:name w:val="Текст сноски Знак"/>
    <w:basedOn w:val="a0"/>
    <w:link w:val="ae"/>
    <w:semiHidden/>
    <w:rsid w:val="007E1BB2"/>
    <w:rPr>
      <w:rFonts w:ascii="Arial" w:eastAsia="Times New Roman" w:hAnsi="Arial" w:cs="Times New Roman"/>
      <w:sz w:val="20"/>
      <w:szCs w:val="20"/>
      <w:lang w:eastAsia="ru-RU"/>
    </w:rPr>
  </w:style>
  <w:style w:type="character" w:styleId="af0">
    <w:name w:val="footnote reference"/>
    <w:semiHidden/>
    <w:rsid w:val="007E1BB2"/>
    <w:rPr>
      <w:vertAlign w:val="superscript"/>
    </w:rPr>
  </w:style>
  <w:style w:type="paragraph" w:styleId="af1">
    <w:name w:val="Body Text"/>
    <w:basedOn w:val="a"/>
    <w:link w:val="af2"/>
    <w:uiPriority w:val="99"/>
    <w:semiHidden/>
    <w:unhideWhenUsed/>
    <w:rsid w:val="00345D50"/>
    <w:pPr>
      <w:spacing w:after="120"/>
    </w:pPr>
  </w:style>
  <w:style w:type="character" w:customStyle="1" w:styleId="af2">
    <w:name w:val="Основной текст Знак"/>
    <w:basedOn w:val="a0"/>
    <w:link w:val="af1"/>
    <w:uiPriority w:val="99"/>
    <w:semiHidden/>
    <w:rsid w:val="00345D50"/>
  </w:style>
  <w:style w:type="character" w:styleId="af3">
    <w:name w:val="Hyperlink"/>
    <w:uiPriority w:val="99"/>
    <w:rsid w:val="00CB55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7E1BB2"/>
    <w:pPr>
      <w:spacing w:after="0" w:line="240" w:lineRule="auto"/>
      <w:ind w:firstLine="567"/>
      <w:jc w:val="center"/>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65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65EA"/>
    <w:rPr>
      <w:rFonts w:ascii="Tahoma" w:hAnsi="Tahoma" w:cs="Tahoma"/>
      <w:sz w:val="16"/>
      <w:szCs w:val="16"/>
    </w:rPr>
  </w:style>
  <w:style w:type="paragraph" w:styleId="a5">
    <w:name w:val="List Paragraph"/>
    <w:basedOn w:val="a"/>
    <w:uiPriority w:val="34"/>
    <w:qFormat/>
    <w:rsid w:val="00FD1DAE"/>
    <w:pPr>
      <w:ind w:left="720"/>
      <w:contextualSpacing/>
    </w:pPr>
  </w:style>
  <w:style w:type="paragraph" w:styleId="a6">
    <w:name w:val="header"/>
    <w:basedOn w:val="a"/>
    <w:link w:val="a7"/>
    <w:uiPriority w:val="99"/>
    <w:unhideWhenUsed/>
    <w:rsid w:val="003120C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20C7"/>
  </w:style>
  <w:style w:type="paragraph" w:styleId="a8">
    <w:name w:val="footer"/>
    <w:basedOn w:val="a"/>
    <w:link w:val="a9"/>
    <w:uiPriority w:val="99"/>
    <w:unhideWhenUsed/>
    <w:rsid w:val="003120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20C7"/>
  </w:style>
  <w:style w:type="paragraph" w:customStyle="1" w:styleId="ConsPlusNormal">
    <w:name w:val="ConsPlusNormal"/>
    <w:rsid w:val="001F71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ody Text Indent"/>
    <w:basedOn w:val="a"/>
    <w:link w:val="ab"/>
    <w:semiHidden/>
    <w:rsid w:val="00C37B08"/>
    <w:pPr>
      <w:spacing w:after="0" w:line="240" w:lineRule="auto"/>
      <w:ind w:firstLine="567"/>
      <w:jc w:val="both"/>
    </w:pPr>
    <w:rPr>
      <w:rFonts w:ascii="Times New Roman" w:eastAsia="Times New Roman" w:hAnsi="Times New Roman" w:cs="Times New Roman"/>
      <w:sz w:val="26"/>
      <w:szCs w:val="20"/>
      <w:lang w:eastAsia="ru-RU"/>
    </w:rPr>
  </w:style>
  <w:style w:type="character" w:customStyle="1" w:styleId="ab">
    <w:name w:val="Основной текст с отступом Знак"/>
    <w:basedOn w:val="a0"/>
    <w:link w:val="aa"/>
    <w:semiHidden/>
    <w:rsid w:val="00C37B08"/>
    <w:rPr>
      <w:rFonts w:ascii="Times New Roman" w:eastAsia="Times New Roman" w:hAnsi="Times New Roman" w:cs="Times New Roman"/>
      <w:sz w:val="26"/>
      <w:szCs w:val="20"/>
      <w:lang w:eastAsia="ru-RU"/>
    </w:rPr>
  </w:style>
  <w:style w:type="paragraph" w:styleId="ac">
    <w:name w:val="Block Text"/>
    <w:basedOn w:val="a"/>
    <w:semiHidden/>
    <w:rsid w:val="00C37B08"/>
    <w:pPr>
      <w:spacing w:after="0" w:line="240" w:lineRule="auto"/>
      <w:ind w:left="-108" w:right="-108"/>
    </w:pPr>
    <w:rPr>
      <w:rFonts w:ascii="Times New Roman" w:eastAsia="Times New Roman" w:hAnsi="Times New Roman" w:cs="Times New Roman"/>
      <w:color w:val="0000FF"/>
      <w:sz w:val="26"/>
      <w:szCs w:val="20"/>
      <w:lang w:eastAsia="ru-RU"/>
    </w:rPr>
  </w:style>
  <w:style w:type="paragraph" w:styleId="ad">
    <w:name w:val="Normal (Web)"/>
    <w:basedOn w:val="a"/>
    <w:rsid w:val="007E1BB2"/>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10">
    <w:name w:val="Заголовок 1 Знак"/>
    <w:aliases w:val="!Части документа Знак"/>
    <w:basedOn w:val="a0"/>
    <w:link w:val="1"/>
    <w:rsid w:val="007E1BB2"/>
    <w:rPr>
      <w:rFonts w:ascii="Arial" w:eastAsia="Times New Roman" w:hAnsi="Arial" w:cs="Arial"/>
      <w:b/>
      <w:bCs/>
      <w:kern w:val="32"/>
      <w:sz w:val="32"/>
      <w:szCs w:val="32"/>
      <w:lang w:eastAsia="ru-RU"/>
    </w:rPr>
  </w:style>
  <w:style w:type="paragraph" w:styleId="ae">
    <w:name w:val="footnote text"/>
    <w:basedOn w:val="a"/>
    <w:link w:val="af"/>
    <w:semiHidden/>
    <w:rsid w:val="007E1BB2"/>
    <w:pPr>
      <w:spacing w:after="0" w:line="240" w:lineRule="auto"/>
      <w:ind w:firstLine="567"/>
      <w:jc w:val="both"/>
    </w:pPr>
    <w:rPr>
      <w:rFonts w:ascii="Arial" w:eastAsia="Times New Roman" w:hAnsi="Arial" w:cs="Times New Roman"/>
      <w:sz w:val="20"/>
      <w:szCs w:val="20"/>
      <w:lang w:eastAsia="ru-RU"/>
    </w:rPr>
  </w:style>
  <w:style w:type="character" w:customStyle="1" w:styleId="af">
    <w:name w:val="Текст сноски Знак"/>
    <w:basedOn w:val="a0"/>
    <w:link w:val="ae"/>
    <w:semiHidden/>
    <w:rsid w:val="007E1BB2"/>
    <w:rPr>
      <w:rFonts w:ascii="Arial" w:eastAsia="Times New Roman" w:hAnsi="Arial" w:cs="Times New Roman"/>
      <w:sz w:val="20"/>
      <w:szCs w:val="20"/>
      <w:lang w:eastAsia="ru-RU"/>
    </w:rPr>
  </w:style>
  <w:style w:type="character" w:styleId="af0">
    <w:name w:val="footnote reference"/>
    <w:semiHidden/>
    <w:rsid w:val="007E1BB2"/>
    <w:rPr>
      <w:vertAlign w:val="superscript"/>
    </w:rPr>
  </w:style>
  <w:style w:type="paragraph" w:styleId="af1">
    <w:name w:val="Body Text"/>
    <w:basedOn w:val="a"/>
    <w:link w:val="af2"/>
    <w:uiPriority w:val="99"/>
    <w:semiHidden/>
    <w:unhideWhenUsed/>
    <w:rsid w:val="00345D50"/>
    <w:pPr>
      <w:spacing w:after="120"/>
    </w:pPr>
  </w:style>
  <w:style w:type="character" w:customStyle="1" w:styleId="af2">
    <w:name w:val="Основной текст Знак"/>
    <w:basedOn w:val="a0"/>
    <w:link w:val="af1"/>
    <w:uiPriority w:val="99"/>
    <w:semiHidden/>
    <w:rsid w:val="00345D50"/>
  </w:style>
  <w:style w:type="character" w:styleId="af3">
    <w:name w:val="Hyperlink"/>
    <w:uiPriority w:val="99"/>
    <w:rsid w:val="00CB55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2362</Words>
  <Characters>13470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Поликарпов С.</dc:creator>
  <cp:lastModifiedBy>Admin</cp:lastModifiedBy>
  <cp:revision>3</cp:revision>
  <dcterms:created xsi:type="dcterms:W3CDTF">2017-03-14T05:25:00Z</dcterms:created>
  <dcterms:modified xsi:type="dcterms:W3CDTF">2017-03-14T05:36:00Z</dcterms:modified>
</cp:coreProperties>
</file>