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4C" w:rsidRDefault="00EF774C"/>
    <w:tbl>
      <w:tblPr>
        <w:tblpPr w:leftFromText="180" w:rightFromText="180" w:vertAnchor="text" w:horzAnchor="margin" w:tblpXSpec="center" w:tblpY="-616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5E6E97" w:rsidRPr="005E6E97" w:rsidTr="000C7C95">
        <w:trPr>
          <w:trHeight w:val="2113"/>
        </w:trPr>
        <w:tc>
          <w:tcPr>
            <w:tcW w:w="4538" w:type="dxa"/>
            <w:gridSpan w:val="2"/>
          </w:tcPr>
          <w:p w:rsidR="00D60061" w:rsidRDefault="00D60061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</w:p>
          <w:p w:rsidR="00D60061" w:rsidRDefault="00D60061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lang w:eastAsia="zh-CN"/>
              </w:rPr>
              <w:t>422770, с. Пестрецы, ул. Советская, 18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3145" cy="10928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D60061" w:rsidRDefault="00D60061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ПРОЕКТ</w:t>
            </w:r>
            <w:bookmarkStart w:id="0" w:name="_GoBack"/>
            <w:bookmarkEnd w:id="0"/>
          </w:p>
          <w:p w:rsidR="00D60061" w:rsidRDefault="00D60061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5E6E97"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E6E97">
              <w:rPr>
                <w:rFonts w:ascii="Times New Roman" w:eastAsia="SimSun" w:hAnsi="Times New Roman" w:cs="Times New Roman"/>
                <w:lang w:eastAsia="zh-CN"/>
              </w:rPr>
              <w:t xml:space="preserve">422770, </w:t>
            </w:r>
            <w:proofErr w:type="spellStart"/>
            <w:r w:rsidRPr="005E6E97">
              <w:rPr>
                <w:rFonts w:ascii="Times New Roman" w:eastAsia="SimSun" w:hAnsi="Times New Roman" w:cs="Times New Roman"/>
                <w:lang w:eastAsia="zh-CN"/>
              </w:rPr>
              <w:t>Питр</w:t>
            </w:r>
            <w:proofErr w:type="spellEnd"/>
            <w:r w:rsidRPr="005E6E97">
              <w:rPr>
                <w:rFonts w:ascii="Times New Roman" w:eastAsia="SimSun" w:hAnsi="Times New Roman" w:cs="Times New Roman"/>
                <w:lang w:val="tt-RU" w:eastAsia="zh-CN"/>
              </w:rPr>
              <w:t>ә</w:t>
            </w:r>
            <w:r w:rsidRPr="005E6E97">
              <w:rPr>
                <w:rFonts w:ascii="Times New Roman" w:eastAsia="SimSun" w:hAnsi="Times New Roman" w:cs="Times New Roman"/>
                <w:lang w:eastAsia="zh-CN"/>
              </w:rPr>
              <w:t xml:space="preserve">ч </w:t>
            </w:r>
            <w:proofErr w:type="spellStart"/>
            <w:r w:rsidRPr="005E6E97">
              <w:rPr>
                <w:rFonts w:ascii="Times New Roman" w:eastAsia="SimSun" w:hAnsi="Times New Roman" w:cs="Times New Roman"/>
                <w:lang w:eastAsia="zh-CN"/>
              </w:rPr>
              <w:t>авылы</w:t>
            </w:r>
            <w:proofErr w:type="spellEnd"/>
            <w:r w:rsidRPr="005E6E97">
              <w:rPr>
                <w:rFonts w:ascii="Times New Roman" w:eastAsia="SimSun" w:hAnsi="Times New Roman" w:cs="Times New Roman"/>
                <w:lang w:eastAsia="zh-CN"/>
              </w:rPr>
              <w:t xml:space="preserve">, Совет </w:t>
            </w:r>
            <w:proofErr w:type="spellStart"/>
            <w:r w:rsidRPr="005E6E97">
              <w:rPr>
                <w:rFonts w:ascii="Times New Roman" w:eastAsia="SimSun" w:hAnsi="Times New Roman" w:cs="Times New Roman"/>
                <w:lang w:eastAsia="zh-CN"/>
              </w:rPr>
              <w:t>урамы</w:t>
            </w:r>
            <w:proofErr w:type="spellEnd"/>
            <w:r w:rsidRPr="005E6E97">
              <w:rPr>
                <w:rFonts w:ascii="Times New Roman" w:eastAsia="SimSun" w:hAnsi="Times New Roman" w:cs="Times New Roman"/>
                <w:lang w:eastAsia="zh-CN"/>
              </w:rPr>
              <w:t>, 18</w:t>
            </w:r>
          </w:p>
          <w:p w:rsidR="005E6E97" w:rsidRPr="005E6E97" w:rsidRDefault="005E6E97" w:rsidP="005E6E97">
            <w:pPr>
              <w:spacing w:after="0"/>
              <w:ind w:left="432" w:hanging="43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5E6E97" w:rsidRPr="005E6E97" w:rsidTr="000C7C95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5E6E97" w:rsidRPr="005E6E97" w:rsidRDefault="005E6E97" w:rsidP="005E6E97">
            <w:pPr>
              <w:spacing w:after="0"/>
              <w:ind w:right="-1339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тел. +7 (84367) 3-02-02</w:t>
            </w:r>
            <w:r w:rsidRPr="005E6E97">
              <w:rPr>
                <w:rFonts w:ascii="Times New Roman" w:eastAsia="SimSun" w:hAnsi="Times New Roman" w:cs="Times New Roman"/>
                <w:sz w:val="20"/>
                <w:szCs w:val="24"/>
                <w:lang w:eastAsia="zh-CN"/>
              </w:rPr>
              <w:t xml:space="preserve"> факс: (84367) 3-02-01</w:t>
            </w: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-</w:t>
            </w: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5E6E9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5E6E9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pitriash@tatar.r</w:t>
            </w:r>
            <w:proofErr w:type="spellEnd"/>
            <w:r w:rsidRPr="005E6E97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5E6E97">
              <w:rPr>
                <w:rFonts w:ascii="Verdana" w:eastAsia="SimSun" w:hAnsi="Verdana" w:cs="Arial"/>
                <w:bCs/>
                <w:sz w:val="24"/>
                <w:szCs w:val="24"/>
                <w:lang w:eastAsia="zh-CN"/>
              </w:rPr>
              <w:t xml:space="preserve">                                                     </w:t>
            </w:r>
          </w:p>
        </w:tc>
      </w:tr>
    </w:tbl>
    <w:p w:rsidR="005E6E97" w:rsidRPr="005E6E97" w:rsidRDefault="005E6E97" w:rsidP="005E6E9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E6E97" w:rsidRPr="005E6E97" w:rsidRDefault="005E6E97" w:rsidP="005E6E97">
      <w:pPr>
        <w:spacing w:after="0" w:line="240" w:lineRule="auto"/>
        <w:ind w:left="-360"/>
        <w:jc w:val="center"/>
        <w:rPr>
          <w:rFonts w:ascii="Times New Roman" w:eastAsia="SimSun" w:hAnsi="Times New Roman" w:cs="Times New Roman"/>
          <w:b/>
          <w:sz w:val="16"/>
          <w:szCs w:val="16"/>
          <w:lang w:val="en-US"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7305" r="22860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5E6E97">
        <w:rPr>
          <w:rFonts w:ascii="Times New Roman" w:eastAsia="SimSun" w:hAnsi="Times New Roman" w:cs="Times New Roman"/>
          <w:b/>
          <w:sz w:val="32"/>
          <w:szCs w:val="32"/>
          <w:lang w:val="en-US" w:eastAsia="zh-CN"/>
        </w:rPr>
        <w:t xml:space="preserve">  </w:t>
      </w:r>
    </w:p>
    <w:p w:rsidR="005E6E97" w:rsidRPr="005E6E97" w:rsidRDefault="005E6E97" w:rsidP="005E6E97">
      <w:pPr>
        <w:spacing w:after="0" w:line="240" w:lineRule="auto"/>
        <w:ind w:left="-36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ПОСТАНОВЛЕНИЕ</w:t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</w:r>
      <w:r w:rsidRPr="005E6E97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ab/>
        <w:t>КАРАР</w:t>
      </w:r>
    </w:p>
    <w:p w:rsidR="005E6E97" w:rsidRPr="005E6E97" w:rsidRDefault="005E6E97" w:rsidP="005E6E97">
      <w:pPr>
        <w:spacing w:after="0" w:line="240" w:lineRule="auto"/>
        <w:ind w:left="-360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</w:p>
    <w:p w:rsidR="005E6E97" w:rsidRPr="005E6E97" w:rsidRDefault="005E6E97" w:rsidP="005E6E97">
      <w:pPr>
        <w:spacing w:after="0" w:line="240" w:lineRule="auto"/>
        <w:ind w:left="-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«____»____________20__ г.</w:t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5E6E9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№______</w:t>
      </w:r>
    </w:p>
    <w:p w:rsidR="005E6E97" w:rsidRPr="005E6E97" w:rsidRDefault="005E6E97" w:rsidP="005E6E9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</w:p>
    <w:p w:rsidR="005E6E97" w:rsidRPr="005E6E97" w:rsidRDefault="005E6E97" w:rsidP="005E6E97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</w:p>
    <w:p w:rsidR="005E6E97" w:rsidRPr="005E6E97" w:rsidRDefault="005E6E97" w:rsidP="005E6E97">
      <w:pPr>
        <w:shd w:val="clear" w:color="auto" w:fill="FFFFFF"/>
        <w:tabs>
          <w:tab w:val="left" w:pos="1363"/>
        </w:tabs>
        <w:spacing w:after="0" w:line="240" w:lineRule="auto"/>
        <w:ind w:right="3968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5E6E97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>О внесении изменений в Приложение № 18 к постановлению Исполнительного комитета Пестречинского муниципального района Республики Татарстан от 18.06.2019 № 932 «Об утверждении административных регламентов предоставления муниципальных услуг отдела строительства, архитектуры и ЖКХ исполнительного комитета Пестречинского муниципального района Республики Татарстан»</w:t>
      </w:r>
    </w:p>
    <w:p w:rsidR="005E6E97" w:rsidRDefault="005E6E97"/>
    <w:p w:rsidR="005E6E97" w:rsidRDefault="005E6E97"/>
    <w:p w:rsidR="004F3254" w:rsidRDefault="005E6E97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5E6E97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>В соответствии с частью 6 статьи 57</w:t>
      </w:r>
      <w:r w:rsidRPr="005E6E97">
        <w:rPr>
          <w:rFonts w:ascii="Times New Roman" w:eastAsia="SimSun" w:hAnsi="Times New Roman" w:cs="Times New Roman"/>
          <w:spacing w:val="-2"/>
          <w:sz w:val="28"/>
          <w:szCs w:val="28"/>
          <w:vertAlign w:val="superscript"/>
          <w:lang w:eastAsia="zh-CN"/>
        </w:rPr>
        <w:t>3</w:t>
      </w:r>
      <w:r w:rsidRPr="005E6E97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 xml:space="preserve"> Градостроительного кодекса Российской Федерации, Закона «Об общих принципах организации местного самоуправления в Российской Федерации» в редакции Федерального закона от 06 октября 2003 года №131-ФЗ, исполнительный комитет Пестречинского муниципального района Республики Татарстан постановляет:</w:t>
      </w:r>
    </w:p>
    <w:p w:rsidR="004F3254" w:rsidRDefault="005E6E97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5E6E97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>1.</w:t>
      </w:r>
      <w:r w:rsidRPr="005E6E97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ab/>
        <w:t>Внести изменения в Приложение № 18 к постановлению Исполнительного комитета Пестречинского муниципального района Республики Татарстан от 18.06.2019 № 932 «Об утверждении административных регламентов предоставления муниципальных услуг отдела строительства, архитектуры и ЖКХ исполнительного комитета Пестречинского муниципального района Республики Татарстан»</w:t>
      </w:r>
      <w:r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 xml:space="preserve">, </w:t>
      </w:r>
    </w:p>
    <w:p w:rsidR="004F3254" w:rsidRDefault="00C0377C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5E6E97">
        <w:rPr>
          <w:rFonts w:ascii="Times New Roman" w:hAnsi="Times New Roman" w:cs="Times New Roman"/>
          <w:sz w:val="28"/>
          <w:szCs w:val="28"/>
        </w:rPr>
        <w:t xml:space="preserve">Пункт 1.4 раздела 1 </w:t>
      </w:r>
      <w:r w:rsidR="00EF774C" w:rsidRPr="00EF774C">
        <w:rPr>
          <w:rFonts w:ascii="Times New Roman" w:hAnsi="Times New Roman" w:cs="Times New Roman"/>
          <w:sz w:val="28"/>
          <w:szCs w:val="28"/>
        </w:rPr>
        <w:t xml:space="preserve">приложения № 18 </w:t>
      </w:r>
      <w:r w:rsidRPr="005E6E97">
        <w:rPr>
          <w:rFonts w:ascii="Times New Roman" w:hAnsi="Times New Roman" w:cs="Times New Roman"/>
          <w:sz w:val="28"/>
          <w:szCs w:val="28"/>
        </w:rPr>
        <w:t xml:space="preserve">дополнить словами: </w:t>
      </w:r>
    </w:p>
    <w:p w:rsidR="004F3254" w:rsidRPr="004F3254" w:rsidRDefault="004F3254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77C" w:rsidRPr="004F3254">
        <w:rPr>
          <w:rFonts w:ascii="Times New Roman" w:hAnsi="Times New Roman" w:cs="Times New Roman"/>
          <w:sz w:val="28"/>
          <w:szCs w:val="28"/>
        </w:rPr>
        <w:t>Федеральным законом от 06.04.2011 №63-ФЗ «Об электронной подписи»;</w:t>
      </w:r>
      <w:r w:rsidRPr="004F3254">
        <w:rPr>
          <w:rFonts w:ascii="Times New Roman" w:hAnsi="Times New Roman" w:cs="Times New Roman"/>
          <w:sz w:val="28"/>
          <w:szCs w:val="28"/>
        </w:rPr>
        <w:t xml:space="preserve"> </w:t>
      </w:r>
      <w:r w:rsidR="00C0377C" w:rsidRPr="004F32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</w:t>
      </w:r>
      <w:proofErr w:type="gramStart"/>
      <w:r w:rsidR="00C0377C" w:rsidRPr="004F325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F3254" w:rsidRPr="004F3254" w:rsidRDefault="00A4217C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4F3254">
        <w:rPr>
          <w:rFonts w:ascii="Times New Roman" w:hAnsi="Times New Roman" w:cs="Times New Roman"/>
          <w:sz w:val="28"/>
          <w:szCs w:val="28"/>
        </w:rPr>
        <w:t xml:space="preserve">Пункт 1.5 раздела </w:t>
      </w:r>
      <w:r w:rsidR="004F3254">
        <w:rPr>
          <w:rFonts w:ascii="Times New Roman" w:hAnsi="Times New Roman" w:cs="Times New Roman"/>
          <w:sz w:val="28"/>
          <w:szCs w:val="28"/>
        </w:rPr>
        <w:t xml:space="preserve">1 </w:t>
      </w:r>
      <w:r w:rsidR="00EF774C" w:rsidRPr="00EF774C">
        <w:rPr>
          <w:rFonts w:ascii="Times New Roman" w:hAnsi="Times New Roman" w:cs="Times New Roman"/>
          <w:sz w:val="28"/>
          <w:szCs w:val="28"/>
        </w:rPr>
        <w:t xml:space="preserve">приложения № 18 </w:t>
      </w:r>
      <w:r w:rsidRPr="004F3254">
        <w:rPr>
          <w:rFonts w:ascii="Times New Roman" w:hAnsi="Times New Roman" w:cs="Times New Roman"/>
          <w:sz w:val="28"/>
          <w:szCs w:val="28"/>
        </w:rPr>
        <w:t>дополнить словами:</w:t>
      </w:r>
    </w:p>
    <w:p w:rsidR="004F3254" w:rsidRPr="004F3254" w:rsidRDefault="004F3254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217C" w:rsidRPr="004F3254">
        <w:rPr>
          <w:rFonts w:ascii="Times New Roman" w:hAnsi="Times New Roman" w:cs="Times New Roman"/>
          <w:sz w:val="28"/>
          <w:szCs w:val="28"/>
        </w:rPr>
        <w:t>- ЕСИА – единая система идентификац</w:t>
      </w:r>
      <w:proofErr w:type="gramStart"/>
      <w:r w:rsidR="00A4217C" w:rsidRPr="004F3254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A4217C" w:rsidRPr="004F3254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4F3254" w:rsidRDefault="00A4217C" w:rsidP="000500C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A4217C">
        <w:rPr>
          <w:rFonts w:ascii="Times New Roman" w:eastAsia="Calibri" w:hAnsi="Times New Roman" w:cs="Times New Roman"/>
          <w:sz w:val="28"/>
          <w:szCs w:val="28"/>
        </w:rPr>
        <w:lastRenderedPageBreak/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 в устной, письменной или электронной форме</w:t>
      </w:r>
      <w:proofErr w:type="gramStart"/>
      <w:r w:rsidRPr="00A4217C">
        <w:rPr>
          <w:rFonts w:ascii="Times New Roman" w:eastAsia="Calibri" w:hAnsi="Times New Roman" w:cs="Times New Roman"/>
          <w:sz w:val="28"/>
          <w:szCs w:val="28"/>
        </w:rPr>
        <w:t>;</w:t>
      </w:r>
      <w:r w:rsidR="004F3254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4F3254" w:rsidRDefault="004F3254" w:rsidP="004F325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</w:p>
    <w:p w:rsidR="00A4217C" w:rsidRPr="00A4217C" w:rsidRDefault="00A4217C" w:rsidP="000500C4">
      <w:pPr>
        <w:shd w:val="clear" w:color="auto" w:fill="FFFFFF"/>
        <w:tabs>
          <w:tab w:val="left" w:pos="136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</w:pPr>
      <w:r w:rsidRPr="00A4217C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>Пункт 2.4</w:t>
      </w:r>
      <w:r w:rsidR="00EF774C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 xml:space="preserve"> </w:t>
      </w:r>
      <w:r w:rsidRPr="00A4217C">
        <w:rPr>
          <w:rFonts w:ascii="Times New Roman" w:eastAsia="SimSun" w:hAnsi="Times New Roman" w:cs="Times New Roman"/>
          <w:spacing w:val="-2"/>
          <w:sz w:val="28"/>
          <w:szCs w:val="28"/>
          <w:lang w:eastAsia="zh-CN"/>
        </w:rPr>
        <w:t>части 2 приложения № 18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103"/>
        <w:gridCol w:w="1241"/>
      </w:tblGrid>
      <w:tr w:rsidR="00A4217C" w:rsidRPr="00A4217C" w:rsidTr="00AE04B8">
        <w:trPr>
          <w:jc w:val="center"/>
        </w:trPr>
        <w:tc>
          <w:tcPr>
            <w:tcW w:w="3227" w:type="dxa"/>
            <w:shd w:val="clear" w:color="auto" w:fill="auto"/>
          </w:tcPr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</w:t>
            </w:r>
          </w:p>
        </w:tc>
        <w:tc>
          <w:tcPr>
            <w:tcW w:w="5103" w:type="dxa"/>
            <w:shd w:val="clear" w:color="auto" w:fill="auto"/>
          </w:tcPr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В течение в течение 1</w:t>
            </w:r>
            <w:r w:rsidRPr="004F3254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0</w:t>
            </w: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vertAlign w:val="superscript"/>
                <w:lang w:eastAsia="zh-CN"/>
              </w:rPr>
              <w:t>17</w:t>
            </w: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 рабочих дней </w:t>
            </w:r>
            <w:r w:rsidRPr="004F3254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с момента регистрации</w:t>
            </w: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 заявления. </w:t>
            </w:r>
          </w:p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Выдача дубликата ранее утвержденного градостроительного плана земельного участка осуществляется в течение 4 дней с момента поступления заявления, но не более 10 календарных дней. </w:t>
            </w:r>
          </w:p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1241" w:type="dxa"/>
            <w:shd w:val="clear" w:color="auto" w:fill="auto"/>
          </w:tcPr>
          <w:p w:rsidR="00A4217C" w:rsidRPr="00A4217C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ч.6 ст.57.3 </w:t>
            </w:r>
            <w:proofErr w:type="spellStart"/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>ГрК</w:t>
            </w:r>
            <w:proofErr w:type="spellEnd"/>
            <w:r w:rsidRPr="00A4217C"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  <w:t xml:space="preserve"> РФ </w:t>
            </w:r>
          </w:p>
        </w:tc>
      </w:tr>
      <w:tr w:rsidR="00172CB6" w:rsidRPr="004F3254" w:rsidTr="00172CB6">
        <w:trPr>
          <w:trHeight w:val="201"/>
          <w:jc w:val="center"/>
        </w:trPr>
        <w:tc>
          <w:tcPr>
            <w:tcW w:w="957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72CB6" w:rsidRDefault="00172CB6" w:rsidP="00172CB6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  <w:p w:rsidR="00172CB6" w:rsidRPr="000500C4" w:rsidRDefault="00172CB6" w:rsidP="000500C4">
            <w:pPr>
              <w:shd w:val="clear" w:color="auto" w:fill="FFFFFF"/>
              <w:tabs>
                <w:tab w:val="left" w:pos="1363"/>
              </w:tabs>
              <w:spacing w:after="0" w:line="240" w:lineRule="auto"/>
              <w:ind w:firstLine="426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>Пункт 2.</w:t>
            </w:r>
            <w:r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 xml:space="preserve">5 </w:t>
            </w:r>
            <w:r w:rsidRPr="00A4217C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>части 2 приложения № 18 изложить в следующей редакции:</w:t>
            </w:r>
          </w:p>
        </w:tc>
      </w:tr>
      <w:tr w:rsidR="00172CB6" w:rsidRPr="004F3254" w:rsidTr="00AE04B8">
        <w:trPr>
          <w:trHeight w:val="6212"/>
          <w:jc w:val="center"/>
        </w:trPr>
        <w:tc>
          <w:tcPr>
            <w:tcW w:w="3227" w:type="dxa"/>
            <w:shd w:val="clear" w:color="auto" w:fill="auto"/>
          </w:tcPr>
          <w:p w:rsidR="00172CB6" w:rsidRDefault="00172CB6" w:rsidP="0018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предоставления.</w:t>
            </w:r>
          </w:p>
        </w:tc>
        <w:tc>
          <w:tcPr>
            <w:tcW w:w="5103" w:type="dxa"/>
            <w:shd w:val="clear" w:color="auto" w:fill="auto"/>
          </w:tcPr>
          <w:p w:rsidR="00172CB6" w:rsidRDefault="00172CB6" w:rsidP="0018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Для получения градостроительного плана участка:</w:t>
            </w:r>
          </w:p>
        </w:tc>
        <w:tc>
          <w:tcPr>
            <w:tcW w:w="1241" w:type="dxa"/>
            <w:shd w:val="clear" w:color="auto" w:fill="auto"/>
          </w:tcPr>
          <w:p w:rsidR="00172CB6" w:rsidRPr="004F3254" w:rsidRDefault="00172CB6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  <w:tr w:rsidR="00172CB6" w:rsidRPr="004F3254" w:rsidTr="00172CB6">
        <w:trPr>
          <w:jc w:val="center"/>
        </w:trPr>
        <w:tc>
          <w:tcPr>
            <w:tcW w:w="957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72CB6" w:rsidRDefault="00172CB6" w:rsidP="00172CB6">
            <w:pPr>
              <w:shd w:val="clear" w:color="auto" w:fill="FFFFFF"/>
              <w:tabs>
                <w:tab w:val="left" w:pos="1363"/>
              </w:tabs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  <w:p w:rsidR="00172CB6" w:rsidRPr="00172CB6" w:rsidRDefault="00172CB6" w:rsidP="000500C4">
            <w:pPr>
              <w:shd w:val="clear" w:color="auto" w:fill="FFFFFF"/>
              <w:tabs>
                <w:tab w:val="left" w:pos="1363"/>
              </w:tabs>
              <w:spacing w:after="0" w:line="240" w:lineRule="auto"/>
              <w:ind w:firstLine="709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A4217C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>Пункт 2.</w:t>
            </w:r>
            <w:r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 xml:space="preserve">8 </w:t>
            </w:r>
            <w:r w:rsidRPr="00A4217C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eastAsia="zh-CN"/>
              </w:rPr>
              <w:t>части 2 приложения № 18 изложить в следующей редакции:</w:t>
            </w:r>
          </w:p>
        </w:tc>
      </w:tr>
      <w:tr w:rsidR="00A4217C" w:rsidRPr="004F3254" w:rsidTr="00AE04B8">
        <w:trPr>
          <w:jc w:val="center"/>
        </w:trPr>
        <w:tc>
          <w:tcPr>
            <w:tcW w:w="3227" w:type="dxa"/>
            <w:shd w:val="clear" w:color="auto" w:fill="auto"/>
          </w:tcPr>
          <w:p w:rsidR="00A4217C" w:rsidRPr="004F3254" w:rsidRDefault="00A4217C" w:rsidP="000C7C9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103" w:type="dxa"/>
            <w:shd w:val="clear" w:color="auto" w:fill="auto"/>
          </w:tcPr>
          <w:p w:rsidR="00A4217C" w:rsidRPr="004F3254" w:rsidRDefault="00A4217C" w:rsidP="004F32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Подача документов ненадлежащим лицом;</w:t>
            </w:r>
          </w:p>
          <w:p w:rsidR="00A4217C" w:rsidRPr="004F3254" w:rsidRDefault="00A4217C" w:rsidP="004F32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документов перечню документов, указанных в пункте 2.5. настоящего Регламента;</w:t>
            </w:r>
          </w:p>
          <w:p w:rsidR="00A4217C" w:rsidRPr="004F3254" w:rsidRDefault="00A4217C" w:rsidP="004F32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В заявлении и прилагаемых к заявлению документах имеются неоговоренные исправления, серьезные повреждения, не позволяющие однозначно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истолковать их содержание;</w:t>
            </w:r>
          </w:p>
          <w:p w:rsidR="00A4217C" w:rsidRPr="004F3254" w:rsidRDefault="00A4217C" w:rsidP="004F325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Представление документов в ненадлежащий орган</w:t>
            </w:r>
            <w:r w:rsidR="004F32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2CB6" w:rsidRDefault="00A4217C" w:rsidP="00172C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Представление заявления и документов (копии документов), не подписанных (не заверенных) простой электронной подписью в соответствии с требованиями Федеральных законов №63-ФЗ и №210-ФЗ (при подаче заявления в электронной форме).</w:t>
            </w:r>
          </w:p>
          <w:p w:rsidR="00AE04B8" w:rsidRPr="00172CB6" w:rsidRDefault="00AE04B8" w:rsidP="00AE04B8">
            <w:pPr>
              <w:pStyle w:val="a3"/>
              <w:spacing w:after="0" w:line="240" w:lineRule="auto"/>
              <w:ind w:left="556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A4217C" w:rsidRPr="004F3254" w:rsidRDefault="00A4217C" w:rsidP="00A4217C">
            <w:pPr>
              <w:shd w:val="clear" w:color="auto" w:fill="FFFFFF"/>
              <w:tabs>
                <w:tab w:val="left" w:pos="136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</w:tbl>
    <w:p w:rsidR="00CD70BA" w:rsidRDefault="00CD70BA" w:rsidP="00050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4B8" w:rsidRDefault="00CD70BA" w:rsidP="000500C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D70BA">
        <w:rPr>
          <w:rFonts w:ascii="Times New Roman" w:hAnsi="Times New Roman" w:cs="Times New Roman"/>
          <w:sz w:val="28"/>
          <w:szCs w:val="28"/>
        </w:rPr>
        <w:t>Пункты 2.</w:t>
      </w:r>
      <w:r w:rsidR="000500C4">
        <w:rPr>
          <w:rFonts w:ascii="Times New Roman" w:hAnsi="Times New Roman" w:cs="Times New Roman"/>
          <w:sz w:val="28"/>
          <w:szCs w:val="28"/>
        </w:rPr>
        <w:t xml:space="preserve">15 и 2.16 </w:t>
      </w:r>
      <w:r w:rsidRPr="00CD70BA">
        <w:rPr>
          <w:rFonts w:ascii="Times New Roman" w:hAnsi="Times New Roman" w:cs="Times New Roman"/>
          <w:sz w:val="28"/>
          <w:szCs w:val="28"/>
        </w:rPr>
        <w:t xml:space="preserve"> части 2 приложения № 18 изложить в следующей редакции: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103"/>
        <w:gridCol w:w="1198"/>
      </w:tblGrid>
      <w:tr w:rsidR="00AE04B8" w:rsidTr="00AE04B8">
        <w:trPr>
          <w:trHeight w:val="1754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4B8" w:rsidRDefault="00AE04B8" w:rsidP="006B798D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расположенность помещения в зоне доступности общественного транспорта;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аличие необходимого количества специалистов, а также помещений, в которых осуществляется прием документов, от заявителей;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аличие исчерпывающей информации о способах, порядке и сроках предоставления муниципальной услуги на информационных стендах, информационных ресурсах (</w:t>
            </w:r>
            <w:r w:rsidRPr="004F325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F32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pestreci</w:t>
            </w:r>
            <w:proofErr w:type="spellEnd"/>
            <w:r w:rsidRPr="004F32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4F32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32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) в сети «Интернет»,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Портале государственных и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Республики Татарстан 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3254" w:rsidDel="00BF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характеризуется: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облюдением сроков приема и рассмотрения документов;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облюдением срока получения результата муниципальной услуги;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озможностью получения консультации о муниципальной услуге, подачи заявления о предоставлении муниципальной услуги, получения результата муниципальной услуги через МФЦ;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озможностью подачи заявления, получения информации о ходе предоставления муниципальной услуги, получение результата предоставления муниципальной услуги, в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 через личный кабинет на Портале государственных и муниципальных услуг Республики Татарстан;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Отсутствием: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чередей при приеме и выдаче документов заявителям;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алоб на действия (бездействие) муниципальных служащих, предоставляющих муниципальную услугу;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предоставления муниципальной услуги может быть получена заявителем на Портале государственных и муниципальных услуг Республики Татарстан 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3254" w:rsidDel="00CC7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и/или на Едином портале государственных и муниципальных услуг (</w:t>
            </w:r>
            <w:hyperlink r:id="rId7" w:history="1">
              <w:r w:rsidRPr="004F32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4F3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F32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F325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gos</w:t>
              </w:r>
              <w:proofErr w:type="spellEnd"/>
              <w:r w:rsidRPr="004F32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uslugi.ru/</w:t>
              </w:r>
            </w:hyperlink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), в МФЦ.</w:t>
            </w:r>
          </w:p>
          <w:p w:rsidR="00AE04B8" w:rsidRDefault="00AE04B8" w:rsidP="006B798D">
            <w:pPr>
              <w:ind w:right="-2" w:firstLine="5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4B8" w:rsidTr="00AE04B8">
        <w:trPr>
          <w:trHeight w:val="1754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4B8" w:rsidRDefault="00AE04B8" w:rsidP="006B798D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 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F3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proofErr w:type="gramStart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заявления, полученного через портал государственных и </w:t>
            </w:r>
            <w:r w:rsidRPr="004F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Республики Татарстан осуществляется</w:t>
            </w:r>
            <w:proofErr w:type="gramEnd"/>
            <w:r w:rsidRPr="004F3254">
              <w:rPr>
                <w:rFonts w:ascii="Times New Roman" w:hAnsi="Times New Roman" w:cs="Times New Roman"/>
                <w:sz w:val="24"/>
                <w:szCs w:val="24"/>
              </w:rPr>
              <w:t xml:space="preserve"> в модуле для оказания государственных, муниципальных социально-значимых услуг в электронном виде для внутренних пользователей Информационной системы «Государственный информационный центр Республики Татарстан».</w:t>
            </w:r>
          </w:p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254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через Портал государственных и муниципальных услуг Республики Татарстан информация о ходе предоставления муниципальной услуги направляется в личный кабинет заявителя на Портале государственных и муниципальных услуг Республики Татарстан в электронной форме, непосредственного взаимодействия заявителя с исполнителем не требуется.</w:t>
            </w:r>
          </w:p>
          <w:p w:rsidR="00AE04B8" w:rsidRDefault="00AE04B8" w:rsidP="006B798D">
            <w:pPr>
              <w:ind w:right="-2" w:firstLine="5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04B8" w:rsidRPr="004F3254" w:rsidRDefault="00AE04B8" w:rsidP="006B798D">
            <w:pPr>
              <w:ind w:right="-2" w:firstLine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4B8" w:rsidRDefault="00AE04B8" w:rsidP="00AE04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77C" w:rsidRPr="004F3254" w:rsidRDefault="008A5D65" w:rsidP="004F32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 xml:space="preserve">Пункт 3.1 </w:t>
      </w:r>
      <w:r w:rsidR="00EF774C">
        <w:rPr>
          <w:rFonts w:ascii="Times New Roman" w:hAnsi="Times New Roman" w:cs="Times New Roman"/>
          <w:sz w:val="28"/>
          <w:szCs w:val="28"/>
        </w:rPr>
        <w:t xml:space="preserve">части 3  </w:t>
      </w:r>
      <w:r w:rsidR="00EF774C" w:rsidRPr="00EF774C">
        <w:rPr>
          <w:rFonts w:ascii="Times New Roman" w:hAnsi="Times New Roman" w:cs="Times New Roman"/>
          <w:sz w:val="28"/>
          <w:szCs w:val="28"/>
        </w:rPr>
        <w:t xml:space="preserve">приложения № 18 </w:t>
      </w:r>
      <w:r w:rsidRPr="004F325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5D65" w:rsidRPr="004F3254" w:rsidRDefault="00EF774C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5D65" w:rsidRPr="004F3254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3.1.1. При подаче заявления лично предоставление муниципальной услуги включает в себя следующие процедуры: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4) подготовка результата предоставления муниципальной услуги;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3.1.1.1. При подаче заявления в электронной форме заявления на Портале государственных и муниципальных услуг Республики Татарстан: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1) заполнение на Портале государственных и муниципальных услуг Республики Татарстан заявителем электронной формы заявления;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 xml:space="preserve">4) подготовка результата </w:t>
      </w:r>
      <w:proofErr w:type="gramStart"/>
      <w:r w:rsidRPr="004F3254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4F3254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5) направление информации о результате в личный кабинет заявителя на Портале государственных и муниципальных услуг Республики Татарстан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№4.</w:t>
      </w:r>
    </w:p>
    <w:p w:rsidR="008A5D65" w:rsidRP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D65">
        <w:rPr>
          <w:rFonts w:ascii="Times New Roman" w:eastAsia="Calibri" w:hAnsi="Times New Roman" w:cs="Times New Roman"/>
          <w:sz w:val="28"/>
          <w:szCs w:val="28"/>
        </w:rPr>
        <w:t>3.2. Оказание консультаций заявителю</w:t>
      </w:r>
    </w:p>
    <w:p w:rsidR="008A5D65" w:rsidRP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D65">
        <w:rPr>
          <w:rFonts w:ascii="Times New Roman" w:eastAsia="Calibri" w:hAnsi="Times New Roman" w:cs="Times New Roman"/>
          <w:sz w:val="28"/>
          <w:szCs w:val="28"/>
        </w:rPr>
        <w:lastRenderedPageBreak/>
        <w:t>3.2.1. 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8A5D65" w:rsidRP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D65">
        <w:rPr>
          <w:rFonts w:ascii="Times New Roman" w:eastAsia="Calibri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A5D65" w:rsidRP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D65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A5D65" w:rsidRP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D65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ГПЗУ.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Подпункт 3.3.1 пункта 3.3 изложить в следующей редакции: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3.3.1. Заявитель может подать заявление: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1)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Отдел;</w:t>
      </w: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2) в электронной форме через Портал государственных и муниципальных услуг Республики Татарстан с приложением документов, предусмотренных пунктом 2.5 настоящего Регламента.</w:t>
      </w:r>
    </w:p>
    <w:p w:rsidR="008A5D65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в электронной форме может быть направлено в Отдел по электронной почте, через Интернет-приемную,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</w:t>
      </w:r>
      <w:proofErr w:type="gramStart"/>
      <w:r w:rsidRPr="004F3254">
        <w:rPr>
          <w:rFonts w:ascii="Times New Roman" w:hAnsi="Times New Roman" w:cs="Times New Roman"/>
          <w:sz w:val="28"/>
          <w:szCs w:val="28"/>
        </w:rPr>
        <w:t>.</w:t>
      </w:r>
      <w:r w:rsidR="00EF774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постановление</w:t>
      </w:r>
      <w:r w:rsidRPr="004F3254">
        <w:rPr>
          <w:rFonts w:ascii="Times New Roman" w:hAnsi="Times New Roman" w:cs="Times New Roman"/>
          <w:bCs/>
          <w:sz w:val="28"/>
          <w:szCs w:val="28"/>
        </w:rPr>
        <w:t xml:space="preserve">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8" w:history="1">
        <w:r w:rsidRPr="004F3254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http://www.pestreci.tatarstan.ru</w:t>
        </w:r>
      </w:hyperlink>
      <w:r w:rsidRPr="004F3254">
        <w:rPr>
          <w:rFonts w:ascii="Times New Roman" w:hAnsi="Times New Roman" w:cs="Times New Roman"/>
          <w:bCs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9" w:history="1">
        <w:r w:rsidRPr="004F3254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http://pravo.tatarstan.ru</w:t>
        </w:r>
      </w:hyperlink>
      <w:r w:rsidRPr="004F3254">
        <w:rPr>
          <w:rFonts w:ascii="Times New Roman" w:hAnsi="Times New Roman" w:cs="Times New Roman"/>
          <w:bCs/>
          <w:sz w:val="28"/>
          <w:szCs w:val="28"/>
        </w:rPr>
        <w:t>.</w:t>
      </w:r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254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4F325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F325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возложить на заместителя руководителя исполнительного комитета Пестречинского муниципального района Республики Татарстан Шайхутдинова Р.Р. </w:t>
      </w:r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254" w:rsidRPr="004F3254" w:rsidRDefault="004F3254" w:rsidP="00EF774C">
      <w:pPr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4F3254" w:rsidRPr="004F3254" w:rsidRDefault="004F3254" w:rsidP="00EF774C">
      <w:pPr>
        <w:suppressAutoHyphens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F3254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Pr="004F3254">
        <w:rPr>
          <w:rFonts w:ascii="Times New Roman" w:hAnsi="Times New Roman" w:cs="Times New Roman"/>
          <w:sz w:val="28"/>
          <w:szCs w:val="28"/>
        </w:rPr>
        <w:tab/>
      </w:r>
      <w:r w:rsidR="00EF774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4F325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F77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F3254">
        <w:rPr>
          <w:rFonts w:ascii="Times New Roman" w:hAnsi="Times New Roman" w:cs="Times New Roman"/>
          <w:sz w:val="28"/>
          <w:szCs w:val="28"/>
        </w:rPr>
        <w:t xml:space="preserve">  А.В. Хабибуллин </w:t>
      </w:r>
    </w:p>
    <w:p w:rsidR="004F3254" w:rsidRPr="004F3254" w:rsidRDefault="004F3254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65" w:rsidRPr="004F3254" w:rsidRDefault="008A5D65" w:rsidP="004F3254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65" w:rsidRPr="004F3254" w:rsidRDefault="008A5D65" w:rsidP="004F325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A5D65" w:rsidRPr="004F3254" w:rsidSect="00172CB6">
      <w:pgSz w:w="11906" w:h="16838"/>
      <w:pgMar w:top="568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327E5"/>
    <w:multiLevelType w:val="hybridMultilevel"/>
    <w:tmpl w:val="6F7413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D6"/>
    <w:rsid w:val="000500C4"/>
    <w:rsid w:val="00051699"/>
    <w:rsid w:val="00172CB6"/>
    <w:rsid w:val="001A1ABD"/>
    <w:rsid w:val="0022153B"/>
    <w:rsid w:val="004F3254"/>
    <w:rsid w:val="005E6E97"/>
    <w:rsid w:val="00604DD6"/>
    <w:rsid w:val="008A5D65"/>
    <w:rsid w:val="00A4217C"/>
    <w:rsid w:val="00AE04B8"/>
    <w:rsid w:val="00C0377C"/>
    <w:rsid w:val="00CD70BA"/>
    <w:rsid w:val="00D60061"/>
    <w:rsid w:val="00E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7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421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7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421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2021-04-01T13:45:00Z</dcterms:created>
  <dcterms:modified xsi:type="dcterms:W3CDTF">2021-04-02T11:10:00Z</dcterms:modified>
</cp:coreProperties>
</file>