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C69" w:rsidRDefault="00381453" w:rsidP="00381453">
      <w:pPr>
        <w:tabs>
          <w:tab w:val="left" w:pos="4772"/>
          <w:tab w:val="left" w:pos="810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240C69" w:rsidRDefault="00240C69" w:rsidP="000B0124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0B0124" w:rsidRPr="000B0124" w:rsidRDefault="000B0124" w:rsidP="000B0124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0B0124">
        <w:rPr>
          <w:sz w:val="28"/>
          <w:szCs w:val="28"/>
        </w:rPr>
        <w:t xml:space="preserve">Тридцать </w:t>
      </w:r>
      <w:r w:rsidR="005E7458">
        <w:rPr>
          <w:sz w:val="28"/>
          <w:szCs w:val="28"/>
        </w:rPr>
        <w:t>четвертое</w:t>
      </w:r>
      <w:r w:rsidRPr="000B0124">
        <w:rPr>
          <w:sz w:val="28"/>
          <w:szCs w:val="28"/>
        </w:rPr>
        <w:t xml:space="preserve"> заседание Совета Пестречинского муниципального района </w:t>
      </w:r>
    </w:p>
    <w:p w:rsidR="000B0124" w:rsidRPr="000B0124" w:rsidRDefault="000B0124" w:rsidP="000B0124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0B0124">
        <w:rPr>
          <w:sz w:val="28"/>
          <w:szCs w:val="28"/>
        </w:rPr>
        <w:t>Республики Татарстан четвертого созыва</w:t>
      </w:r>
    </w:p>
    <w:p w:rsidR="000B0124" w:rsidRPr="000B0124" w:rsidRDefault="000B0124" w:rsidP="000B0124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0B0124" w:rsidRPr="000B0124" w:rsidRDefault="000B0124" w:rsidP="000B0124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0B0124">
        <w:rPr>
          <w:sz w:val="28"/>
          <w:szCs w:val="28"/>
        </w:rPr>
        <w:t>РЕШЕНИЕ</w:t>
      </w:r>
    </w:p>
    <w:p w:rsidR="000B0124" w:rsidRPr="000B0124" w:rsidRDefault="000B0124" w:rsidP="000B0124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0B0124">
        <w:rPr>
          <w:sz w:val="28"/>
          <w:szCs w:val="28"/>
        </w:rPr>
        <w:t xml:space="preserve">Совета Пестречинского муниципального района </w:t>
      </w:r>
    </w:p>
    <w:p w:rsidR="000B0124" w:rsidRPr="000B0124" w:rsidRDefault="000B0124" w:rsidP="000B0124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0B0124">
        <w:rPr>
          <w:sz w:val="28"/>
          <w:szCs w:val="28"/>
        </w:rPr>
        <w:t>Республики Татарстан</w:t>
      </w:r>
    </w:p>
    <w:p w:rsidR="000B0124" w:rsidRPr="000B0124" w:rsidRDefault="000B0124" w:rsidP="000B0124">
      <w:pPr>
        <w:tabs>
          <w:tab w:val="left" w:pos="4772"/>
          <w:tab w:val="left" w:pos="8108"/>
        </w:tabs>
        <w:rPr>
          <w:sz w:val="28"/>
          <w:szCs w:val="28"/>
        </w:rPr>
      </w:pPr>
    </w:p>
    <w:p w:rsidR="000B0124" w:rsidRPr="000B0124" w:rsidRDefault="000B0124" w:rsidP="000B012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B0124">
        <w:rPr>
          <w:color w:val="000000"/>
          <w:sz w:val="28"/>
          <w:szCs w:val="28"/>
        </w:rPr>
        <w:t xml:space="preserve">от </w:t>
      </w:r>
      <w:r w:rsidR="00381453">
        <w:rPr>
          <w:color w:val="000000"/>
          <w:sz w:val="28"/>
          <w:szCs w:val="28"/>
        </w:rPr>
        <w:t xml:space="preserve">__.________  </w:t>
      </w:r>
      <w:r w:rsidRPr="000B0124">
        <w:rPr>
          <w:color w:val="000000"/>
          <w:sz w:val="28"/>
          <w:szCs w:val="28"/>
        </w:rPr>
        <w:t xml:space="preserve"> 2023 года      </w:t>
      </w:r>
      <w:r w:rsidR="00381453">
        <w:rPr>
          <w:color w:val="000000"/>
          <w:sz w:val="28"/>
          <w:szCs w:val="28"/>
        </w:rPr>
        <w:t xml:space="preserve">                  </w:t>
      </w:r>
      <w:bookmarkStart w:id="0" w:name="_GoBack"/>
      <w:bookmarkEnd w:id="0"/>
      <w:r w:rsidRPr="000B0124">
        <w:rPr>
          <w:color w:val="000000"/>
          <w:sz w:val="28"/>
          <w:szCs w:val="28"/>
        </w:rPr>
        <w:t xml:space="preserve">                                               </w:t>
      </w:r>
      <w:r w:rsidR="00937FF6">
        <w:rPr>
          <w:color w:val="000000"/>
          <w:sz w:val="28"/>
          <w:szCs w:val="28"/>
        </w:rPr>
        <w:t xml:space="preserve">          </w:t>
      </w:r>
      <w:r w:rsidRPr="000B0124">
        <w:rPr>
          <w:color w:val="000000"/>
          <w:sz w:val="28"/>
          <w:szCs w:val="28"/>
        </w:rPr>
        <w:t xml:space="preserve">№ </w:t>
      </w:r>
      <w:r w:rsidR="00381453">
        <w:rPr>
          <w:color w:val="000000"/>
          <w:sz w:val="28"/>
          <w:szCs w:val="28"/>
        </w:rPr>
        <w:t>___</w:t>
      </w:r>
    </w:p>
    <w:p w:rsidR="002C55FC" w:rsidRDefault="002C55FC" w:rsidP="002C55FC">
      <w:pPr>
        <w:pStyle w:val="dash041e0431044b0447043d044b0439"/>
        <w:spacing w:before="0" w:beforeAutospacing="0" w:after="0" w:afterAutospacing="0"/>
        <w:jc w:val="both"/>
        <w:rPr>
          <w:rStyle w:val="dash041e0431044b0447043d044b0439char"/>
          <w:color w:val="000000"/>
          <w:sz w:val="28"/>
          <w:szCs w:val="28"/>
        </w:rPr>
      </w:pPr>
    </w:p>
    <w:p w:rsidR="002976E9" w:rsidRDefault="002C55FC" w:rsidP="002C55FC">
      <w:pPr>
        <w:pStyle w:val="dash041e0431044b0447043d044b0439"/>
        <w:spacing w:before="0" w:beforeAutospacing="0" w:after="0" w:afterAutospacing="0"/>
        <w:ind w:right="4535"/>
        <w:jc w:val="both"/>
        <w:rPr>
          <w:rStyle w:val="dash041e0431044b0447043d044b0439char"/>
          <w:color w:val="000000"/>
          <w:sz w:val="28"/>
          <w:szCs w:val="28"/>
        </w:rPr>
      </w:pPr>
      <w:r>
        <w:rPr>
          <w:rStyle w:val="dash041e0431044b0447043d044b0439char"/>
          <w:color w:val="000000"/>
          <w:sz w:val="28"/>
          <w:szCs w:val="28"/>
        </w:rPr>
        <w:t>О внесении изменений в Положение о</w:t>
      </w:r>
      <w:r w:rsidR="005E7458">
        <w:rPr>
          <w:rStyle w:val="dash041e0431044b0447043d044b0439char"/>
          <w:color w:val="000000"/>
          <w:sz w:val="28"/>
          <w:szCs w:val="28"/>
        </w:rPr>
        <w:t xml:space="preserve"> предоставлении гражданами, претендующими на замещение должностей муниципальной службы в муниципальном образовании, сведений о доходах, об имуществе и обязательствах имущественного характера, а также о предоставлении муниципальными служащими в муниципальном образовании сведений о доходах, расходах, об имуществе и обязательствах имущественного характера</w:t>
      </w:r>
    </w:p>
    <w:p w:rsidR="005E7458" w:rsidRPr="002C55FC" w:rsidRDefault="005E7458" w:rsidP="002C55FC">
      <w:pPr>
        <w:pStyle w:val="dash041e0431044b0447043d044b0439"/>
        <w:spacing w:before="0" w:beforeAutospacing="0" w:after="0" w:afterAutospacing="0"/>
        <w:ind w:right="4535"/>
        <w:jc w:val="both"/>
        <w:rPr>
          <w:color w:val="000000"/>
          <w:sz w:val="20"/>
          <w:szCs w:val="20"/>
        </w:rPr>
      </w:pPr>
    </w:p>
    <w:p w:rsidR="0086157E" w:rsidRPr="0086157E" w:rsidRDefault="0086157E" w:rsidP="00F5735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157E">
        <w:rPr>
          <w:sz w:val="28"/>
          <w:szCs w:val="28"/>
        </w:rPr>
        <w:t>В соответствии с Федеральным закон</w:t>
      </w:r>
      <w:r w:rsidR="00937FF6">
        <w:rPr>
          <w:sz w:val="28"/>
          <w:szCs w:val="28"/>
        </w:rPr>
        <w:t>ом</w:t>
      </w:r>
      <w:r w:rsidRPr="0086157E">
        <w:rPr>
          <w:sz w:val="28"/>
          <w:szCs w:val="28"/>
        </w:rPr>
        <w:t xml:space="preserve"> </w:t>
      </w:r>
      <w:r w:rsidR="00D529B0" w:rsidRPr="00D529B0">
        <w:rPr>
          <w:sz w:val="28"/>
          <w:szCs w:val="28"/>
        </w:rPr>
        <w:t>от 25 декабря 2008 года № 273-ФЗ «О противодействии коррупции»</w:t>
      </w:r>
      <w:r w:rsidR="00A83C7C">
        <w:rPr>
          <w:sz w:val="28"/>
          <w:szCs w:val="28"/>
        </w:rPr>
        <w:t xml:space="preserve"> </w:t>
      </w:r>
      <w:r w:rsidRPr="000B0124">
        <w:rPr>
          <w:b/>
          <w:sz w:val="28"/>
          <w:szCs w:val="28"/>
        </w:rPr>
        <w:t>Совет Пестречинского муниципального района Республики Татарстан решил:</w:t>
      </w:r>
    </w:p>
    <w:p w:rsidR="0086157E" w:rsidRPr="0086157E" w:rsidRDefault="0086157E" w:rsidP="00AB5D6E">
      <w:pPr>
        <w:pStyle w:val="dash041e0431044b0447043d044b0439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86157E">
        <w:rPr>
          <w:sz w:val="28"/>
          <w:szCs w:val="28"/>
        </w:rPr>
        <w:t xml:space="preserve">1. Внести в Положение </w:t>
      </w:r>
      <w:r w:rsidR="005E7458">
        <w:rPr>
          <w:rStyle w:val="dash041e0431044b0447043d044b0439char"/>
          <w:color w:val="000000"/>
          <w:sz w:val="28"/>
          <w:szCs w:val="28"/>
        </w:rPr>
        <w:t>о предоставлении гражданами, претендующими на замещение должностей муниципальной службы в муниципальном образовании, сведений о доходах, об имуществе и обязательствах имущественного характера, а также о предоставлении муниципальными служащими в муниципальном образовании сведений о доходах, расходах, об имуществе и обязательствах имущественного характера</w:t>
      </w:r>
      <w:r w:rsidRPr="0086157E">
        <w:rPr>
          <w:sz w:val="28"/>
          <w:szCs w:val="28"/>
        </w:rPr>
        <w:t>, утвержденное решением Совета Пестречинского</w:t>
      </w:r>
      <w:r w:rsidR="000B0124">
        <w:rPr>
          <w:sz w:val="28"/>
          <w:szCs w:val="28"/>
        </w:rPr>
        <w:t xml:space="preserve"> </w:t>
      </w:r>
      <w:r w:rsidRPr="0086157E">
        <w:rPr>
          <w:sz w:val="28"/>
          <w:szCs w:val="28"/>
        </w:rPr>
        <w:t xml:space="preserve">муниципального района Республики Татарстан от 21 ноября 2014 года № </w:t>
      </w:r>
      <w:r w:rsidR="005E7458">
        <w:rPr>
          <w:sz w:val="28"/>
          <w:szCs w:val="28"/>
        </w:rPr>
        <w:t>199</w:t>
      </w:r>
      <w:r>
        <w:rPr>
          <w:sz w:val="28"/>
          <w:szCs w:val="28"/>
        </w:rPr>
        <w:t xml:space="preserve"> (с изменениями</w:t>
      </w:r>
      <w:r w:rsidR="000B0124">
        <w:rPr>
          <w:sz w:val="28"/>
          <w:szCs w:val="28"/>
        </w:rPr>
        <w:t xml:space="preserve"> от </w:t>
      </w:r>
      <w:r w:rsidR="00937FF6">
        <w:rPr>
          <w:sz w:val="28"/>
          <w:szCs w:val="28"/>
        </w:rPr>
        <w:t xml:space="preserve">21 мая </w:t>
      </w:r>
      <w:r w:rsidR="005E7458">
        <w:rPr>
          <w:sz w:val="28"/>
          <w:szCs w:val="28"/>
        </w:rPr>
        <w:t>2015</w:t>
      </w:r>
      <w:r w:rsidR="00937FF6">
        <w:rPr>
          <w:sz w:val="28"/>
          <w:szCs w:val="28"/>
        </w:rPr>
        <w:t xml:space="preserve"> года</w:t>
      </w:r>
      <w:r w:rsidR="005E7458">
        <w:rPr>
          <w:sz w:val="28"/>
          <w:szCs w:val="28"/>
        </w:rPr>
        <w:t xml:space="preserve"> №</w:t>
      </w:r>
      <w:r w:rsidR="00937FF6">
        <w:rPr>
          <w:sz w:val="28"/>
          <w:szCs w:val="28"/>
        </w:rPr>
        <w:t xml:space="preserve"> 17/238, от 20 мая </w:t>
      </w:r>
      <w:r w:rsidR="005E7458">
        <w:rPr>
          <w:sz w:val="28"/>
          <w:szCs w:val="28"/>
        </w:rPr>
        <w:t>2021</w:t>
      </w:r>
      <w:r w:rsidR="00937FF6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</w:t>
      </w:r>
      <w:r w:rsidR="000B0124">
        <w:rPr>
          <w:sz w:val="28"/>
          <w:szCs w:val="28"/>
        </w:rPr>
        <w:t xml:space="preserve"> </w:t>
      </w:r>
      <w:r w:rsidR="00937FF6">
        <w:rPr>
          <w:sz w:val="28"/>
          <w:szCs w:val="28"/>
        </w:rPr>
        <w:t xml:space="preserve">72, от 12 мая </w:t>
      </w:r>
      <w:r w:rsidR="005E7458">
        <w:rPr>
          <w:sz w:val="28"/>
          <w:szCs w:val="28"/>
        </w:rPr>
        <w:t>2022</w:t>
      </w:r>
      <w:r w:rsidR="00937FF6">
        <w:rPr>
          <w:sz w:val="28"/>
          <w:szCs w:val="28"/>
        </w:rPr>
        <w:t xml:space="preserve"> года</w:t>
      </w:r>
      <w:r w:rsidR="005E7458">
        <w:rPr>
          <w:sz w:val="28"/>
          <w:szCs w:val="28"/>
        </w:rPr>
        <w:t xml:space="preserve"> №</w:t>
      </w:r>
      <w:r w:rsidR="00937FF6">
        <w:rPr>
          <w:sz w:val="28"/>
          <w:szCs w:val="28"/>
        </w:rPr>
        <w:t xml:space="preserve"> </w:t>
      </w:r>
      <w:r w:rsidR="005E7458">
        <w:rPr>
          <w:sz w:val="28"/>
          <w:szCs w:val="28"/>
        </w:rPr>
        <w:t>162</w:t>
      </w:r>
      <w:r w:rsidR="000B0124">
        <w:rPr>
          <w:sz w:val="28"/>
          <w:szCs w:val="28"/>
        </w:rPr>
        <w:t>)</w:t>
      </w:r>
      <w:r w:rsidRPr="0086157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976E9">
        <w:rPr>
          <w:sz w:val="28"/>
          <w:szCs w:val="28"/>
        </w:rPr>
        <w:t>следующие изменения</w:t>
      </w:r>
      <w:r w:rsidRPr="0086157E">
        <w:rPr>
          <w:sz w:val="28"/>
          <w:szCs w:val="28"/>
        </w:rPr>
        <w:t>:</w:t>
      </w:r>
    </w:p>
    <w:p w:rsidR="00AB5D6E" w:rsidRDefault="00937FF6" w:rsidP="00AB5D6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1.1. Абзац второй</w:t>
      </w:r>
      <w:r w:rsidR="00AB5D6E">
        <w:rPr>
          <w:sz w:val="28"/>
          <w:szCs w:val="28"/>
        </w:rPr>
        <w:t xml:space="preserve"> пункта 16</w:t>
      </w:r>
      <w:r w:rsidR="00B54BBC">
        <w:rPr>
          <w:sz w:val="28"/>
          <w:szCs w:val="28"/>
        </w:rPr>
        <w:t xml:space="preserve"> </w:t>
      </w:r>
      <w:r w:rsidR="00AB5D6E">
        <w:rPr>
          <w:sz w:val="28"/>
          <w:szCs w:val="28"/>
        </w:rPr>
        <w:t>изложить в новой редакции:</w:t>
      </w:r>
    </w:p>
    <w:p w:rsidR="00E734F4" w:rsidRPr="00AB5D6E" w:rsidRDefault="00AB5D6E" w:rsidP="00AB5D6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734F4" w:rsidRPr="00AB5D6E">
        <w:rPr>
          <w:sz w:val="28"/>
          <w:szCs w:val="28"/>
        </w:rPr>
        <w:t xml:space="preserve">Непредставление муниципальными служащими или представление ими неполных или недостоверных </w:t>
      </w:r>
      <w:r w:rsidRPr="00AB5D6E">
        <w:rPr>
          <w:sz w:val="28"/>
          <w:szCs w:val="28"/>
        </w:rPr>
        <w:t>сведений о своих расходах,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о своих расходах или непредставление сведений о расходах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о расходах своих супруги (супруга) и несовершеннолетних детей</w:t>
      </w:r>
      <w:r w:rsidR="00E734F4" w:rsidRPr="00AB5D6E">
        <w:rPr>
          <w:sz w:val="28"/>
          <w:szCs w:val="28"/>
        </w:rPr>
        <w:t xml:space="preserve"> в случае, если представление таких сведений обязательно, является правонарушением, влекущим их освобождение от </w:t>
      </w:r>
      <w:r w:rsidR="00E734F4" w:rsidRPr="00AB5D6E">
        <w:rPr>
          <w:sz w:val="28"/>
          <w:szCs w:val="28"/>
        </w:rPr>
        <w:lastRenderedPageBreak/>
        <w:t>замещаемой должности, увольнение в установленном порядке с муниципальной службы.</w:t>
      </w:r>
      <w:r>
        <w:rPr>
          <w:sz w:val="28"/>
          <w:szCs w:val="28"/>
        </w:rPr>
        <w:t>».</w:t>
      </w:r>
    </w:p>
    <w:p w:rsidR="004B7283" w:rsidRPr="004B7283" w:rsidRDefault="004B7283" w:rsidP="004B7283">
      <w:pPr>
        <w:shd w:val="clear" w:color="auto" w:fill="FFFFFF"/>
        <w:ind w:firstLine="709"/>
        <w:jc w:val="both"/>
        <w:rPr>
          <w:sz w:val="28"/>
          <w:szCs w:val="28"/>
        </w:rPr>
      </w:pPr>
      <w:r w:rsidRPr="004B7283">
        <w:rPr>
          <w:sz w:val="28"/>
          <w:szCs w:val="28"/>
        </w:rPr>
        <w:t>2. 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Pr="004B7283">
          <w:rPr>
            <w:sz w:val="28"/>
            <w:szCs w:val="28"/>
            <w:lang w:val="en-US"/>
          </w:rPr>
          <w:t>www</w:t>
        </w:r>
        <w:r w:rsidRPr="004B7283">
          <w:rPr>
            <w:sz w:val="28"/>
            <w:szCs w:val="28"/>
          </w:rPr>
          <w:t>.</w:t>
        </w:r>
        <w:r w:rsidRPr="004B7283">
          <w:rPr>
            <w:sz w:val="28"/>
            <w:szCs w:val="28"/>
            <w:lang w:val="en-US"/>
          </w:rPr>
          <w:t>pravo</w:t>
        </w:r>
        <w:r w:rsidRPr="004B7283">
          <w:rPr>
            <w:sz w:val="28"/>
            <w:szCs w:val="28"/>
          </w:rPr>
          <w:t>.</w:t>
        </w:r>
        <w:r w:rsidRPr="004B7283">
          <w:rPr>
            <w:sz w:val="28"/>
            <w:szCs w:val="28"/>
            <w:lang w:val="en-US"/>
          </w:rPr>
          <w:t>tatarstan</w:t>
        </w:r>
        <w:r w:rsidRPr="004B7283">
          <w:rPr>
            <w:sz w:val="28"/>
            <w:szCs w:val="28"/>
          </w:rPr>
          <w:t>.</w:t>
        </w:r>
        <w:r w:rsidRPr="004B7283">
          <w:rPr>
            <w:sz w:val="28"/>
            <w:szCs w:val="28"/>
            <w:lang w:val="en-US"/>
          </w:rPr>
          <w:t>ru</w:t>
        </w:r>
      </w:hyperlink>
      <w:r w:rsidRPr="004B7283">
        <w:rPr>
          <w:sz w:val="28"/>
          <w:szCs w:val="28"/>
        </w:rPr>
        <w:t>) и на официальном сайте Пестречинского муниципального района (</w:t>
      </w:r>
      <w:hyperlink r:id="rId9" w:history="1">
        <w:r w:rsidRPr="004B7283">
          <w:rPr>
            <w:sz w:val="28"/>
            <w:szCs w:val="28"/>
            <w:lang w:val="en-US"/>
          </w:rPr>
          <w:t>www</w:t>
        </w:r>
        <w:r w:rsidRPr="004B7283">
          <w:rPr>
            <w:sz w:val="28"/>
            <w:szCs w:val="28"/>
          </w:rPr>
          <w:t>.</w:t>
        </w:r>
        <w:r w:rsidRPr="004B7283">
          <w:rPr>
            <w:sz w:val="28"/>
            <w:szCs w:val="28"/>
            <w:lang w:val="en-US"/>
          </w:rPr>
          <w:t>pestreci</w:t>
        </w:r>
        <w:r w:rsidRPr="004B7283">
          <w:rPr>
            <w:sz w:val="28"/>
            <w:szCs w:val="28"/>
          </w:rPr>
          <w:t>.</w:t>
        </w:r>
        <w:r w:rsidRPr="004B7283">
          <w:rPr>
            <w:sz w:val="28"/>
            <w:szCs w:val="28"/>
            <w:lang w:val="en-US"/>
          </w:rPr>
          <w:t>tatarstan</w:t>
        </w:r>
        <w:r w:rsidRPr="004B7283">
          <w:rPr>
            <w:sz w:val="28"/>
            <w:szCs w:val="28"/>
          </w:rPr>
          <w:t>.</w:t>
        </w:r>
        <w:proofErr w:type="spellStart"/>
        <w:r w:rsidRPr="004B7283">
          <w:rPr>
            <w:sz w:val="28"/>
            <w:szCs w:val="28"/>
            <w:lang w:val="en-US"/>
          </w:rPr>
          <w:t>ru</w:t>
        </w:r>
        <w:proofErr w:type="spellEnd"/>
      </w:hyperlink>
      <w:r w:rsidRPr="004B7283">
        <w:rPr>
          <w:sz w:val="28"/>
          <w:szCs w:val="28"/>
        </w:rPr>
        <w:t>).</w:t>
      </w:r>
    </w:p>
    <w:p w:rsidR="004B7283" w:rsidRPr="004B7283" w:rsidRDefault="004B7283" w:rsidP="004B7283">
      <w:pPr>
        <w:ind w:firstLine="709"/>
        <w:jc w:val="both"/>
        <w:rPr>
          <w:sz w:val="28"/>
          <w:szCs w:val="28"/>
        </w:rPr>
      </w:pPr>
      <w:r w:rsidRPr="004B7283">
        <w:rPr>
          <w:sz w:val="28"/>
          <w:szCs w:val="28"/>
        </w:rPr>
        <w:t>3. Настоящее решение вступает в силу после официального опубликования (обнародования).</w:t>
      </w:r>
    </w:p>
    <w:p w:rsidR="004B7283" w:rsidRPr="004B7283" w:rsidRDefault="004B7283" w:rsidP="004B7283">
      <w:pPr>
        <w:tabs>
          <w:tab w:val="left" w:pos="1350"/>
        </w:tabs>
        <w:jc w:val="both"/>
        <w:rPr>
          <w:sz w:val="28"/>
          <w:szCs w:val="28"/>
        </w:rPr>
      </w:pPr>
    </w:p>
    <w:p w:rsidR="004B7283" w:rsidRPr="004B7283" w:rsidRDefault="004B7283" w:rsidP="004B7283">
      <w:pPr>
        <w:tabs>
          <w:tab w:val="left" w:pos="1350"/>
        </w:tabs>
        <w:jc w:val="both"/>
        <w:rPr>
          <w:sz w:val="28"/>
          <w:szCs w:val="28"/>
        </w:rPr>
      </w:pPr>
    </w:p>
    <w:p w:rsidR="004B7283" w:rsidRPr="004B7283" w:rsidRDefault="004B7283" w:rsidP="004B7283">
      <w:pPr>
        <w:jc w:val="both"/>
        <w:rPr>
          <w:sz w:val="28"/>
          <w:szCs w:val="28"/>
        </w:rPr>
      </w:pPr>
      <w:r w:rsidRPr="004B7283">
        <w:rPr>
          <w:sz w:val="28"/>
          <w:szCs w:val="28"/>
        </w:rPr>
        <w:t>Глава Пестречинского</w:t>
      </w:r>
    </w:p>
    <w:p w:rsidR="006D49E5" w:rsidRPr="00E37BBB" w:rsidRDefault="004B7283" w:rsidP="002C55FC">
      <w:pPr>
        <w:jc w:val="both"/>
        <w:rPr>
          <w:b/>
          <w:sz w:val="28"/>
          <w:szCs w:val="28"/>
        </w:rPr>
      </w:pPr>
      <w:r w:rsidRPr="004B7283">
        <w:rPr>
          <w:sz w:val="28"/>
          <w:szCs w:val="28"/>
        </w:rPr>
        <w:t>муниципального района</w:t>
      </w:r>
      <w:r w:rsidRPr="004B7283">
        <w:rPr>
          <w:sz w:val="28"/>
          <w:szCs w:val="28"/>
        </w:rPr>
        <w:tab/>
      </w:r>
      <w:r w:rsidRPr="004B7283">
        <w:rPr>
          <w:sz w:val="28"/>
          <w:szCs w:val="28"/>
        </w:rPr>
        <w:tab/>
      </w:r>
      <w:r w:rsidRPr="004B7283">
        <w:rPr>
          <w:sz w:val="28"/>
          <w:szCs w:val="28"/>
        </w:rPr>
        <w:tab/>
      </w:r>
      <w:r w:rsidRPr="004B7283">
        <w:rPr>
          <w:sz w:val="28"/>
          <w:szCs w:val="28"/>
        </w:rPr>
        <w:tab/>
      </w:r>
      <w:r w:rsidRPr="004B7283">
        <w:rPr>
          <w:sz w:val="28"/>
          <w:szCs w:val="28"/>
        </w:rPr>
        <w:tab/>
        <w:t xml:space="preserve">                           И.М. </w:t>
      </w:r>
      <w:proofErr w:type="spellStart"/>
      <w:r w:rsidRPr="004B7283">
        <w:rPr>
          <w:sz w:val="28"/>
          <w:szCs w:val="28"/>
        </w:rPr>
        <w:t>Кашапов</w:t>
      </w:r>
      <w:proofErr w:type="spellEnd"/>
    </w:p>
    <w:sectPr w:rsidR="006D49E5" w:rsidRPr="00E37BBB" w:rsidSect="00381453">
      <w:headerReference w:type="first" r:id="rId10"/>
      <w:pgSz w:w="11906" w:h="16838"/>
      <w:pgMar w:top="0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DD8" w:rsidRDefault="00CA1DD8" w:rsidP="00AA6B6D">
      <w:r>
        <w:separator/>
      </w:r>
    </w:p>
  </w:endnote>
  <w:endnote w:type="continuationSeparator" w:id="0">
    <w:p w:rsidR="00CA1DD8" w:rsidRDefault="00CA1DD8" w:rsidP="00AA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DD8" w:rsidRDefault="00CA1DD8" w:rsidP="00AA6B6D">
      <w:r>
        <w:separator/>
      </w:r>
    </w:p>
  </w:footnote>
  <w:footnote w:type="continuationSeparator" w:id="0">
    <w:p w:rsidR="00CA1DD8" w:rsidRDefault="00CA1DD8" w:rsidP="00AA6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5FC" w:rsidRPr="002C55FC" w:rsidRDefault="002C55FC" w:rsidP="002C55FC">
    <w:pPr>
      <w:pStyle w:val="a5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22B11"/>
    <w:multiLevelType w:val="hybridMultilevel"/>
    <w:tmpl w:val="749AD00E"/>
    <w:lvl w:ilvl="0" w:tplc="2B585B20">
      <w:start w:val="4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54165C"/>
    <w:multiLevelType w:val="hybridMultilevel"/>
    <w:tmpl w:val="E9C2573A"/>
    <w:lvl w:ilvl="0" w:tplc="9CFAA0FA">
      <w:start w:val="1"/>
      <w:numFmt w:val="decimal"/>
      <w:lvlText w:val="%1."/>
      <w:lvlJc w:val="left"/>
      <w:pPr>
        <w:ind w:left="2265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04840"/>
    <w:multiLevelType w:val="hybridMultilevel"/>
    <w:tmpl w:val="DE48FD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851F62"/>
    <w:multiLevelType w:val="hybridMultilevel"/>
    <w:tmpl w:val="07361E2E"/>
    <w:lvl w:ilvl="0" w:tplc="14FEDCB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C2D537D"/>
    <w:multiLevelType w:val="hybridMultilevel"/>
    <w:tmpl w:val="FE62A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880023"/>
    <w:multiLevelType w:val="hybridMultilevel"/>
    <w:tmpl w:val="E3B8CA3E"/>
    <w:lvl w:ilvl="0" w:tplc="DDEAF87A">
      <w:start w:val="1"/>
      <w:numFmt w:val="decimal"/>
      <w:lvlText w:val="%1."/>
      <w:lvlJc w:val="left"/>
      <w:pPr>
        <w:ind w:left="2340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B2"/>
    <w:rsid w:val="00025751"/>
    <w:rsid w:val="00025E5E"/>
    <w:rsid w:val="000642A1"/>
    <w:rsid w:val="0007629F"/>
    <w:rsid w:val="00090516"/>
    <w:rsid w:val="000B0124"/>
    <w:rsid w:val="000C4C1F"/>
    <w:rsid w:val="000D5DBB"/>
    <w:rsid w:val="000D6B28"/>
    <w:rsid w:val="000E0A72"/>
    <w:rsid w:val="000E4285"/>
    <w:rsid w:val="0010686A"/>
    <w:rsid w:val="0013538C"/>
    <w:rsid w:val="001409A6"/>
    <w:rsid w:val="001C3507"/>
    <w:rsid w:val="001C3886"/>
    <w:rsid w:val="001E234C"/>
    <w:rsid w:val="001E6953"/>
    <w:rsid w:val="002168C0"/>
    <w:rsid w:val="002228B9"/>
    <w:rsid w:val="002320AB"/>
    <w:rsid w:val="00234F98"/>
    <w:rsid w:val="00240C69"/>
    <w:rsid w:val="002707E6"/>
    <w:rsid w:val="002976E9"/>
    <w:rsid w:val="002A1DC9"/>
    <w:rsid w:val="002A3465"/>
    <w:rsid w:val="002C55FC"/>
    <w:rsid w:val="002C616B"/>
    <w:rsid w:val="002F17EC"/>
    <w:rsid w:val="003163F7"/>
    <w:rsid w:val="00325685"/>
    <w:rsid w:val="00330E18"/>
    <w:rsid w:val="003444C9"/>
    <w:rsid w:val="00365012"/>
    <w:rsid w:val="00381453"/>
    <w:rsid w:val="00382174"/>
    <w:rsid w:val="003B1414"/>
    <w:rsid w:val="003D4808"/>
    <w:rsid w:val="00411AF8"/>
    <w:rsid w:val="004124FC"/>
    <w:rsid w:val="00460AEA"/>
    <w:rsid w:val="004B7283"/>
    <w:rsid w:val="005148FE"/>
    <w:rsid w:val="00524E16"/>
    <w:rsid w:val="00530C27"/>
    <w:rsid w:val="00557CB2"/>
    <w:rsid w:val="005754DD"/>
    <w:rsid w:val="00587B7A"/>
    <w:rsid w:val="005D3764"/>
    <w:rsid w:val="005E7458"/>
    <w:rsid w:val="0063724A"/>
    <w:rsid w:val="006B16A1"/>
    <w:rsid w:val="006C7BFA"/>
    <w:rsid w:val="006D2E6A"/>
    <w:rsid w:val="006D49E5"/>
    <w:rsid w:val="006D4A11"/>
    <w:rsid w:val="006F647C"/>
    <w:rsid w:val="00701B7B"/>
    <w:rsid w:val="00746B14"/>
    <w:rsid w:val="007622DA"/>
    <w:rsid w:val="00771E3D"/>
    <w:rsid w:val="00771FB2"/>
    <w:rsid w:val="00793C94"/>
    <w:rsid w:val="007A06FD"/>
    <w:rsid w:val="007F2987"/>
    <w:rsid w:val="00823569"/>
    <w:rsid w:val="00834982"/>
    <w:rsid w:val="0086157E"/>
    <w:rsid w:val="00865233"/>
    <w:rsid w:val="008673FF"/>
    <w:rsid w:val="00892763"/>
    <w:rsid w:val="008A11D5"/>
    <w:rsid w:val="008E6C54"/>
    <w:rsid w:val="008F0389"/>
    <w:rsid w:val="008F27E7"/>
    <w:rsid w:val="008F356B"/>
    <w:rsid w:val="00902598"/>
    <w:rsid w:val="00933990"/>
    <w:rsid w:val="00937FF6"/>
    <w:rsid w:val="00945FE3"/>
    <w:rsid w:val="00951F35"/>
    <w:rsid w:val="00962B3D"/>
    <w:rsid w:val="009873B9"/>
    <w:rsid w:val="009C0D2B"/>
    <w:rsid w:val="009C4448"/>
    <w:rsid w:val="009D22FC"/>
    <w:rsid w:val="009E3440"/>
    <w:rsid w:val="00A77642"/>
    <w:rsid w:val="00A83C7C"/>
    <w:rsid w:val="00AA37CE"/>
    <w:rsid w:val="00AA5064"/>
    <w:rsid w:val="00AA6B6D"/>
    <w:rsid w:val="00AB5D6E"/>
    <w:rsid w:val="00AC6B52"/>
    <w:rsid w:val="00AC74B2"/>
    <w:rsid w:val="00AC7976"/>
    <w:rsid w:val="00AD14C2"/>
    <w:rsid w:val="00AE7F06"/>
    <w:rsid w:val="00B11BEF"/>
    <w:rsid w:val="00B17227"/>
    <w:rsid w:val="00B211D8"/>
    <w:rsid w:val="00B26C1E"/>
    <w:rsid w:val="00B41320"/>
    <w:rsid w:val="00B504A7"/>
    <w:rsid w:val="00B54BBC"/>
    <w:rsid w:val="00B9478C"/>
    <w:rsid w:val="00BB09BB"/>
    <w:rsid w:val="00BB57B3"/>
    <w:rsid w:val="00BC7F32"/>
    <w:rsid w:val="00BF6677"/>
    <w:rsid w:val="00C03651"/>
    <w:rsid w:val="00C45FA9"/>
    <w:rsid w:val="00C5175D"/>
    <w:rsid w:val="00C56E88"/>
    <w:rsid w:val="00C57558"/>
    <w:rsid w:val="00C73EE5"/>
    <w:rsid w:val="00C8675E"/>
    <w:rsid w:val="00CA1DD8"/>
    <w:rsid w:val="00CB1D1D"/>
    <w:rsid w:val="00CC56E2"/>
    <w:rsid w:val="00CD6187"/>
    <w:rsid w:val="00CE0948"/>
    <w:rsid w:val="00D529B0"/>
    <w:rsid w:val="00D57127"/>
    <w:rsid w:val="00D62D5C"/>
    <w:rsid w:val="00D93D01"/>
    <w:rsid w:val="00DC7871"/>
    <w:rsid w:val="00DF02F7"/>
    <w:rsid w:val="00E0143B"/>
    <w:rsid w:val="00E3104B"/>
    <w:rsid w:val="00E37BBB"/>
    <w:rsid w:val="00E734F4"/>
    <w:rsid w:val="00EE272D"/>
    <w:rsid w:val="00EF7C5B"/>
    <w:rsid w:val="00F159A9"/>
    <w:rsid w:val="00F3221E"/>
    <w:rsid w:val="00F474CF"/>
    <w:rsid w:val="00F53A45"/>
    <w:rsid w:val="00F5735A"/>
    <w:rsid w:val="00F579D1"/>
    <w:rsid w:val="00F65B63"/>
    <w:rsid w:val="00FA1273"/>
    <w:rsid w:val="00FA46E8"/>
    <w:rsid w:val="00FB446D"/>
    <w:rsid w:val="00FB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1F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Знак"/>
    <w:basedOn w:val="a"/>
    <w:rsid w:val="00771FB2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paragraph" w:customStyle="1" w:styleId="ConsPlusTitle">
    <w:name w:val="ConsPlusTitle"/>
    <w:rsid w:val="00771FB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4">
    <w:name w:val="Hyperlink"/>
    <w:rsid w:val="006D49E5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AA6B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6B6D"/>
  </w:style>
  <w:style w:type="paragraph" w:styleId="a7">
    <w:name w:val="footer"/>
    <w:basedOn w:val="a"/>
    <w:link w:val="a8"/>
    <w:rsid w:val="00AA6B6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A6B6D"/>
  </w:style>
  <w:style w:type="character" w:styleId="a9">
    <w:name w:val="page number"/>
    <w:rsid w:val="006C7BFA"/>
    <w:rPr>
      <w:rFonts w:cs="Times New Roman"/>
    </w:rPr>
  </w:style>
  <w:style w:type="paragraph" w:styleId="aa">
    <w:name w:val="Balloon Text"/>
    <w:basedOn w:val="a"/>
    <w:link w:val="ab"/>
    <w:rsid w:val="00823569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823569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86157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148FE"/>
    <w:pPr>
      <w:spacing w:before="100" w:beforeAutospacing="1" w:after="100" w:afterAutospacing="1"/>
    </w:pPr>
    <w:rPr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2C55FC"/>
    <w:pPr>
      <w:spacing w:before="100" w:beforeAutospacing="1" w:after="100" w:afterAutospacing="1"/>
    </w:pPr>
    <w:rPr>
      <w:sz w:val="24"/>
      <w:szCs w:val="24"/>
    </w:rPr>
  </w:style>
  <w:style w:type="character" w:customStyle="1" w:styleId="dash041e0431044b0447043d044b0439char">
    <w:name w:val="dash041e_0431_044b_0447_043d_044b_0439__char"/>
    <w:rsid w:val="002C55FC"/>
  </w:style>
  <w:style w:type="character" w:customStyle="1" w:styleId="add">
    <w:name w:val="add"/>
    <w:basedOn w:val="a0"/>
    <w:rsid w:val="00587B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1F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Знак"/>
    <w:basedOn w:val="a"/>
    <w:rsid w:val="00771FB2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paragraph" w:customStyle="1" w:styleId="ConsPlusTitle">
    <w:name w:val="ConsPlusTitle"/>
    <w:rsid w:val="00771FB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4">
    <w:name w:val="Hyperlink"/>
    <w:rsid w:val="006D49E5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AA6B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6B6D"/>
  </w:style>
  <w:style w:type="paragraph" w:styleId="a7">
    <w:name w:val="footer"/>
    <w:basedOn w:val="a"/>
    <w:link w:val="a8"/>
    <w:rsid w:val="00AA6B6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A6B6D"/>
  </w:style>
  <w:style w:type="character" w:styleId="a9">
    <w:name w:val="page number"/>
    <w:rsid w:val="006C7BFA"/>
    <w:rPr>
      <w:rFonts w:cs="Times New Roman"/>
    </w:rPr>
  </w:style>
  <w:style w:type="paragraph" w:styleId="aa">
    <w:name w:val="Balloon Text"/>
    <w:basedOn w:val="a"/>
    <w:link w:val="ab"/>
    <w:rsid w:val="00823569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823569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86157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148FE"/>
    <w:pPr>
      <w:spacing w:before="100" w:beforeAutospacing="1" w:after="100" w:afterAutospacing="1"/>
    </w:pPr>
    <w:rPr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2C55FC"/>
    <w:pPr>
      <w:spacing w:before="100" w:beforeAutospacing="1" w:after="100" w:afterAutospacing="1"/>
    </w:pPr>
    <w:rPr>
      <w:sz w:val="24"/>
      <w:szCs w:val="24"/>
    </w:rPr>
  </w:style>
  <w:style w:type="character" w:customStyle="1" w:styleId="dash041e0431044b0447043d044b0439char">
    <w:name w:val="dash041e_0431_044b_0447_043d_044b_0439__char"/>
    <w:rsid w:val="002C55FC"/>
  </w:style>
  <w:style w:type="character" w:customStyle="1" w:styleId="add">
    <w:name w:val="add"/>
    <w:basedOn w:val="a0"/>
    <w:rsid w:val="00587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Двадцать четвертое  заседание Совета Пестречинского</vt:lpstr>
    </vt:vector>
  </TitlesOfParts>
  <Company>MoBIL GROUP</Company>
  <LinksUpToDate>false</LinksUpToDate>
  <CharactersWithSpaces>2826</CharactersWithSpaces>
  <SharedDoc>false</SharedDoc>
  <HLinks>
    <vt:vector size="30" baseType="variant">
      <vt:variant>
        <vt:i4>6160471</vt:i4>
      </vt:variant>
      <vt:variant>
        <vt:i4>12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6291507</vt:i4>
      </vt:variant>
      <vt:variant>
        <vt:i4>9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  <vt:variant>
        <vt:i4>3735605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kodeks://link/d?nd=902135263&amp;prevdoc=1301816897&amp;point=mark=000000000000000000000000000000000000000000000000008PQ0M2</vt:lpwstr>
      </vt:variant>
      <vt:variant>
        <vt:lpwstr/>
      </vt:variant>
      <vt:variant>
        <vt:i4>3604540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kodeks://link/d?nd=902030664&amp;prevdoc=546807854</vt:lpwstr>
      </vt:variant>
      <vt:variant>
        <vt:lpwstr/>
      </vt:variant>
      <vt:variant>
        <vt:i4>3604540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kodeks://link/d?nd=902030664&amp;prevdoc=546807854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Двадцать четвертое  заседание Совета Пестречинского</dc:title>
  <dc:creator>Admin</dc:creator>
  <cp:lastModifiedBy>admin</cp:lastModifiedBy>
  <cp:revision>4</cp:revision>
  <cp:lastPrinted>2023-08-24T12:11:00Z</cp:lastPrinted>
  <dcterms:created xsi:type="dcterms:W3CDTF">2023-08-29T10:43:00Z</dcterms:created>
  <dcterms:modified xsi:type="dcterms:W3CDTF">2023-09-06T11:41:00Z</dcterms:modified>
</cp:coreProperties>
</file>