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79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C624E0" w:rsidRPr="00FE4B98" w:rsidTr="00C624E0">
        <w:trPr>
          <w:trHeight w:val="2113"/>
        </w:trPr>
        <w:tc>
          <w:tcPr>
            <w:tcW w:w="4538" w:type="dxa"/>
            <w:gridSpan w:val="2"/>
          </w:tcPr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4C96CF18" wp14:editId="50939C9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C624E0" w:rsidRPr="00FE4B98" w:rsidRDefault="00C624E0" w:rsidP="00C624E0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C624E0" w:rsidRPr="00FE4B98" w:rsidTr="00C624E0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C624E0" w:rsidRPr="00FE4B98" w:rsidRDefault="00C624E0" w:rsidP="00C624E0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DB250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DB2506">
        <w:rPr>
          <w:rFonts w:ascii="Times New Roman" w:hAnsi="Times New Roman"/>
          <w:sz w:val="28"/>
          <w:szCs w:val="28"/>
        </w:rPr>
        <w:t>29.11</w:t>
      </w:r>
      <w:r w:rsidR="00E01319">
        <w:rPr>
          <w:rFonts w:ascii="Times New Roman" w:hAnsi="Times New Roman"/>
          <w:sz w:val="28"/>
          <w:szCs w:val="28"/>
        </w:rPr>
        <w:t>.2021г.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E01319">
        <w:rPr>
          <w:rFonts w:ascii="Times New Roman" w:hAnsi="Times New Roman"/>
          <w:sz w:val="28"/>
          <w:szCs w:val="28"/>
        </w:rPr>
        <w:t xml:space="preserve"> </w:t>
      </w:r>
      <w:r w:rsidR="00DB2506">
        <w:rPr>
          <w:rFonts w:ascii="Times New Roman" w:hAnsi="Times New Roman"/>
          <w:sz w:val="28"/>
          <w:szCs w:val="28"/>
        </w:rPr>
        <w:t>816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DB2506" w:rsidRPr="00DB2506">
        <w:rPr>
          <w:rFonts w:ascii="Times New Roman" w:hAnsi="Times New Roman"/>
          <w:bCs/>
          <w:kern w:val="28"/>
          <w:sz w:val="28"/>
          <w:szCs w:val="28"/>
        </w:rPr>
        <w:t>Об утверждении  административного регламента</w:t>
      </w:r>
      <w:r w:rsidR="00DB250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DB2506" w:rsidRPr="00DB2506">
        <w:rPr>
          <w:rFonts w:ascii="Times New Roman" w:hAnsi="Times New Roman"/>
          <w:bCs/>
          <w:kern w:val="28"/>
          <w:sz w:val="28"/>
          <w:szCs w:val="28"/>
        </w:rPr>
        <w:t>предоставления муниципальной услуги по приему в муниципальн</w:t>
      </w:r>
      <w:r w:rsidR="00DB2506">
        <w:rPr>
          <w:rFonts w:ascii="Times New Roman" w:hAnsi="Times New Roman"/>
          <w:bCs/>
          <w:kern w:val="28"/>
          <w:sz w:val="28"/>
          <w:szCs w:val="28"/>
        </w:rPr>
        <w:t xml:space="preserve">ые образовательные организации, </w:t>
      </w:r>
      <w:r w:rsidR="00DB2506" w:rsidRPr="00DB2506">
        <w:rPr>
          <w:rFonts w:ascii="Times New Roman" w:hAnsi="Times New Roman"/>
          <w:bCs/>
          <w:kern w:val="28"/>
          <w:sz w:val="28"/>
          <w:szCs w:val="28"/>
        </w:rPr>
        <w:t>реализующие дополнительные общеобразовательные программы,</w:t>
      </w:r>
      <w:r w:rsidR="00DB250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DB2506" w:rsidRPr="00DB2506">
        <w:rPr>
          <w:rFonts w:ascii="Times New Roman" w:hAnsi="Times New Roman"/>
          <w:bCs/>
          <w:kern w:val="28"/>
          <w:sz w:val="28"/>
          <w:szCs w:val="28"/>
        </w:rPr>
        <w:t>а так же программы спортивной подготовки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DB2506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Руководствуясь  Федеральным законом от 14  июля 2022 года № 236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-ФЗ «О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Фонде пенсионного и социального страхования Российской Федерации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DB2506" w:rsidRDefault="00456CA1" w:rsidP="00DB2506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DB2506" w:rsidRPr="00DB2506">
        <w:rPr>
          <w:rFonts w:ascii="Times New Roman" w:hAnsi="Times New Roman"/>
          <w:b w:val="0"/>
          <w:kern w:val="28"/>
          <w:sz w:val="28"/>
          <w:szCs w:val="28"/>
        </w:rPr>
        <w:t xml:space="preserve"> приему в муниципальные образовательные организации, реализующие дополнительные общеобразовательные программы, а так же программы спортивной подготовки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42A8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2506" w:rsidRPr="00DB2506">
        <w:rPr>
          <w:rFonts w:ascii="Times New Roman" w:hAnsi="Times New Roman" w:cs="Times New Roman"/>
          <w:b w:val="0"/>
          <w:sz w:val="28"/>
          <w:szCs w:val="28"/>
        </w:rPr>
        <w:t>от 29.11.2021г. № 816</w:t>
      </w:r>
      <w:r w:rsidR="00DB2506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07.11.2022 №815)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DB2506" w:rsidP="003F13B8">
      <w:r>
        <w:rPr>
          <w:rFonts w:ascii="Times New Roman" w:hAnsi="Times New Roman"/>
          <w:sz w:val="28"/>
        </w:rPr>
        <w:t xml:space="preserve">- </w:t>
      </w:r>
      <w:r w:rsidR="003F13B8" w:rsidRPr="003F13B8">
        <w:rPr>
          <w:rFonts w:ascii="Times New Roman" w:hAnsi="Times New Roman"/>
          <w:sz w:val="28"/>
          <w:szCs w:val="28"/>
        </w:rPr>
        <w:t>в подпункте</w:t>
      </w:r>
      <w:r>
        <w:rPr>
          <w:rFonts w:ascii="Times New Roman" w:hAnsi="Times New Roman"/>
          <w:sz w:val="28"/>
          <w:szCs w:val="28"/>
        </w:rPr>
        <w:t xml:space="preserve"> 4 пункта 2.6.1. словосочетание</w:t>
      </w:r>
      <w:r w:rsidR="003F13B8" w:rsidRPr="003F13B8">
        <w:rPr>
          <w:rFonts w:ascii="Times New Roman" w:hAnsi="Times New Roman"/>
          <w:sz w:val="28"/>
          <w:szCs w:val="28"/>
        </w:rPr>
        <w:t xml:space="preserve"> «</w:t>
      </w:r>
      <w:r w:rsidRPr="00DB2506">
        <w:rPr>
          <w:rFonts w:ascii="Times New Roman" w:hAnsi="Times New Roman"/>
          <w:sz w:val="28"/>
          <w:szCs w:val="28"/>
        </w:rPr>
        <w:t>Пенсионный фонд России</w:t>
      </w:r>
      <w:r w:rsidR="003F13B8" w:rsidRPr="003F13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C42A84">
        <w:rPr>
          <w:rFonts w:ascii="Times New Roman" w:hAnsi="Times New Roman"/>
          <w:sz w:val="28"/>
          <w:szCs w:val="28"/>
        </w:rPr>
        <w:t>словосочетанием «Фонд социального и пенсионного страхования Российской Федерации».</w:t>
      </w: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DB2506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B555E5" w:rsidRDefault="00B555E5" w:rsidP="00B555E5"/>
    <w:p w:rsidR="00AE3B87" w:rsidRPr="00B555E5" w:rsidRDefault="00AE3B87" w:rsidP="00B555E5"/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DB250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C624E0">
      <w:headerReference w:type="default" r:id="rId12"/>
      <w:pgSz w:w="11907" w:h="16840" w:code="9"/>
      <w:pgMar w:top="0" w:right="851" w:bottom="142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75" w:rsidRDefault="003D0175">
      <w:r>
        <w:separator/>
      </w:r>
    </w:p>
  </w:endnote>
  <w:endnote w:type="continuationSeparator" w:id="0">
    <w:p w:rsidR="003D0175" w:rsidRDefault="003D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75" w:rsidRDefault="003D0175">
      <w:r>
        <w:separator/>
      </w:r>
    </w:p>
  </w:footnote>
  <w:footnote w:type="continuationSeparator" w:id="0">
    <w:p w:rsidR="003D0175" w:rsidRDefault="003D0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28D5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0175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3396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2A84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24E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3D17"/>
    <w:rsid w:val="00D95B5D"/>
    <w:rsid w:val="00D9797E"/>
    <w:rsid w:val="00DA226D"/>
    <w:rsid w:val="00DB1149"/>
    <w:rsid w:val="00DB2506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AE5AA8E-3107-4D69-8BE3-DE4F18F9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2240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28</cp:revision>
  <cp:lastPrinted>2023-10-20T07:38:00Z</cp:lastPrinted>
  <dcterms:created xsi:type="dcterms:W3CDTF">2021-10-07T09:02:00Z</dcterms:created>
  <dcterms:modified xsi:type="dcterms:W3CDTF">2023-10-20T07:38:00Z</dcterms:modified>
</cp:coreProperties>
</file>