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5A" w:rsidRDefault="00387A5A" w:rsidP="00387A5A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387A5A" w:rsidRDefault="00387A5A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proofErr w:type="spellEnd"/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82634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82634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2634B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387A5A">
        <w:rPr>
          <w:rFonts w:ascii="Arial" w:eastAsia="Times New Roman" w:hAnsi="Arial" w:cs="Arial"/>
          <w:bCs/>
          <w:sz w:val="24"/>
          <w:szCs w:val="24"/>
          <w:lang w:eastAsia="ru-RU"/>
        </w:rPr>
        <w:t>___ ___________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387A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82634B" w:rsidRDefault="00EA7939">
      <w:pPr>
        <w:rPr>
          <w:rFonts w:ascii="Arial" w:hAnsi="Arial" w:cs="Arial"/>
          <w:sz w:val="24"/>
          <w:szCs w:val="24"/>
        </w:rPr>
      </w:pPr>
    </w:p>
    <w:p w:rsidR="00EC7D22" w:rsidRPr="0082634B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="00096D26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41</w:t>
      </w:r>
      <w:r w:rsidR="00F05497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Кощаковского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82634B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82634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82634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826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="00C17F5A" w:rsidRPr="00826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6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Кощаковского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от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41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826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82634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826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="00C17F5A"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82634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82634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82634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2634B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F5A" w:rsidRPr="0082634B" w:rsidRDefault="00C17F5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2634B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="00C17F5A" w:rsidRPr="0082634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2634B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34B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C17F5A" w:rsidRPr="0082634B">
        <w:rPr>
          <w:rFonts w:ascii="Arial" w:eastAsia="SimSun" w:hAnsi="Arial" w:cs="Arial"/>
          <w:sz w:val="24"/>
          <w:szCs w:val="24"/>
          <w:lang w:eastAsia="zh-CN"/>
        </w:rPr>
        <w:tab/>
      </w:r>
      <w:r w:rsidR="00C17F5A" w:rsidRPr="0082634B">
        <w:rPr>
          <w:rFonts w:ascii="Arial" w:eastAsia="SimSun" w:hAnsi="Arial" w:cs="Arial"/>
          <w:sz w:val="24"/>
          <w:szCs w:val="24"/>
          <w:lang w:eastAsia="zh-CN"/>
        </w:rPr>
        <w:tab/>
      </w:r>
      <w:r w:rsidR="00C17F5A" w:rsidRPr="0082634B">
        <w:rPr>
          <w:rFonts w:ascii="Arial" w:eastAsia="SimSun" w:hAnsi="Arial" w:cs="Arial"/>
          <w:sz w:val="24"/>
          <w:szCs w:val="24"/>
          <w:lang w:eastAsia="zh-CN"/>
        </w:rPr>
        <w:tab/>
        <w:t>З.Н. Саттарова</w:t>
      </w: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634B" w:rsidRPr="0082634B" w:rsidRDefault="0082634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2634B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3B2F" w:rsidRPr="0082634B" w:rsidRDefault="009C3B2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82634B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82634B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34B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C17F5A" w:rsidRPr="0082634B">
        <w:rPr>
          <w:rFonts w:ascii="Arial" w:eastAsia="Calibri" w:hAnsi="Arial" w:cs="Arial"/>
          <w:sz w:val="24"/>
          <w:szCs w:val="24"/>
        </w:rPr>
        <w:t>15.12</w:t>
      </w:r>
      <w:r w:rsidRPr="0082634B">
        <w:rPr>
          <w:rFonts w:ascii="Arial" w:eastAsia="Calibri" w:hAnsi="Arial" w:cs="Arial"/>
          <w:sz w:val="24"/>
          <w:szCs w:val="24"/>
        </w:rPr>
        <w:t>.2021</w:t>
      </w:r>
      <w:r w:rsidR="00F05497" w:rsidRPr="0082634B">
        <w:rPr>
          <w:rFonts w:ascii="Arial" w:eastAsia="Calibri" w:hAnsi="Arial" w:cs="Arial"/>
          <w:sz w:val="24"/>
          <w:szCs w:val="24"/>
        </w:rPr>
        <w:t xml:space="preserve"> </w:t>
      </w:r>
      <w:r w:rsidRPr="0082634B">
        <w:rPr>
          <w:rFonts w:ascii="Arial" w:eastAsia="Calibri" w:hAnsi="Arial" w:cs="Arial"/>
          <w:sz w:val="24"/>
          <w:szCs w:val="24"/>
        </w:rPr>
        <w:t>г. №</w:t>
      </w:r>
      <w:r w:rsidR="00C17F5A" w:rsidRPr="0082634B">
        <w:rPr>
          <w:rFonts w:ascii="Arial" w:eastAsia="Calibri" w:hAnsi="Arial" w:cs="Arial"/>
          <w:sz w:val="24"/>
          <w:szCs w:val="24"/>
        </w:rPr>
        <w:t xml:space="preserve"> 41</w:t>
      </w:r>
      <w:r w:rsidRPr="0082634B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="00C17F5A" w:rsidRPr="0082634B">
        <w:rPr>
          <w:rFonts w:ascii="Arial" w:eastAsia="Calibri" w:hAnsi="Arial" w:cs="Arial"/>
          <w:sz w:val="24"/>
          <w:szCs w:val="24"/>
        </w:rPr>
        <w:t xml:space="preserve"> </w:t>
      </w:r>
      <w:r w:rsidRPr="0082634B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</w:t>
      </w:r>
      <w:r w:rsidR="00387A5A">
        <w:rPr>
          <w:rFonts w:ascii="Arial" w:eastAsia="Calibri" w:hAnsi="Arial" w:cs="Arial"/>
          <w:sz w:val="24"/>
          <w:szCs w:val="24"/>
        </w:rPr>
        <w:t>___.___.</w:t>
      </w:r>
      <w:bookmarkStart w:id="0" w:name="_GoBack"/>
      <w:bookmarkEnd w:id="0"/>
      <w:r w:rsidRPr="0082634B">
        <w:rPr>
          <w:rFonts w:ascii="Arial" w:eastAsia="Calibri" w:hAnsi="Arial" w:cs="Arial"/>
          <w:sz w:val="24"/>
          <w:szCs w:val="24"/>
        </w:rPr>
        <w:t>.202</w:t>
      </w:r>
      <w:r w:rsidR="000C7526" w:rsidRPr="0082634B">
        <w:rPr>
          <w:rFonts w:ascii="Arial" w:eastAsia="Calibri" w:hAnsi="Arial" w:cs="Arial"/>
          <w:sz w:val="24"/>
          <w:szCs w:val="24"/>
        </w:rPr>
        <w:t>3</w:t>
      </w:r>
      <w:r w:rsidRPr="0082634B">
        <w:rPr>
          <w:rFonts w:ascii="Arial" w:eastAsia="Calibri" w:hAnsi="Arial" w:cs="Arial"/>
          <w:sz w:val="24"/>
          <w:szCs w:val="24"/>
        </w:rPr>
        <w:t xml:space="preserve"> № </w:t>
      </w:r>
      <w:r w:rsidR="00387A5A">
        <w:rPr>
          <w:rFonts w:ascii="Arial" w:eastAsia="Calibri" w:hAnsi="Arial" w:cs="Arial"/>
          <w:sz w:val="24"/>
          <w:szCs w:val="24"/>
        </w:rPr>
        <w:t>____</w:t>
      </w:r>
      <w:proofErr w:type="gramEnd"/>
    </w:p>
    <w:p w:rsidR="00EC7D22" w:rsidRPr="0082634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82634B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2634B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82634B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82634B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C17F5A" w:rsidRPr="0082634B">
        <w:rPr>
          <w:rFonts w:ascii="Arial" w:eastAsia="Times New Roman" w:hAnsi="Arial" w:cs="Arial"/>
          <w:bCs/>
          <w:sz w:val="24"/>
          <w:szCs w:val="24"/>
          <w:lang w:eastAsia="ru-RU"/>
        </w:rPr>
        <w:t>Кощаковского</w:t>
      </w:r>
      <w:r w:rsidRPr="0082634B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82634B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82634B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82634B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82634B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C17F5A"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Кощаковского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82634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C17F5A"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Кощаковского</w:t>
            </w:r>
            <w:r w:rsidR="00C17F5A"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82634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82634B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C17F5A"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Кощаковского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82634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82634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2634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82634B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2634B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2634B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2634B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2634B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2634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2634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2634B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2634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2634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C17F5A"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Кощаковского</w:t>
            </w: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C17F5A"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Кощаковского</w:t>
            </w:r>
            <w:r w:rsidRPr="008263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2634B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2634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63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82634B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2634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82634B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A5A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34B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6B61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2F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17F5A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2023-12-20T07:15:00Z</cp:lastPrinted>
  <dcterms:created xsi:type="dcterms:W3CDTF">2023-12-20T07:17:00Z</dcterms:created>
  <dcterms:modified xsi:type="dcterms:W3CDTF">2023-12-21T11:30:00Z</dcterms:modified>
</cp:coreProperties>
</file>