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D3" w:rsidRDefault="000257D3" w:rsidP="000257D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121C2B" w:rsidRPr="006B1F5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1F5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A5577D" w:rsidRPr="006B1F5B">
        <w:rPr>
          <w:rFonts w:ascii="Arial" w:eastAsia="Times New Roman" w:hAnsi="Arial" w:cs="Arial"/>
          <w:sz w:val="24"/>
          <w:szCs w:val="24"/>
          <w:lang w:eastAsia="ru-RU"/>
        </w:rPr>
        <w:t>Пановского</w:t>
      </w:r>
      <w:r w:rsidRPr="006B1F5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6B1F5B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1F5B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6B1F5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6B1F5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6B1F5B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1F5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6B1F5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1F5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A5577D" w:rsidRPr="006B1F5B">
        <w:rPr>
          <w:rFonts w:ascii="Arial" w:eastAsia="Times New Roman" w:hAnsi="Arial" w:cs="Arial"/>
          <w:sz w:val="24"/>
          <w:szCs w:val="24"/>
          <w:lang w:eastAsia="ru-RU"/>
        </w:rPr>
        <w:t>Пановского</w:t>
      </w:r>
      <w:r w:rsidRPr="006B1F5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6B1F5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6B1F5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257D3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B1F5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257D3">
        <w:rPr>
          <w:rFonts w:ascii="Arial" w:eastAsia="Times New Roman" w:hAnsi="Arial" w:cs="Arial"/>
          <w:sz w:val="24"/>
          <w:szCs w:val="24"/>
          <w:lang w:eastAsia="ru-RU"/>
        </w:rPr>
        <w:t>__ _________</w:t>
      </w:r>
      <w:r w:rsidRPr="006B1F5B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2822E8" w:rsidRPr="006B1F5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B1F5B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6B1F5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0257D3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6B1F5B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6B1F5B" w:rsidRDefault="00121C2B" w:rsidP="00121C2B">
      <w:pPr>
        <w:ind w:right="4676"/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 xml:space="preserve">Об утверждении перечня налоговых расходов </w:t>
      </w:r>
      <w:r w:rsidR="00A5577D" w:rsidRPr="006B1F5B">
        <w:rPr>
          <w:rFonts w:ascii="Arial" w:hAnsi="Arial" w:cs="Arial"/>
          <w:sz w:val="24"/>
          <w:szCs w:val="24"/>
        </w:rPr>
        <w:t>Пановского</w:t>
      </w:r>
      <w:r w:rsidRPr="006B1F5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2822E8" w:rsidRPr="006B1F5B">
        <w:rPr>
          <w:rFonts w:ascii="Arial" w:hAnsi="Arial" w:cs="Arial"/>
          <w:sz w:val="24"/>
          <w:szCs w:val="24"/>
        </w:rPr>
        <w:t>4</w:t>
      </w:r>
      <w:r w:rsidRPr="006B1F5B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2822E8" w:rsidRPr="006B1F5B">
        <w:rPr>
          <w:rFonts w:ascii="Arial" w:hAnsi="Arial" w:cs="Arial"/>
          <w:sz w:val="24"/>
          <w:szCs w:val="24"/>
        </w:rPr>
        <w:t>5</w:t>
      </w:r>
      <w:r w:rsidRPr="006B1F5B">
        <w:rPr>
          <w:rFonts w:ascii="Arial" w:hAnsi="Arial" w:cs="Arial"/>
          <w:sz w:val="24"/>
          <w:szCs w:val="24"/>
        </w:rPr>
        <w:t xml:space="preserve"> и 202</w:t>
      </w:r>
      <w:r w:rsidR="002822E8" w:rsidRPr="006B1F5B">
        <w:rPr>
          <w:rFonts w:ascii="Arial" w:hAnsi="Arial" w:cs="Arial"/>
          <w:sz w:val="24"/>
          <w:szCs w:val="24"/>
        </w:rPr>
        <w:t>6</w:t>
      </w:r>
      <w:r w:rsidRPr="006B1F5B">
        <w:rPr>
          <w:rFonts w:ascii="Arial" w:hAnsi="Arial" w:cs="Arial"/>
          <w:sz w:val="24"/>
          <w:szCs w:val="24"/>
        </w:rPr>
        <w:t xml:space="preserve"> годов</w:t>
      </w:r>
    </w:p>
    <w:p w:rsidR="00121C2B" w:rsidRPr="006B1F5B" w:rsidRDefault="00121C2B" w:rsidP="00121C2B">
      <w:pPr>
        <w:jc w:val="both"/>
        <w:rPr>
          <w:rFonts w:ascii="Arial" w:hAnsi="Arial" w:cs="Arial"/>
          <w:sz w:val="24"/>
          <w:szCs w:val="24"/>
        </w:rPr>
      </w:pPr>
    </w:p>
    <w:p w:rsidR="00121C2B" w:rsidRPr="006B1F5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A5577D" w:rsidRPr="006B1F5B">
        <w:rPr>
          <w:rFonts w:ascii="Arial" w:hAnsi="Arial" w:cs="Arial"/>
          <w:sz w:val="24"/>
          <w:szCs w:val="24"/>
        </w:rPr>
        <w:t>Пановского</w:t>
      </w:r>
      <w:r w:rsidRPr="006B1F5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</w:t>
      </w:r>
      <w:r w:rsidR="00A5577D" w:rsidRPr="006B1F5B">
        <w:rPr>
          <w:rFonts w:ascii="Arial" w:hAnsi="Arial" w:cs="Arial"/>
          <w:sz w:val="24"/>
          <w:szCs w:val="24"/>
        </w:rPr>
        <w:t>6</w:t>
      </w:r>
      <w:r w:rsidRPr="006B1F5B">
        <w:rPr>
          <w:rFonts w:ascii="Arial" w:hAnsi="Arial" w:cs="Arial"/>
          <w:sz w:val="24"/>
          <w:szCs w:val="24"/>
        </w:rPr>
        <w:t xml:space="preserve"> июля 2021 года № 1</w:t>
      </w:r>
      <w:r w:rsidR="000E79A9" w:rsidRPr="006B1F5B">
        <w:rPr>
          <w:rFonts w:ascii="Arial" w:hAnsi="Arial" w:cs="Arial"/>
          <w:sz w:val="24"/>
          <w:szCs w:val="24"/>
        </w:rPr>
        <w:t>5</w:t>
      </w:r>
      <w:r w:rsidRPr="006B1F5B">
        <w:rPr>
          <w:rFonts w:ascii="Arial" w:hAnsi="Arial" w:cs="Arial"/>
          <w:sz w:val="24"/>
          <w:szCs w:val="24"/>
        </w:rPr>
        <w:t xml:space="preserve">, Исполнительный комитет </w:t>
      </w:r>
      <w:r w:rsidR="00A5577D" w:rsidRPr="006B1F5B">
        <w:rPr>
          <w:rFonts w:ascii="Arial" w:hAnsi="Arial" w:cs="Arial"/>
          <w:sz w:val="24"/>
          <w:szCs w:val="24"/>
        </w:rPr>
        <w:t>Пановского</w:t>
      </w:r>
      <w:r w:rsidRPr="006B1F5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6B1F5B">
        <w:rPr>
          <w:rFonts w:ascii="Arial" w:hAnsi="Arial" w:cs="Arial"/>
          <w:b/>
          <w:sz w:val="24"/>
          <w:szCs w:val="24"/>
        </w:rPr>
        <w:t>постановляет</w:t>
      </w:r>
      <w:r w:rsidRPr="006B1F5B">
        <w:rPr>
          <w:rFonts w:ascii="Arial" w:hAnsi="Arial" w:cs="Arial"/>
          <w:sz w:val="24"/>
          <w:szCs w:val="24"/>
        </w:rPr>
        <w:t>:</w:t>
      </w:r>
    </w:p>
    <w:p w:rsidR="00121C2B" w:rsidRPr="006B1F5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 xml:space="preserve">1. Утвердить Перечень налоговых расходов </w:t>
      </w:r>
      <w:r w:rsidR="00A5577D" w:rsidRPr="006B1F5B">
        <w:rPr>
          <w:rFonts w:ascii="Arial" w:hAnsi="Arial" w:cs="Arial"/>
          <w:sz w:val="24"/>
          <w:szCs w:val="24"/>
        </w:rPr>
        <w:t>Пановского</w:t>
      </w:r>
      <w:r w:rsidRPr="006B1F5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2822E8" w:rsidRPr="006B1F5B">
        <w:rPr>
          <w:rFonts w:ascii="Arial" w:hAnsi="Arial" w:cs="Arial"/>
          <w:sz w:val="24"/>
          <w:szCs w:val="24"/>
        </w:rPr>
        <w:t>4</w:t>
      </w:r>
      <w:r w:rsidRPr="006B1F5B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2822E8" w:rsidRPr="006B1F5B">
        <w:rPr>
          <w:rFonts w:ascii="Arial" w:hAnsi="Arial" w:cs="Arial"/>
          <w:sz w:val="24"/>
          <w:szCs w:val="24"/>
        </w:rPr>
        <w:t xml:space="preserve">5 и 2026 </w:t>
      </w:r>
      <w:r w:rsidRPr="006B1F5B">
        <w:rPr>
          <w:rFonts w:ascii="Arial" w:hAnsi="Arial" w:cs="Arial"/>
          <w:sz w:val="24"/>
          <w:szCs w:val="24"/>
        </w:rPr>
        <w:t>годов (приложение).</w:t>
      </w:r>
    </w:p>
    <w:p w:rsidR="00121C2B" w:rsidRPr="006B1F5B" w:rsidRDefault="00121C2B" w:rsidP="00121C2B">
      <w:pPr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 xml:space="preserve">     </w:t>
      </w:r>
      <w:r w:rsidRPr="006B1F5B">
        <w:rPr>
          <w:rFonts w:ascii="Arial" w:hAnsi="Arial" w:cs="Arial"/>
          <w:sz w:val="24"/>
          <w:szCs w:val="24"/>
        </w:rPr>
        <w:tab/>
        <w:t xml:space="preserve">2. </w:t>
      </w:r>
      <w:r w:rsidRPr="006B1F5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5" w:history="1">
        <w:r w:rsidRPr="006B1F5B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6B1F5B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6" w:history="1">
        <w:r w:rsidRPr="006B1F5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6B1F5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6B1F5B">
        <w:rPr>
          <w:rFonts w:ascii="Arial" w:hAnsi="Arial" w:cs="Arial"/>
          <w:sz w:val="24"/>
          <w:szCs w:val="24"/>
        </w:rPr>
        <w:t xml:space="preserve"> и на информационных стендах  </w:t>
      </w:r>
      <w:r w:rsidR="00A5577D" w:rsidRPr="006B1F5B">
        <w:rPr>
          <w:rFonts w:ascii="Arial" w:hAnsi="Arial" w:cs="Arial"/>
          <w:sz w:val="24"/>
          <w:szCs w:val="24"/>
        </w:rPr>
        <w:t>Пановского</w:t>
      </w:r>
      <w:r w:rsidRPr="006B1F5B">
        <w:rPr>
          <w:rFonts w:ascii="Arial" w:hAnsi="Arial" w:cs="Arial"/>
          <w:sz w:val="24"/>
          <w:szCs w:val="24"/>
        </w:rPr>
        <w:t xml:space="preserve">  сельского поселения.</w:t>
      </w:r>
    </w:p>
    <w:p w:rsidR="00121C2B" w:rsidRPr="006B1F5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6B1F5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6B1F5B" w:rsidRDefault="00121C2B" w:rsidP="00121C2B">
      <w:pPr>
        <w:jc w:val="both"/>
        <w:rPr>
          <w:rFonts w:ascii="Arial" w:hAnsi="Arial" w:cs="Arial"/>
          <w:sz w:val="24"/>
          <w:szCs w:val="24"/>
        </w:rPr>
      </w:pPr>
    </w:p>
    <w:p w:rsidR="00121C2B" w:rsidRPr="006B1F5B" w:rsidRDefault="00121C2B" w:rsidP="00121C2B">
      <w:pPr>
        <w:jc w:val="both"/>
        <w:rPr>
          <w:rFonts w:ascii="Arial" w:hAnsi="Arial" w:cs="Arial"/>
          <w:sz w:val="24"/>
          <w:szCs w:val="24"/>
        </w:rPr>
      </w:pPr>
    </w:p>
    <w:p w:rsidR="00121C2B" w:rsidRPr="006B1F5B" w:rsidRDefault="00121C2B" w:rsidP="00121C2B">
      <w:pPr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 xml:space="preserve">Глава </w:t>
      </w:r>
      <w:r w:rsidR="00A5577D" w:rsidRPr="006B1F5B">
        <w:rPr>
          <w:rFonts w:ascii="Arial" w:hAnsi="Arial" w:cs="Arial"/>
          <w:sz w:val="24"/>
          <w:szCs w:val="24"/>
        </w:rPr>
        <w:t>Пановского</w:t>
      </w:r>
      <w:r w:rsidRPr="006B1F5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21C2B" w:rsidRPr="006B1F5B" w:rsidRDefault="00121C2B" w:rsidP="00121C2B">
      <w:pPr>
        <w:jc w:val="both"/>
        <w:rPr>
          <w:rFonts w:ascii="Arial" w:hAnsi="Arial" w:cs="Arial"/>
          <w:sz w:val="24"/>
          <w:szCs w:val="24"/>
        </w:rPr>
      </w:pPr>
      <w:r w:rsidRPr="006B1F5B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Pr="006B1F5B">
        <w:rPr>
          <w:rFonts w:ascii="Arial" w:hAnsi="Arial" w:cs="Arial"/>
          <w:sz w:val="24"/>
          <w:szCs w:val="24"/>
        </w:rPr>
        <w:tab/>
      </w:r>
      <w:r w:rsidRPr="006B1F5B">
        <w:rPr>
          <w:rFonts w:ascii="Arial" w:hAnsi="Arial" w:cs="Arial"/>
          <w:sz w:val="24"/>
          <w:szCs w:val="24"/>
        </w:rPr>
        <w:tab/>
      </w:r>
      <w:r w:rsidRPr="006B1F5B">
        <w:rPr>
          <w:rFonts w:ascii="Arial" w:hAnsi="Arial" w:cs="Arial"/>
          <w:sz w:val="24"/>
          <w:szCs w:val="24"/>
        </w:rPr>
        <w:tab/>
      </w:r>
      <w:r w:rsidRPr="006B1F5B">
        <w:rPr>
          <w:rFonts w:ascii="Arial" w:hAnsi="Arial" w:cs="Arial"/>
          <w:sz w:val="24"/>
          <w:szCs w:val="24"/>
        </w:rPr>
        <w:tab/>
      </w:r>
      <w:r w:rsidRPr="006B1F5B">
        <w:rPr>
          <w:rFonts w:ascii="Arial" w:hAnsi="Arial" w:cs="Arial"/>
          <w:sz w:val="24"/>
          <w:szCs w:val="24"/>
        </w:rPr>
        <w:tab/>
      </w:r>
      <w:r w:rsidR="00A5577D" w:rsidRPr="006B1F5B">
        <w:rPr>
          <w:rFonts w:ascii="Arial" w:hAnsi="Arial" w:cs="Arial"/>
          <w:sz w:val="24"/>
          <w:szCs w:val="24"/>
        </w:rPr>
        <w:tab/>
        <w:t>О.И. Козырев</w:t>
      </w:r>
      <w:r w:rsidRPr="006B1F5B">
        <w:rPr>
          <w:rFonts w:ascii="Arial" w:hAnsi="Arial" w:cs="Arial"/>
          <w:sz w:val="24"/>
          <w:szCs w:val="24"/>
        </w:rPr>
        <w:t xml:space="preserve">                               </w:t>
      </w:r>
    </w:p>
    <w:p w:rsidR="00D1213E" w:rsidRPr="006B1F5B" w:rsidRDefault="00D1213E">
      <w:pPr>
        <w:rPr>
          <w:rFonts w:ascii="Arial" w:hAnsi="Arial" w:cs="Arial"/>
          <w:sz w:val="24"/>
          <w:szCs w:val="24"/>
        </w:rPr>
      </w:pPr>
    </w:p>
    <w:p w:rsidR="003716B5" w:rsidRPr="006B1F5B" w:rsidRDefault="003716B5">
      <w:pPr>
        <w:rPr>
          <w:rFonts w:ascii="Arial" w:hAnsi="Arial" w:cs="Arial"/>
          <w:sz w:val="24"/>
          <w:szCs w:val="24"/>
        </w:rPr>
      </w:pPr>
    </w:p>
    <w:p w:rsidR="003716B5" w:rsidRPr="006B1F5B" w:rsidRDefault="003716B5">
      <w:pPr>
        <w:rPr>
          <w:rFonts w:ascii="Arial" w:hAnsi="Arial" w:cs="Arial"/>
          <w:sz w:val="24"/>
          <w:szCs w:val="24"/>
        </w:rPr>
      </w:pPr>
    </w:p>
    <w:p w:rsidR="003716B5" w:rsidRPr="006B1F5B" w:rsidRDefault="003716B5">
      <w:pPr>
        <w:rPr>
          <w:rFonts w:ascii="Arial" w:hAnsi="Arial" w:cs="Arial"/>
          <w:sz w:val="24"/>
          <w:szCs w:val="24"/>
        </w:rPr>
      </w:pPr>
    </w:p>
    <w:p w:rsidR="003716B5" w:rsidRPr="006B1F5B" w:rsidRDefault="003716B5">
      <w:pPr>
        <w:rPr>
          <w:rFonts w:ascii="Arial" w:hAnsi="Arial" w:cs="Arial"/>
          <w:sz w:val="24"/>
          <w:szCs w:val="24"/>
        </w:rPr>
      </w:pPr>
    </w:p>
    <w:p w:rsidR="003716B5" w:rsidRPr="006B1F5B" w:rsidRDefault="003716B5">
      <w:pPr>
        <w:rPr>
          <w:rFonts w:ascii="Arial" w:hAnsi="Arial" w:cs="Arial"/>
          <w:sz w:val="24"/>
          <w:szCs w:val="24"/>
        </w:rPr>
        <w:sectPr w:rsidR="003716B5" w:rsidRPr="006B1F5B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6B1F5B" w:rsidRDefault="00A56D18" w:rsidP="00A56D1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63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70"/>
        <w:gridCol w:w="2126"/>
        <w:gridCol w:w="1168"/>
        <w:gridCol w:w="1134"/>
        <w:gridCol w:w="1559"/>
        <w:gridCol w:w="1243"/>
        <w:gridCol w:w="2145"/>
        <w:gridCol w:w="642"/>
        <w:gridCol w:w="809"/>
        <w:gridCol w:w="281"/>
      </w:tblGrid>
      <w:tr w:rsidR="00A56D18" w:rsidRPr="006B1F5B">
        <w:trPr>
          <w:trHeight w:val="912"/>
        </w:trPr>
        <w:tc>
          <w:tcPr>
            <w:tcW w:w="16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D18" w:rsidRPr="006B1F5B" w:rsidRDefault="00A56D18" w:rsidP="00B96DB4">
            <w:pPr>
              <w:ind w:firstLine="96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6B1F5B" w:rsidRDefault="00A56D18" w:rsidP="00B96DB4">
            <w:pPr>
              <w:ind w:firstLine="96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0257D3" w:rsidRDefault="000257D3" w:rsidP="000257D3">
            <w:pPr>
              <w:ind w:firstLine="96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от __.__.2024 г. № ____</w:t>
            </w:r>
          </w:p>
          <w:p w:rsidR="00A56D18" w:rsidRPr="006B1F5B" w:rsidRDefault="00A56D18" w:rsidP="002822E8">
            <w:pPr>
              <w:ind w:firstLine="967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6D18" w:rsidRPr="006B1F5B">
        <w:trPr>
          <w:trHeight w:val="912"/>
        </w:trPr>
        <w:tc>
          <w:tcPr>
            <w:tcW w:w="152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4595" w:rsidRPr="006B1F5B" w:rsidRDefault="00204595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A5577D" w:rsidRPr="006B1F5B">
              <w:rPr>
                <w:rFonts w:ascii="Arial" w:hAnsi="Arial" w:cs="Arial"/>
                <w:b/>
                <w:bCs/>
                <w:sz w:val="24"/>
                <w:szCs w:val="24"/>
              </w:rPr>
              <w:t>Пановского</w:t>
            </w:r>
            <w:r w:rsidRPr="006B1F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6B1F5B" w:rsidRDefault="00A56D18" w:rsidP="004E5D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/>
                <w:bCs/>
                <w:sz w:val="24"/>
                <w:szCs w:val="24"/>
              </w:rPr>
              <w:t>на 202</w:t>
            </w:r>
            <w:r w:rsidR="002822E8" w:rsidRPr="006B1F5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6B1F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2822E8" w:rsidRPr="006B1F5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6B1F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202</w:t>
            </w:r>
            <w:r w:rsidR="002822E8" w:rsidRPr="006B1F5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6B1F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204595" w:rsidRPr="006B1F5B" w:rsidRDefault="00204595" w:rsidP="004E5D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6FD3" w:rsidRPr="006B1F5B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5D50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N</w:t>
            </w:r>
          </w:p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CF6FD3" w:rsidRPr="006B1F5B">
        <w:trPr>
          <w:gridAfter w:val="1"/>
          <w:wAfter w:w="281" w:type="dxa"/>
          <w:trHeight w:val="322"/>
        </w:trPr>
        <w:tc>
          <w:tcPr>
            <w:tcW w:w="538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shd w:val="clear" w:color="auto" w:fill="auto"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6FD3" w:rsidRPr="006B1F5B">
        <w:trPr>
          <w:gridAfter w:val="1"/>
          <w:wAfter w:w="281" w:type="dxa"/>
          <w:trHeight w:val="249"/>
        </w:trPr>
        <w:tc>
          <w:tcPr>
            <w:tcW w:w="538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145" w:type="dxa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shd w:val="clear" w:color="auto" w:fill="auto"/>
            <w:noWrap/>
          </w:tcPr>
          <w:p w:rsidR="00A56D18" w:rsidRPr="006B1F5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F5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</w:tr>
      <w:tr w:rsidR="00CF6FD3" w:rsidRPr="006B1F5B">
        <w:trPr>
          <w:gridAfter w:val="1"/>
          <w:wAfter w:w="281" w:type="dxa"/>
          <w:trHeight w:val="692"/>
        </w:trPr>
        <w:tc>
          <w:tcPr>
            <w:tcW w:w="538" w:type="dxa"/>
            <w:shd w:val="clear" w:color="auto" w:fill="auto"/>
            <w:noWrap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</w:t>
            </w:r>
            <w:r w:rsidR="002822E8" w:rsidRPr="006B1F5B">
              <w:rPr>
                <w:rFonts w:ascii="Arial" w:hAnsi="Arial" w:cs="Arial"/>
                <w:sz w:val="24"/>
                <w:szCs w:val="24"/>
              </w:rPr>
              <w:t xml:space="preserve">еления "О </w:t>
            </w:r>
            <w:r w:rsidR="002822E8" w:rsidRPr="006B1F5B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11.09.2023</w:t>
            </w:r>
          </w:p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2822E8" w:rsidRPr="006B1F5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п.3 пп 3.2.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A5577D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2822E8" w:rsidRPr="006B1F5B">
        <w:trPr>
          <w:gridAfter w:val="1"/>
          <w:wAfter w:w="281" w:type="dxa"/>
          <w:trHeight w:val="1968"/>
        </w:trPr>
        <w:tc>
          <w:tcPr>
            <w:tcW w:w="538" w:type="dxa"/>
            <w:shd w:val="clear" w:color="auto" w:fill="auto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поселения "О земельном налоге" от 11.09.2023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2822E8" w:rsidRPr="006B1F5B">
        <w:trPr>
          <w:gridAfter w:val="1"/>
          <w:wAfter w:w="281" w:type="dxa"/>
          <w:trHeight w:val="1685"/>
        </w:trPr>
        <w:tc>
          <w:tcPr>
            <w:tcW w:w="538" w:type="dxa"/>
            <w:shd w:val="clear" w:color="auto" w:fill="auto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поселения "О земельном налоге" от 11.09.2023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2822E8" w:rsidRPr="006B1F5B">
        <w:trPr>
          <w:gridAfter w:val="1"/>
          <w:wAfter w:w="281" w:type="dxa"/>
          <w:trHeight w:val="1401"/>
        </w:trPr>
        <w:tc>
          <w:tcPr>
            <w:tcW w:w="538" w:type="dxa"/>
            <w:shd w:val="clear" w:color="auto" w:fill="auto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поселения "О земельном налоге" от 11.09.2023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в отношении земель сельскохозяйственного назначения, многоэтажного и малоэтажного жилищного строительства, </w:t>
            </w: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</w:t>
            </w: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в отношении земель сельскохозяйственного назначения, многоэтажного и малоэтажного </w:t>
            </w: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 xml:space="preserve">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</w:t>
            </w: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822E8" w:rsidRPr="006B1F5B">
        <w:trPr>
          <w:gridAfter w:val="1"/>
          <w:wAfter w:w="281" w:type="dxa"/>
          <w:trHeight w:val="409"/>
        </w:trPr>
        <w:tc>
          <w:tcPr>
            <w:tcW w:w="538" w:type="dxa"/>
            <w:shd w:val="clear" w:color="auto" w:fill="auto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поселения "О земельном налоге" от 11.09.2023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</w:t>
            </w: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финансируемым с федерального бюджета, бюджета Республики Татарстан  и местного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</w:t>
            </w: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</w:t>
            </w: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822E8" w:rsidRPr="006B1F5B">
        <w:trPr>
          <w:gridAfter w:val="1"/>
          <w:wAfter w:w="281" w:type="dxa"/>
          <w:trHeight w:val="841"/>
        </w:trPr>
        <w:tc>
          <w:tcPr>
            <w:tcW w:w="538" w:type="dxa"/>
            <w:shd w:val="clear" w:color="auto" w:fill="auto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поселения "О земельном налоге" от 11.09.2023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822E8" w:rsidRPr="006B1F5B" w:rsidRDefault="002822E8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CF6FD3" w:rsidRPr="006B1F5B">
        <w:trPr>
          <w:gridAfter w:val="1"/>
          <w:wAfter w:w="281" w:type="dxa"/>
          <w:trHeight w:val="3682"/>
        </w:trPr>
        <w:tc>
          <w:tcPr>
            <w:tcW w:w="538" w:type="dxa"/>
            <w:shd w:val="clear" w:color="auto" w:fill="auto"/>
            <w:noWrap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поселения "О  налоге на имущество физических лиц" от 28.10.2019 № 135/89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</w:t>
            </w: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CF6FD3" w:rsidRPr="006B1F5B">
        <w:trPr>
          <w:gridAfter w:val="1"/>
          <w:wAfter w:w="281" w:type="dxa"/>
          <w:trHeight w:val="1651"/>
        </w:trPr>
        <w:tc>
          <w:tcPr>
            <w:tcW w:w="538" w:type="dxa"/>
            <w:shd w:val="clear" w:color="auto" w:fill="auto"/>
            <w:noWrap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Решение Совета Пановского сельского поселения "О  налоге на имущество физических лиц" от 28.10.2019 № 135/89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F5B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577D" w:rsidRPr="006B1F5B" w:rsidRDefault="00A5577D" w:rsidP="00282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F5B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6B1F5B" w:rsidRDefault="00A56D18" w:rsidP="00A56D18">
      <w:pPr>
        <w:jc w:val="both"/>
        <w:rPr>
          <w:rFonts w:ascii="Arial" w:hAnsi="Arial" w:cs="Arial"/>
          <w:sz w:val="24"/>
          <w:szCs w:val="24"/>
        </w:rPr>
      </w:pPr>
    </w:p>
    <w:p w:rsidR="003716B5" w:rsidRPr="006B1F5B" w:rsidRDefault="003716B5" w:rsidP="003716B5">
      <w:pPr>
        <w:jc w:val="both"/>
        <w:rPr>
          <w:rFonts w:ascii="Arial" w:hAnsi="Arial" w:cs="Arial"/>
          <w:sz w:val="24"/>
          <w:szCs w:val="24"/>
        </w:rPr>
      </w:pPr>
    </w:p>
    <w:sectPr w:rsidR="003716B5" w:rsidRPr="006B1F5B" w:rsidSect="004E5D50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C2B"/>
    <w:rsid w:val="000257D3"/>
    <w:rsid w:val="000A0038"/>
    <w:rsid w:val="000E79A9"/>
    <w:rsid w:val="00121C2B"/>
    <w:rsid w:val="00166C6D"/>
    <w:rsid w:val="001B2640"/>
    <w:rsid w:val="001D55BC"/>
    <w:rsid w:val="00204595"/>
    <w:rsid w:val="00222423"/>
    <w:rsid w:val="002822E8"/>
    <w:rsid w:val="003716B5"/>
    <w:rsid w:val="003C543D"/>
    <w:rsid w:val="0042770C"/>
    <w:rsid w:val="004C1CEB"/>
    <w:rsid w:val="004E5D50"/>
    <w:rsid w:val="005376FE"/>
    <w:rsid w:val="005C5858"/>
    <w:rsid w:val="00634852"/>
    <w:rsid w:val="006B1F5B"/>
    <w:rsid w:val="006D5AA1"/>
    <w:rsid w:val="00797565"/>
    <w:rsid w:val="007D12BB"/>
    <w:rsid w:val="00867E77"/>
    <w:rsid w:val="0091019F"/>
    <w:rsid w:val="009D334C"/>
    <w:rsid w:val="00A5577D"/>
    <w:rsid w:val="00A56D18"/>
    <w:rsid w:val="00A74629"/>
    <w:rsid w:val="00B67DC9"/>
    <w:rsid w:val="00B96DB4"/>
    <w:rsid w:val="00BE56C0"/>
    <w:rsid w:val="00BF66B4"/>
    <w:rsid w:val="00CF6FD3"/>
    <w:rsid w:val="00D1213E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9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E79A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Пановского сельского поселения</vt:lpstr>
    </vt:vector>
  </TitlesOfParts>
  <Company/>
  <LinksUpToDate>false</LinksUpToDate>
  <CharactersWithSpaces>8798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Пановского сельского поселения</dc:title>
  <dc:subject/>
  <dc:creator>IK</dc:creator>
  <cp:keywords/>
  <dc:description/>
  <cp:lastModifiedBy>ICL</cp:lastModifiedBy>
  <cp:revision>4</cp:revision>
  <cp:lastPrinted>2023-06-30T12:21:00Z</cp:lastPrinted>
  <dcterms:created xsi:type="dcterms:W3CDTF">2024-06-03T13:14:00Z</dcterms:created>
  <dcterms:modified xsi:type="dcterms:W3CDTF">2024-06-07T10:42:00Z</dcterms:modified>
</cp:coreProperties>
</file>