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633C41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Сороковое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 w:rsidR="00FC7FBE">
        <w:rPr>
          <w:bCs/>
          <w:sz w:val="28"/>
          <w:szCs w:val="28"/>
        </w:rPr>
        <w:t>Татарско-Ходяшевского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FC7FBE">
        <w:rPr>
          <w:bCs/>
          <w:sz w:val="28"/>
          <w:szCs w:val="28"/>
        </w:rPr>
        <w:t>Татарско-Ходяшевского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D07C36" w:rsidP="000C0EEB">
      <w:pPr>
        <w:rPr>
          <w:sz w:val="28"/>
          <w:szCs w:val="28"/>
        </w:rPr>
      </w:pPr>
      <w:r>
        <w:rPr>
          <w:sz w:val="28"/>
          <w:szCs w:val="28"/>
        </w:rPr>
        <w:t>от __ ____</w:t>
      </w:r>
      <w:r w:rsidR="000C0EEB" w:rsidRPr="007D143B">
        <w:rPr>
          <w:sz w:val="28"/>
          <w:szCs w:val="28"/>
        </w:rPr>
        <w:t xml:space="preserve"> 2024 года                                                                                               №</w:t>
      </w:r>
      <w:r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FC7FBE">
        <w:rPr>
          <w:rFonts w:ascii="Times New Roman" w:hAnsi="Times New Roman" w:cs="Times New Roman"/>
          <w:b w:val="0"/>
          <w:sz w:val="28"/>
          <w:szCs w:val="28"/>
        </w:rPr>
        <w:t>Татарско-Ходяшевского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FC7FBE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C7FBE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r w:rsidR="00FC7FBE" w:rsidRPr="00FC7FBE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FC7FBE">
        <w:rPr>
          <w:rFonts w:ascii="Times New Roman" w:hAnsi="Times New Roman" w:cs="Times New Roman"/>
          <w:sz w:val="28"/>
          <w:szCs w:val="28"/>
        </w:rPr>
        <w:t xml:space="preserve"> </w:t>
      </w:r>
      <w:r w:rsidR="00FC7FBE" w:rsidRPr="00FC7FBE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FC7FBE" w:rsidRPr="00FC7FBE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E81F10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решение о бюджете </w:t>
      </w:r>
      <w:r w:rsidR="00FC7FBE" w:rsidRPr="00FC7FBE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FC7FBE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Зам.</w:t>
      </w:r>
      <w:r w:rsidR="00633C41">
        <w:rPr>
          <w:rFonts w:eastAsia="Calibri"/>
          <w:sz w:val="28"/>
          <w:szCs w:val="22"/>
        </w:rPr>
        <w:t xml:space="preserve"> </w:t>
      </w:r>
      <w:r>
        <w:rPr>
          <w:rFonts w:eastAsia="Calibri"/>
          <w:sz w:val="28"/>
          <w:szCs w:val="22"/>
        </w:rPr>
        <w:t>г</w:t>
      </w:r>
      <w:r w:rsidR="00AD72B5" w:rsidRPr="00AD72B5">
        <w:rPr>
          <w:rFonts w:eastAsia="Calibri"/>
          <w:sz w:val="28"/>
          <w:szCs w:val="22"/>
        </w:rPr>
        <w:t xml:space="preserve">лава </w:t>
      </w:r>
      <w:r>
        <w:rPr>
          <w:rFonts w:eastAsia="Calibri"/>
          <w:sz w:val="28"/>
          <w:szCs w:val="22"/>
        </w:rPr>
        <w:t>Татарско-Ходяшевского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r w:rsidRPr="00AD72B5">
        <w:rPr>
          <w:rFonts w:eastAsia="Calibri"/>
          <w:sz w:val="28"/>
          <w:szCs w:val="22"/>
        </w:rPr>
        <w:t>Пестречинского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FC7FBE">
        <w:rPr>
          <w:rFonts w:eastAsia="Calibri"/>
          <w:sz w:val="28"/>
          <w:szCs w:val="22"/>
        </w:rPr>
        <w:t>Э.Ф. Ахметова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F2" w:rsidRDefault="006273F2" w:rsidP="00865450">
      <w:r>
        <w:separator/>
      </w:r>
    </w:p>
  </w:endnote>
  <w:endnote w:type="continuationSeparator" w:id="0">
    <w:p w:rsidR="006273F2" w:rsidRDefault="006273F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F2" w:rsidRDefault="006273F2" w:rsidP="00865450">
      <w:r>
        <w:separator/>
      </w:r>
    </w:p>
  </w:footnote>
  <w:footnote w:type="continuationSeparator" w:id="0">
    <w:p w:rsidR="006273F2" w:rsidRDefault="006273F2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C36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36" w:rsidRDefault="00D07C36" w:rsidP="00D07C36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272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3F2"/>
    <w:rsid w:val="00627896"/>
    <w:rsid w:val="006324C2"/>
    <w:rsid w:val="00633C41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5C1D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07C36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C7FBE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A7B1-BA4D-4CF8-B7A7-4200BFD9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7</cp:revision>
  <cp:lastPrinted>2024-10-24T05:46:00Z</cp:lastPrinted>
  <dcterms:created xsi:type="dcterms:W3CDTF">2024-10-24T05:35:00Z</dcterms:created>
  <dcterms:modified xsi:type="dcterms:W3CDTF">2024-11-25T06:47:00Z</dcterms:modified>
</cp:coreProperties>
</file>