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8361A9">
        <w:rPr>
          <w:rFonts w:ascii="Times New Roman" w:hAnsi="Times New Roman" w:cs="Times New Roman"/>
          <w:sz w:val="28"/>
          <w:szCs w:val="28"/>
        </w:rPr>
        <w:t xml:space="preserve">   _________________заседание Совета Татарско-</w:t>
      </w:r>
      <w:proofErr w:type="spellStart"/>
      <w:r w:rsidRP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361A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361A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>РЕШЕНИЕ</w:t>
      </w: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>Совета Татарско-</w:t>
      </w:r>
      <w:proofErr w:type="spellStart"/>
      <w:r w:rsidRP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 xml:space="preserve">от __ мая 2025 года                  </w:t>
      </w:r>
      <w:r w:rsidRPr="008361A9">
        <w:rPr>
          <w:rFonts w:ascii="Times New Roman" w:hAnsi="Times New Roman" w:cs="Times New Roman"/>
          <w:sz w:val="28"/>
          <w:szCs w:val="28"/>
        </w:rPr>
        <w:tab/>
      </w:r>
      <w:r w:rsidRPr="008361A9">
        <w:rPr>
          <w:rFonts w:ascii="Times New Roman" w:hAnsi="Times New Roman" w:cs="Times New Roman"/>
          <w:sz w:val="28"/>
          <w:szCs w:val="28"/>
        </w:rPr>
        <w:tab/>
      </w:r>
      <w:r w:rsidRPr="00836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8361A9">
      <w:pPr>
        <w:ind w:right="4535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361A9">
        <w:rPr>
          <w:rFonts w:ascii="Times New Roman" w:hAnsi="Times New Roman" w:cs="Times New Roman"/>
          <w:sz w:val="28"/>
          <w:szCs w:val="28"/>
        </w:rPr>
        <w:t>в решение Совета 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836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61A9">
        <w:rPr>
          <w:rFonts w:ascii="Times New Roman" w:hAnsi="Times New Roman" w:cs="Times New Roman"/>
          <w:sz w:val="28"/>
          <w:szCs w:val="28"/>
        </w:rPr>
        <w:t xml:space="preserve"> муниципального района от 11 декабря 2024 года № 111 «О бюджете 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836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61A9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bookmarkEnd w:id="1"/>
    <w:p w:rsidR="008361A9" w:rsidRDefault="008361A9" w:rsidP="008361A9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8361A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8361A9">
        <w:rPr>
          <w:rFonts w:ascii="Times New Roman" w:hAnsi="Times New Roman" w:cs="Times New Roman"/>
          <w:sz w:val="28"/>
          <w:szCs w:val="28"/>
        </w:rPr>
        <w:t>заместителя 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361A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8361A9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8361A9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8361A9" w:rsidRPr="008361A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8361A9" w:rsidRPr="008361A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8361A9" w:rsidRPr="008361A9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8361A9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61A9">
        <w:rPr>
          <w:rFonts w:ascii="Times New Roman" w:hAnsi="Times New Roman" w:cs="Times New Roman"/>
          <w:sz w:val="28"/>
          <w:szCs w:val="28"/>
        </w:rPr>
        <w:t xml:space="preserve"> муниципального района от 11 </w:t>
      </w:r>
      <w:r w:rsidR="00660AA8">
        <w:rPr>
          <w:rFonts w:ascii="Times New Roman" w:hAnsi="Times New Roman" w:cs="Times New Roman"/>
          <w:sz w:val="28"/>
          <w:szCs w:val="28"/>
        </w:rPr>
        <w:t>декабря 2024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660AA8">
        <w:rPr>
          <w:rFonts w:ascii="Times New Roman" w:hAnsi="Times New Roman" w:cs="Times New Roman"/>
          <w:sz w:val="28"/>
          <w:szCs w:val="28"/>
        </w:rPr>
        <w:t>г</w:t>
      </w:r>
      <w:r w:rsidR="008361A9">
        <w:rPr>
          <w:rFonts w:ascii="Times New Roman" w:hAnsi="Times New Roman" w:cs="Times New Roman"/>
          <w:sz w:val="28"/>
          <w:szCs w:val="28"/>
        </w:rPr>
        <w:t>ода</w:t>
      </w:r>
      <w:r w:rsidR="00660AA8">
        <w:rPr>
          <w:rFonts w:ascii="Times New Roman" w:hAnsi="Times New Roman" w:cs="Times New Roman"/>
          <w:sz w:val="28"/>
          <w:szCs w:val="28"/>
        </w:rPr>
        <w:t xml:space="preserve"> №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660AA8">
        <w:rPr>
          <w:rFonts w:ascii="Times New Roman" w:hAnsi="Times New Roman" w:cs="Times New Roman"/>
          <w:sz w:val="28"/>
          <w:szCs w:val="28"/>
        </w:rPr>
        <w:t>111</w:t>
      </w:r>
      <w:r w:rsidR="002B5A9C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61A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0AA8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60AA8">
        <w:rPr>
          <w:rFonts w:ascii="Times New Roman" w:hAnsi="Times New Roman" w:cs="Times New Roman"/>
          <w:sz w:val="28"/>
          <w:szCs w:val="28"/>
        </w:rPr>
        <w:t>26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660A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A66F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361A9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660AA8">
        <w:rPr>
          <w:rFonts w:ascii="Times New Roman" w:hAnsi="Times New Roman" w:cs="Times New Roman"/>
          <w:sz w:val="28"/>
          <w:szCs w:val="28"/>
        </w:rPr>
        <w:t>2130,1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8361A9" w:rsidRPr="0034220E">
        <w:rPr>
          <w:rFonts w:ascii="Times New Roman" w:hAnsi="Times New Roman" w:cs="Times New Roman"/>
          <w:sz w:val="28"/>
          <w:szCs w:val="28"/>
        </w:rPr>
        <w:t>«</w:t>
      </w:r>
      <w:r w:rsidR="008361A9">
        <w:rPr>
          <w:rFonts w:ascii="Times New Roman" w:hAnsi="Times New Roman" w:cs="Times New Roman"/>
          <w:sz w:val="28"/>
          <w:szCs w:val="28"/>
        </w:rPr>
        <w:t>3320</w:t>
      </w:r>
      <w:r w:rsidR="00660AA8">
        <w:rPr>
          <w:rFonts w:ascii="Times New Roman" w:hAnsi="Times New Roman" w:cs="Times New Roman"/>
          <w:sz w:val="28"/>
          <w:szCs w:val="28"/>
        </w:rPr>
        <w:t>,7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8361A9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361A9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660AA8">
        <w:rPr>
          <w:rFonts w:ascii="Times New Roman" w:hAnsi="Times New Roman" w:cs="Times New Roman"/>
          <w:sz w:val="28"/>
          <w:szCs w:val="28"/>
        </w:rPr>
        <w:t>2130,1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8361A9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8361A9">
        <w:rPr>
          <w:rFonts w:ascii="Times New Roman" w:hAnsi="Times New Roman" w:cs="Times New Roman"/>
          <w:sz w:val="28"/>
          <w:szCs w:val="28"/>
        </w:rPr>
        <w:t>3321</w:t>
      </w:r>
      <w:r w:rsidR="00660AA8">
        <w:rPr>
          <w:rFonts w:ascii="Times New Roman" w:hAnsi="Times New Roman" w:cs="Times New Roman"/>
          <w:sz w:val="28"/>
          <w:szCs w:val="28"/>
        </w:rPr>
        <w:t>,3</w:t>
      </w:r>
      <w:r w:rsidR="008361A9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367C" w:rsidRPr="0034220E" w:rsidRDefault="002A25F1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67C">
        <w:rPr>
          <w:rFonts w:ascii="Times New Roman" w:hAnsi="Times New Roman" w:cs="Times New Roman"/>
          <w:sz w:val="28"/>
          <w:szCs w:val="28"/>
        </w:rPr>
        <w:t>-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40367C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8361A9">
        <w:rPr>
          <w:rFonts w:ascii="Times New Roman" w:hAnsi="Times New Roman" w:cs="Times New Roman"/>
          <w:sz w:val="28"/>
          <w:szCs w:val="28"/>
        </w:rPr>
        <w:t>«</w:t>
      </w:r>
      <w:r w:rsidR="0040367C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BF320D">
        <w:rPr>
          <w:rFonts w:ascii="Times New Roman" w:hAnsi="Times New Roman" w:cs="Times New Roman"/>
          <w:sz w:val="28"/>
          <w:szCs w:val="28"/>
        </w:rPr>
        <w:t>«</w:t>
      </w:r>
      <w:r w:rsidR="0040367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40367C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61A9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61A9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0367C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38B9">
        <w:rPr>
          <w:rFonts w:ascii="Times New Roman" w:hAnsi="Times New Roman" w:cs="Times New Roman"/>
          <w:sz w:val="28"/>
          <w:szCs w:val="28"/>
        </w:rPr>
        <w:t xml:space="preserve"> </w:t>
      </w:r>
      <w:r w:rsidR="008361A9">
        <w:rPr>
          <w:rFonts w:ascii="Times New Roman" w:hAnsi="Times New Roman" w:cs="Times New Roman"/>
          <w:sz w:val="28"/>
          <w:szCs w:val="28"/>
        </w:rPr>
        <w:t>в сумме</w:t>
      </w:r>
      <w:r w:rsidR="00AC38B9">
        <w:rPr>
          <w:rFonts w:ascii="Times New Roman" w:hAnsi="Times New Roman" w:cs="Times New Roman"/>
          <w:sz w:val="28"/>
          <w:szCs w:val="28"/>
        </w:rPr>
        <w:t xml:space="preserve"> </w:t>
      </w:r>
      <w:r w:rsidR="00660AA8">
        <w:rPr>
          <w:rFonts w:ascii="Times New Roman" w:hAnsi="Times New Roman" w:cs="Times New Roman"/>
          <w:sz w:val="28"/>
          <w:szCs w:val="28"/>
        </w:rPr>
        <w:t>0,6</w:t>
      </w:r>
      <w:r w:rsidR="008361A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F320D">
        <w:rPr>
          <w:rFonts w:ascii="Times New Roman" w:hAnsi="Times New Roman" w:cs="Times New Roman"/>
          <w:sz w:val="28"/>
          <w:szCs w:val="28"/>
        </w:rPr>
        <w:t>»</w:t>
      </w:r>
      <w:r w:rsidR="008361A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D02DC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1A9" w:rsidRDefault="0034220E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8361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1725" w:rsidRPr="008361A9" w:rsidRDefault="00BB1725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="008361A9" w:rsidRPr="008361A9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8361A9" w:rsidRPr="008361A9">
        <w:rPr>
          <w:rFonts w:ascii="Times New Roman" w:hAnsi="Times New Roman" w:cs="Times New Roman"/>
          <w:sz w:val="24"/>
          <w:szCs w:val="24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AA8" w:rsidRPr="008361A9">
        <w:rPr>
          <w:rFonts w:ascii="Times New Roman" w:hAnsi="Times New Roman" w:cs="Times New Roman"/>
          <w:sz w:val="24"/>
          <w:szCs w:val="24"/>
        </w:rPr>
        <w:t>11 декабря 2024</w:t>
      </w:r>
      <w:r w:rsidRPr="008361A9">
        <w:rPr>
          <w:rFonts w:ascii="Times New Roman" w:hAnsi="Times New Roman" w:cs="Times New Roman"/>
          <w:sz w:val="24"/>
          <w:szCs w:val="24"/>
        </w:rPr>
        <w:t xml:space="preserve"> </w:t>
      </w:r>
      <w:r w:rsidR="002B5A9C" w:rsidRPr="008361A9">
        <w:rPr>
          <w:rFonts w:ascii="Times New Roman" w:hAnsi="Times New Roman" w:cs="Times New Roman"/>
          <w:sz w:val="24"/>
          <w:szCs w:val="24"/>
        </w:rPr>
        <w:t>г. №</w:t>
      </w:r>
      <w:r w:rsidRPr="008361A9">
        <w:rPr>
          <w:rFonts w:ascii="Times New Roman" w:hAnsi="Times New Roman" w:cs="Times New Roman"/>
          <w:sz w:val="24"/>
          <w:szCs w:val="24"/>
        </w:rPr>
        <w:t xml:space="preserve"> </w:t>
      </w:r>
      <w:r w:rsidR="00660AA8" w:rsidRPr="008361A9">
        <w:rPr>
          <w:rFonts w:ascii="Times New Roman" w:hAnsi="Times New Roman" w:cs="Times New Roman"/>
          <w:sz w:val="24"/>
          <w:szCs w:val="24"/>
        </w:rPr>
        <w:t>111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0AA8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8361A9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25F1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60AA8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60AA8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660A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0AA8">
              <w:rPr>
                <w:rFonts w:ascii="Times New Roman" w:hAnsi="Times New Roman" w:cs="Times New Roman"/>
                <w:sz w:val="28"/>
                <w:szCs w:val="28"/>
              </w:rPr>
              <w:t>3320,7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0AA8">
              <w:rPr>
                <w:rFonts w:ascii="Times New Roman" w:hAnsi="Times New Roman" w:cs="Times New Roman"/>
                <w:sz w:val="28"/>
                <w:szCs w:val="28"/>
              </w:rPr>
              <w:t>3320,7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0AA8">
              <w:rPr>
                <w:rFonts w:ascii="Times New Roman" w:hAnsi="Times New Roman" w:cs="Times New Roman"/>
                <w:sz w:val="28"/>
                <w:szCs w:val="28"/>
              </w:rPr>
              <w:t>3320,7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0AA8">
              <w:rPr>
                <w:rFonts w:ascii="Times New Roman" w:hAnsi="Times New Roman" w:cs="Times New Roman"/>
                <w:sz w:val="28"/>
                <w:szCs w:val="28"/>
              </w:rPr>
              <w:t>3320,7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C4F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C4F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C4F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3321,3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9C4F1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3321,3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D02D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36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>Приложе</w:t>
      </w:r>
      <w:r>
        <w:rPr>
          <w:rFonts w:ascii="Times New Roman" w:hAnsi="Times New Roman" w:cs="Times New Roman"/>
          <w:bCs/>
          <w:sz w:val="24"/>
          <w:szCs w:val="24"/>
        </w:rPr>
        <w:t>ние № 2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8361A9">
        <w:rPr>
          <w:rFonts w:ascii="Times New Roman" w:hAnsi="Times New Roman" w:cs="Times New Roman"/>
          <w:sz w:val="24"/>
          <w:szCs w:val="24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361A9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8361A9" w:rsidRPr="008361A9">
        <w:rPr>
          <w:rFonts w:ascii="Times New Roman" w:hAnsi="Times New Roman" w:cs="Times New Roman"/>
          <w:sz w:val="28"/>
          <w:szCs w:val="28"/>
        </w:rPr>
        <w:t>доходов бюджета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8361A9" w:rsidRP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 w:rsidRP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9C4F18" w:rsidRPr="008361A9">
        <w:rPr>
          <w:rFonts w:ascii="Times New Roman" w:hAnsi="Times New Roman" w:cs="Times New Roman"/>
          <w:sz w:val="28"/>
          <w:szCs w:val="28"/>
        </w:rPr>
        <w:t>на 2025</w:t>
      </w:r>
      <w:r w:rsidR="00564A5D" w:rsidRPr="008361A9">
        <w:rPr>
          <w:rFonts w:ascii="Times New Roman" w:hAnsi="Times New Roman" w:cs="Times New Roman"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8361A9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361A9">
        <w:rPr>
          <w:rFonts w:ascii="Times New Roman" w:hAnsi="Times New Roman" w:cs="Times New Roman"/>
          <w:sz w:val="24"/>
          <w:szCs w:val="24"/>
        </w:rPr>
        <w:t>(</w:t>
      </w:r>
      <w:r w:rsidR="002A25F1">
        <w:rPr>
          <w:rFonts w:ascii="Times New Roman" w:hAnsi="Times New Roman" w:cs="Times New Roman"/>
          <w:sz w:val="24"/>
          <w:szCs w:val="24"/>
        </w:rPr>
        <w:t>тыс.</w:t>
      </w:r>
      <w:r w:rsidR="008361A9">
        <w:rPr>
          <w:rFonts w:ascii="Times New Roman" w:hAnsi="Times New Roman" w:cs="Times New Roman"/>
          <w:sz w:val="24"/>
          <w:szCs w:val="24"/>
        </w:rPr>
        <w:t xml:space="preserve"> </w:t>
      </w:r>
      <w:r w:rsidR="002A25F1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1938,0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AC38B9" w:rsidRPr="002811D9" w:rsidRDefault="002811D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1519,0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AC38B9" w:rsidRPr="002811D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1382,7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AC38B9" w:rsidRPr="00AC38B9">
              <w:rPr>
                <w:rFonts w:ascii="Times New Roman" w:hAnsi="Times New Roman" w:cs="Times New Roman"/>
                <w:sz w:val="24"/>
                <w:szCs w:val="24"/>
              </w:rPr>
              <w:t>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</w:t>
            </w: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2 02 30000 00 0000 150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171,4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65405C" w:rsidRPr="00AC38B9" w:rsidTr="00323269">
        <w:tc>
          <w:tcPr>
            <w:tcW w:w="6238" w:type="dxa"/>
          </w:tcPr>
          <w:p w:rsidR="0065405C" w:rsidRPr="00000326" w:rsidRDefault="0065405C" w:rsidP="00110FA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65405C" w:rsidRPr="00000326" w:rsidRDefault="0065405C" w:rsidP="00110FA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65405C" w:rsidRPr="00000326" w:rsidRDefault="002811D9" w:rsidP="006540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1190,6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3320,7</w:t>
            </w:r>
          </w:p>
        </w:tc>
      </w:tr>
    </w:tbl>
    <w:p w:rsidR="00200391" w:rsidRDefault="0020039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4C2" w:rsidRPr="00A244C2" w:rsidRDefault="002B5A9C" w:rsidP="0020039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8B9">
        <w:rPr>
          <w:rFonts w:ascii="Times New Roman" w:hAnsi="Times New Roman" w:cs="Times New Roman"/>
          <w:sz w:val="28"/>
          <w:szCs w:val="28"/>
        </w:rPr>
        <w:t>.4.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AC38B9">
        <w:rPr>
          <w:rFonts w:ascii="Times New Roman" w:hAnsi="Times New Roman" w:cs="Times New Roman"/>
          <w:sz w:val="28"/>
          <w:szCs w:val="28"/>
        </w:rPr>
        <w:t>В приложении №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AC38B9"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</w:t>
      </w:r>
      <w:r w:rsidR="008361A9">
        <w:rPr>
          <w:rFonts w:ascii="Times New Roman" w:hAnsi="Times New Roman" w:cs="Times New Roman"/>
          <w:sz w:val="28"/>
          <w:szCs w:val="28"/>
        </w:rPr>
        <w:t>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>Приложе</w:t>
      </w:r>
      <w:r>
        <w:rPr>
          <w:rFonts w:ascii="Times New Roman" w:hAnsi="Times New Roman" w:cs="Times New Roman"/>
          <w:bCs/>
          <w:sz w:val="24"/>
          <w:szCs w:val="24"/>
        </w:rPr>
        <w:t>ние № 3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8361A9">
        <w:rPr>
          <w:rFonts w:ascii="Times New Roman" w:hAnsi="Times New Roman" w:cs="Times New Roman"/>
          <w:sz w:val="24"/>
          <w:szCs w:val="24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8361A9" w:rsidRDefault="008361A9" w:rsidP="00200391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CF5AB4" w:rsidRPr="00200391" w:rsidRDefault="004B3B3F" w:rsidP="00200391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8361A9">
        <w:rPr>
          <w:rFonts w:ascii="Times New Roman" w:hAnsi="Times New Roman" w:cs="Times New Roman"/>
          <w:bCs/>
          <w:sz w:val="28"/>
          <w:szCs w:val="28"/>
        </w:rPr>
        <w:t>Т</w:t>
      </w:r>
      <w:r w:rsidR="00200391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94810" w:rsidRPr="00E762DB" w:rsidRDefault="00E762DB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1A9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  <w:r w:rsidR="008361A9"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bCs/>
          <w:sz w:val="28"/>
          <w:szCs w:val="28"/>
        </w:rPr>
        <w:t>по ведомственной</w:t>
      </w:r>
      <w:r w:rsidR="00E94810" w:rsidRPr="008361A9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8361A9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8361A9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8361A9"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1A9" w:rsidRP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 w:rsidRP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2811D9" w:rsidRPr="008361A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8361A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8361A9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AC38B9" w:rsidRPr="008361A9" w:rsidRDefault="00E762DB" w:rsidP="008361A9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>(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тыс.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200391" w:rsidRPr="008361A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56"/>
        <w:gridCol w:w="540"/>
        <w:gridCol w:w="720"/>
        <w:gridCol w:w="1500"/>
        <w:gridCol w:w="660"/>
        <w:gridCol w:w="1440"/>
      </w:tblGrid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2025</w:t>
            </w:r>
            <w:r w:rsidR="00AC38B9"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3930D8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930,8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C24E1A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C24E1A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C24E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24E1A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660" w:type="dxa"/>
            <w:shd w:val="clear" w:color="auto" w:fill="auto"/>
          </w:tcPr>
          <w:p w:rsidR="00AC38B9" w:rsidRPr="00C24E1A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38B9" w:rsidRPr="00AC38B9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1080,4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1080,4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6A19EA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38B9"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6A19E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="00AC38B9"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38B9" w:rsidRPr="00AC38B9" w:rsidTr="00323269">
        <w:trPr>
          <w:trHeight w:val="417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AC38B9" w:rsidRPr="00AC38B9" w:rsidTr="00323269">
        <w:trPr>
          <w:trHeight w:val="417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AC38B9" w:rsidRPr="00AC38B9" w:rsidTr="00323269">
        <w:trPr>
          <w:trHeight w:val="34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2811D9" w:rsidRPr="00AC38B9" w:rsidTr="00323269">
        <w:trPr>
          <w:trHeight w:val="345"/>
        </w:trPr>
        <w:tc>
          <w:tcPr>
            <w:tcW w:w="5387" w:type="dxa"/>
            <w:shd w:val="clear" w:color="auto" w:fill="auto"/>
          </w:tcPr>
          <w:p w:rsidR="002811D9" w:rsidRPr="00AC38B9" w:rsidRDefault="002811D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2811D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2811D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2811D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2811D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2811D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</w:tr>
      <w:tr w:rsidR="00AC38B9" w:rsidRPr="00AC38B9" w:rsidTr="00323269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3930D8" w:rsidRDefault="003930D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3321,3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AC38B9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8361A9">
        <w:rPr>
          <w:rFonts w:ascii="Times New Roman" w:hAnsi="Times New Roman" w:cs="Times New Roman"/>
          <w:sz w:val="24"/>
          <w:szCs w:val="24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8361A9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Default="008361A9" w:rsidP="008361A9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6D2ABC" w:rsidRPr="00A244C2" w:rsidRDefault="006D2AB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1A9" w:rsidRDefault="008361A9" w:rsidP="00E76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0D8" w:rsidRPr="008361A9" w:rsidRDefault="00784D96" w:rsidP="003930D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1A9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bCs/>
          <w:sz w:val="28"/>
          <w:szCs w:val="28"/>
        </w:rPr>
        <w:t xml:space="preserve">разделам и подразделам, целевым </w:t>
      </w:r>
      <w:r w:rsidRPr="008361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статьям и видам расходов классификации расходов бюджет </w:t>
      </w:r>
      <w:r w:rsidR="008361A9" w:rsidRPr="008361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61A9" w:rsidRPr="008361A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67C3" w:rsidRPr="008361A9" w:rsidRDefault="00784D96" w:rsidP="0039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bCs/>
          <w:sz w:val="28"/>
          <w:szCs w:val="28"/>
        </w:rPr>
        <w:t>сельского посел</w:t>
      </w:r>
      <w:r w:rsidR="003930D8" w:rsidRPr="008361A9">
        <w:rPr>
          <w:rFonts w:ascii="Times New Roman" w:hAnsi="Times New Roman" w:cs="Times New Roman"/>
          <w:bCs/>
          <w:sz w:val="28"/>
          <w:szCs w:val="28"/>
        </w:rPr>
        <w:t>ения на 2025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D2ABC" w:rsidRPr="008361A9" w:rsidRDefault="00D707DA" w:rsidP="008361A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>(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тыс.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6D2ABC" w:rsidRPr="008361A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67"/>
        <w:gridCol w:w="708"/>
        <w:gridCol w:w="1701"/>
        <w:gridCol w:w="709"/>
        <w:gridCol w:w="1418"/>
      </w:tblGrid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2025</w:t>
            </w: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955,9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930,8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888,4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3930D8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:rsid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3930D8" w:rsidRPr="00C24E1A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3930D8" w:rsidRPr="00C24E1A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709" w:type="dxa"/>
            <w:shd w:val="clear" w:color="auto" w:fill="auto"/>
          </w:tcPr>
          <w:p w:rsidR="003930D8" w:rsidRPr="00C24E1A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30D8" w:rsidRPr="00AC38B9" w:rsidTr="003930D8">
        <w:trPr>
          <w:trHeight w:val="405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rPr>
          <w:trHeight w:val="405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rPr>
          <w:trHeight w:val="405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1080,4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1080,4</w:t>
            </w:r>
          </w:p>
        </w:tc>
      </w:tr>
      <w:tr w:rsidR="003930D8" w:rsidRPr="00AC38B9" w:rsidTr="003930D8">
        <w:trPr>
          <w:trHeight w:val="360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3930D8" w:rsidRPr="00AC38B9" w:rsidTr="003930D8">
        <w:trPr>
          <w:trHeight w:val="360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3930D8" w:rsidRPr="00AC38B9" w:rsidTr="003930D8">
        <w:trPr>
          <w:trHeight w:val="360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30D8" w:rsidRPr="00AC38B9" w:rsidTr="003930D8">
        <w:trPr>
          <w:trHeight w:val="360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30D8" w:rsidRPr="00AC38B9" w:rsidTr="003930D8">
        <w:trPr>
          <w:trHeight w:val="417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3930D8" w:rsidRPr="00AC38B9" w:rsidTr="003930D8">
        <w:trPr>
          <w:trHeight w:val="417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3930D8" w:rsidRPr="00AC38B9" w:rsidTr="003930D8">
        <w:trPr>
          <w:trHeight w:val="345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3930D8" w:rsidTr="003930D8">
        <w:trPr>
          <w:trHeight w:val="345"/>
        </w:trPr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3930D8" w:rsidRPr="00AC38B9" w:rsidTr="003930D8">
        <w:tc>
          <w:tcPr>
            <w:tcW w:w="567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</w:tr>
      <w:tr w:rsidR="003930D8" w:rsidRPr="003930D8" w:rsidTr="003930D8">
        <w:trPr>
          <w:trHeight w:val="32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30D8" w:rsidRP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3321,3</w:t>
            </w:r>
          </w:p>
        </w:tc>
      </w:tr>
    </w:tbl>
    <w:p w:rsidR="00AC38B9" w:rsidRDefault="00AC38B9" w:rsidP="00D707D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0D8" w:rsidRPr="00A244C2" w:rsidRDefault="003930D8" w:rsidP="003930D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8361A9" w:rsidRDefault="003930D8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>Приложе</w:t>
      </w:r>
      <w:r w:rsidR="008361A9">
        <w:rPr>
          <w:rFonts w:ascii="Times New Roman" w:hAnsi="Times New Roman" w:cs="Times New Roman"/>
          <w:bCs/>
          <w:sz w:val="24"/>
          <w:szCs w:val="24"/>
        </w:rPr>
        <w:t>ние № 5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8361A9">
        <w:rPr>
          <w:rFonts w:ascii="Times New Roman" w:hAnsi="Times New Roman" w:cs="Times New Roman"/>
          <w:sz w:val="24"/>
          <w:szCs w:val="24"/>
        </w:rPr>
        <w:t>Ходяшевского</w:t>
      </w:r>
      <w:proofErr w:type="spellEnd"/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3930D8" w:rsidRPr="00297863" w:rsidRDefault="003930D8" w:rsidP="008361A9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3930D8" w:rsidRPr="00297863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3930D8" w:rsidRPr="00297863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30D8" w:rsidRPr="008361A9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3930D8" w:rsidRPr="008361A9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r w:rsidR="008361A9">
        <w:rPr>
          <w:rFonts w:ascii="Times New Roman" w:eastAsia="Calibri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eastAsia="Calibri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361A9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="008361A9">
        <w:rPr>
          <w:rFonts w:ascii="Times New Roman" w:eastAsia="Calibri" w:hAnsi="Times New Roman" w:cs="Times New Roman"/>
          <w:sz w:val="28"/>
          <w:szCs w:val="28"/>
        </w:rPr>
        <w:t>Татарско-</w:t>
      </w:r>
      <w:proofErr w:type="spellStart"/>
      <w:r w:rsidR="008361A9">
        <w:rPr>
          <w:rFonts w:ascii="Times New Roman" w:eastAsia="Calibri" w:hAnsi="Times New Roman" w:cs="Times New Roman"/>
          <w:sz w:val="28"/>
          <w:szCs w:val="28"/>
        </w:rPr>
        <w:t>Ходяшевского</w:t>
      </w:r>
      <w:proofErr w:type="spellEnd"/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361A9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3930D8" w:rsidRPr="003930D8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709"/>
        <w:gridCol w:w="1701"/>
      </w:tblGrid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2025</w:t>
            </w: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3930D8" w:rsidRPr="003930D8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2873,4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955,9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930,8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888,4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3930D8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01" w:type="dxa"/>
            <w:shd w:val="clear" w:color="auto" w:fill="auto"/>
          </w:tcPr>
          <w:p w:rsidR="003930D8" w:rsidRPr="00C24E1A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3930D8" w:rsidRPr="00C24E1A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709" w:type="dxa"/>
            <w:shd w:val="clear" w:color="auto" w:fill="auto"/>
          </w:tcPr>
          <w:p w:rsidR="003930D8" w:rsidRPr="00C24E1A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30D8" w:rsidRPr="00AC38B9" w:rsidTr="003930D8">
        <w:trPr>
          <w:trHeight w:val="405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rPr>
          <w:trHeight w:val="405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rPr>
          <w:trHeight w:val="405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1080,4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1080,4</w:t>
            </w:r>
          </w:p>
        </w:tc>
      </w:tr>
      <w:tr w:rsidR="003930D8" w:rsidRPr="00AC38B9" w:rsidTr="003930D8">
        <w:trPr>
          <w:trHeight w:val="360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3930D8" w:rsidRPr="00AC38B9" w:rsidTr="003930D8">
        <w:trPr>
          <w:trHeight w:val="360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3930D8" w:rsidRPr="00AC38B9" w:rsidTr="003930D8">
        <w:trPr>
          <w:trHeight w:val="360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30D8" w:rsidRPr="00AC38B9" w:rsidTr="003930D8">
        <w:trPr>
          <w:trHeight w:val="360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30D8" w:rsidRPr="00AC38B9" w:rsidTr="003930D8">
        <w:trPr>
          <w:trHeight w:val="417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3930D8" w:rsidRPr="00AC38B9" w:rsidTr="003930D8">
        <w:trPr>
          <w:trHeight w:val="417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3930D8" w:rsidRPr="00AC38B9" w:rsidTr="003930D8">
        <w:trPr>
          <w:trHeight w:val="345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3930D8" w:rsidTr="003930D8">
        <w:trPr>
          <w:trHeight w:val="345"/>
        </w:trPr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3930D8" w:rsidRPr="00AC38B9" w:rsidTr="003930D8">
        <w:tc>
          <w:tcPr>
            <w:tcW w:w="652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</w:tr>
      <w:tr w:rsidR="003930D8" w:rsidRPr="003930D8" w:rsidTr="003930D8">
        <w:trPr>
          <w:trHeight w:val="320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930D8" w:rsidRPr="00AC38B9" w:rsidRDefault="003930D8" w:rsidP="001844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30D8" w:rsidRPr="003930D8" w:rsidRDefault="003930D8" w:rsidP="001844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3321,3</w:t>
            </w:r>
          </w:p>
        </w:tc>
      </w:tr>
    </w:tbl>
    <w:p w:rsidR="00564A5D" w:rsidRPr="00A244C2" w:rsidRDefault="003A71D7" w:rsidP="003A71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3A71D7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A71D7" w:rsidRPr="00A244C2" w:rsidRDefault="003A71D7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A71D7" w:rsidRPr="003A71D7" w:rsidRDefault="003A71D7" w:rsidP="003A71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A71D7">
        <w:rPr>
          <w:rFonts w:ascii="Times New Roman" w:hAnsi="Times New Roman" w:cs="Times New Roman"/>
          <w:sz w:val="28"/>
          <w:szCs w:val="28"/>
        </w:rPr>
        <w:t>Заместитель главы Татарско-</w:t>
      </w:r>
      <w:proofErr w:type="spellStart"/>
      <w:r w:rsidRPr="003A71D7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3A7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1D7" w:rsidRPr="003A71D7" w:rsidRDefault="003A71D7" w:rsidP="003A71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A71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  <w:t>Э.Ф. Ахметова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33" w:rsidRDefault="00BD7B33" w:rsidP="00CF5AB4">
      <w:r>
        <w:separator/>
      </w:r>
    </w:p>
  </w:endnote>
  <w:endnote w:type="continuationSeparator" w:id="0">
    <w:p w:rsidR="00BD7B33" w:rsidRDefault="00BD7B3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33" w:rsidRDefault="00BD7B33" w:rsidP="00CF5AB4">
      <w:r>
        <w:separator/>
      </w:r>
    </w:p>
  </w:footnote>
  <w:footnote w:type="continuationSeparator" w:id="0">
    <w:p w:rsidR="00BD7B33" w:rsidRDefault="00BD7B33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E00E1F" w:rsidP="00E00E1F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73542"/>
    <w:rsid w:val="0018448F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11D9"/>
    <w:rsid w:val="0028409A"/>
    <w:rsid w:val="00297CB3"/>
    <w:rsid w:val="002A1C37"/>
    <w:rsid w:val="002A25F1"/>
    <w:rsid w:val="002B319C"/>
    <w:rsid w:val="002B5A9C"/>
    <w:rsid w:val="002B7A74"/>
    <w:rsid w:val="002C0977"/>
    <w:rsid w:val="002F3F61"/>
    <w:rsid w:val="003042E6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5137"/>
    <w:rsid w:val="00386694"/>
    <w:rsid w:val="00392995"/>
    <w:rsid w:val="003930D8"/>
    <w:rsid w:val="003A4D2E"/>
    <w:rsid w:val="003A628C"/>
    <w:rsid w:val="003A66F7"/>
    <w:rsid w:val="003A71D7"/>
    <w:rsid w:val="003B1BFC"/>
    <w:rsid w:val="003B5C76"/>
    <w:rsid w:val="003C1D1E"/>
    <w:rsid w:val="003D2479"/>
    <w:rsid w:val="003D5444"/>
    <w:rsid w:val="003E6A87"/>
    <w:rsid w:val="0040367C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41B3"/>
    <w:rsid w:val="00516961"/>
    <w:rsid w:val="00524FFF"/>
    <w:rsid w:val="0052524E"/>
    <w:rsid w:val="00531E9B"/>
    <w:rsid w:val="00532CD4"/>
    <w:rsid w:val="005352D3"/>
    <w:rsid w:val="00564A5D"/>
    <w:rsid w:val="00564E17"/>
    <w:rsid w:val="0056679D"/>
    <w:rsid w:val="00570096"/>
    <w:rsid w:val="00570BBB"/>
    <w:rsid w:val="00585B0C"/>
    <w:rsid w:val="00586660"/>
    <w:rsid w:val="00587763"/>
    <w:rsid w:val="00587CD7"/>
    <w:rsid w:val="0059156D"/>
    <w:rsid w:val="00592EE8"/>
    <w:rsid w:val="00595FCA"/>
    <w:rsid w:val="005A33FB"/>
    <w:rsid w:val="005B331C"/>
    <w:rsid w:val="005D6E71"/>
    <w:rsid w:val="005E22BB"/>
    <w:rsid w:val="005E70FF"/>
    <w:rsid w:val="005E787A"/>
    <w:rsid w:val="00600414"/>
    <w:rsid w:val="0060689E"/>
    <w:rsid w:val="006104EC"/>
    <w:rsid w:val="00614DDC"/>
    <w:rsid w:val="00617F11"/>
    <w:rsid w:val="006238BC"/>
    <w:rsid w:val="00627D59"/>
    <w:rsid w:val="00632382"/>
    <w:rsid w:val="006501B5"/>
    <w:rsid w:val="0065152F"/>
    <w:rsid w:val="0065405C"/>
    <w:rsid w:val="0065576B"/>
    <w:rsid w:val="00657CBC"/>
    <w:rsid w:val="00660AA8"/>
    <w:rsid w:val="00661D87"/>
    <w:rsid w:val="00663647"/>
    <w:rsid w:val="006728AF"/>
    <w:rsid w:val="006815AC"/>
    <w:rsid w:val="00691FA5"/>
    <w:rsid w:val="00697E8D"/>
    <w:rsid w:val="006A19EA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407EE"/>
    <w:rsid w:val="007442AD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361A9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C4F18"/>
    <w:rsid w:val="009D4537"/>
    <w:rsid w:val="009D48A3"/>
    <w:rsid w:val="009D48F9"/>
    <w:rsid w:val="009E78EB"/>
    <w:rsid w:val="009F1D60"/>
    <w:rsid w:val="00A00710"/>
    <w:rsid w:val="00A02002"/>
    <w:rsid w:val="00A17F0D"/>
    <w:rsid w:val="00A20A1B"/>
    <w:rsid w:val="00A2434C"/>
    <w:rsid w:val="00A244C2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B1725"/>
    <w:rsid w:val="00BB3DE2"/>
    <w:rsid w:val="00BC6FD1"/>
    <w:rsid w:val="00BD7B33"/>
    <w:rsid w:val="00BE6BAF"/>
    <w:rsid w:val="00BF320D"/>
    <w:rsid w:val="00BF35F6"/>
    <w:rsid w:val="00C24E1A"/>
    <w:rsid w:val="00C25700"/>
    <w:rsid w:val="00C5422F"/>
    <w:rsid w:val="00C548D7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2DCB"/>
    <w:rsid w:val="00D159A9"/>
    <w:rsid w:val="00D2758B"/>
    <w:rsid w:val="00D277A5"/>
    <w:rsid w:val="00D3639C"/>
    <w:rsid w:val="00D41ED1"/>
    <w:rsid w:val="00D51AF8"/>
    <w:rsid w:val="00D707DA"/>
    <w:rsid w:val="00D77F00"/>
    <w:rsid w:val="00D86F6A"/>
    <w:rsid w:val="00D94953"/>
    <w:rsid w:val="00DA3D12"/>
    <w:rsid w:val="00DB5DD6"/>
    <w:rsid w:val="00DC03EC"/>
    <w:rsid w:val="00DE7217"/>
    <w:rsid w:val="00DF03D5"/>
    <w:rsid w:val="00DF2CBB"/>
    <w:rsid w:val="00E00E1F"/>
    <w:rsid w:val="00E107BA"/>
    <w:rsid w:val="00E22672"/>
    <w:rsid w:val="00E4086B"/>
    <w:rsid w:val="00E47DF5"/>
    <w:rsid w:val="00E52640"/>
    <w:rsid w:val="00E6567A"/>
    <w:rsid w:val="00E75DD5"/>
    <w:rsid w:val="00E762DB"/>
    <w:rsid w:val="00E76E13"/>
    <w:rsid w:val="00E94810"/>
    <w:rsid w:val="00E970DD"/>
    <w:rsid w:val="00EB1578"/>
    <w:rsid w:val="00EB472B"/>
    <w:rsid w:val="00EF4D86"/>
    <w:rsid w:val="00F153E8"/>
    <w:rsid w:val="00F227B8"/>
    <w:rsid w:val="00F337F7"/>
    <w:rsid w:val="00F539D2"/>
    <w:rsid w:val="00F5465F"/>
    <w:rsid w:val="00F54DD8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3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3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37DE-3682-44C1-BBE7-EEB4810A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15844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2021-07-16T09:35:00Z</cp:lastPrinted>
  <dcterms:created xsi:type="dcterms:W3CDTF">2025-05-06T07:36:00Z</dcterms:created>
  <dcterms:modified xsi:type="dcterms:W3CDTF">2025-05-12T05:27:00Z</dcterms:modified>
</cp:coreProperties>
</file>