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4363AD">
        <w:rPr>
          <w:rFonts w:ascii="Times New Roman" w:eastAsia="Calibri" w:hAnsi="Times New Roman"/>
          <w:sz w:val="28"/>
          <w:szCs w:val="28"/>
          <w:lang w:eastAsia="en-US"/>
        </w:rPr>
        <w:t xml:space="preserve">Кряш-Сердинского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63AD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r w:rsidR="000A6F04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387285">
      <w:pPr>
        <w:tabs>
          <w:tab w:val="left" w:pos="5245"/>
        </w:tabs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>отработанных ртутьсоде</w:t>
      </w:r>
      <w:r w:rsidR="004363AD">
        <w:rPr>
          <w:rFonts w:ascii="Times New Roman" w:hAnsi="Times New Roman"/>
          <w:sz w:val="28"/>
          <w:szCs w:val="28"/>
        </w:rPr>
        <w:t>ржащих ламп на территории Кряш-Сердинского</w:t>
      </w:r>
      <w:r w:rsidR="00387285" w:rsidRPr="00387285">
        <w:rPr>
          <w:rFonts w:ascii="Times New Roman" w:hAnsi="Times New Roman"/>
          <w:sz w:val="28"/>
          <w:szCs w:val="28"/>
        </w:rPr>
        <w:t xml:space="preserve"> сельского </w:t>
      </w:r>
      <w:r w:rsidR="004363AD" w:rsidRPr="00387285">
        <w:rPr>
          <w:rFonts w:ascii="Times New Roman" w:hAnsi="Times New Roman"/>
          <w:sz w:val="28"/>
          <w:szCs w:val="28"/>
        </w:rPr>
        <w:t>поселения Пестречинского</w:t>
      </w:r>
      <w:r w:rsidR="00B27993">
        <w:rPr>
          <w:rFonts w:ascii="Times New Roman" w:hAnsi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4363AD">
        <w:rPr>
          <w:rFonts w:ascii="Times New Roman" w:eastAsia="Calibri" w:hAnsi="Times New Roman"/>
          <w:sz w:val="28"/>
          <w:szCs w:val="28"/>
          <w:lang w:eastAsia="en-US"/>
        </w:rPr>
        <w:t>Уставом Кряш-Сердинского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>в целях организации сбора отработанных ртутьсодерж</w:t>
      </w:r>
      <w:r w:rsidR="004363AD">
        <w:rPr>
          <w:rFonts w:ascii="Times New Roman" w:eastAsia="Calibri" w:hAnsi="Times New Roman"/>
          <w:sz w:val="28"/>
          <w:szCs w:val="28"/>
          <w:lang w:eastAsia="en-US"/>
        </w:rPr>
        <w:t>ащих ламп на территории Кряш-Сердинского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4363AD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FE4C0C" w:rsidRPr="00FE4C0C" w:rsidRDefault="00FE4C0C" w:rsidP="008F1EFB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4363AD">
        <w:rPr>
          <w:rFonts w:ascii="Times New Roman" w:eastAsia="Calibri" w:hAnsi="Times New Roman"/>
          <w:sz w:val="28"/>
          <w:szCs w:val="28"/>
          <w:lang w:eastAsia="en-US"/>
        </w:rPr>
        <w:t>на территории Кряш-Сердинского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района, </w:t>
      </w:r>
      <w:r w:rsidR="008F1EFB" w:rsidRPr="00577A58">
        <w:rPr>
          <w:rFonts w:ascii="Times New Roman" w:eastAsia="Calibri" w:hAnsi="Times New Roman"/>
          <w:sz w:val="28"/>
          <w:szCs w:val="28"/>
          <w:lang w:eastAsia="en-US"/>
        </w:rPr>
        <w:t xml:space="preserve">расположенное по </w:t>
      </w:r>
      <w:r w:rsidR="00577A58" w:rsidRPr="00577A58">
        <w:rPr>
          <w:rFonts w:ascii="Times New Roman" w:eastAsia="Calibri" w:hAnsi="Times New Roman"/>
          <w:sz w:val="28"/>
          <w:szCs w:val="28"/>
          <w:lang w:eastAsia="en-US"/>
        </w:rPr>
        <w:t>адресу: Республика</w:t>
      </w:r>
      <w:r w:rsidR="00174032" w:rsidRPr="00577A58">
        <w:rPr>
          <w:rFonts w:ascii="Times New Roman" w:eastAsia="Calibri" w:hAnsi="Times New Roman"/>
          <w:sz w:val="28"/>
          <w:szCs w:val="28"/>
          <w:lang w:eastAsia="en-US"/>
        </w:rPr>
        <w:t xml:space="preserve"> Татарстан. </w:t>
      </w:r>
      <w:r w:rsidR="00174032">
        <w:rPr>
          <w:rFonts w:ascii="Times New Roman" w:eastAsia="Calibri" w:hAnsi="Times New Roman"/>
          <w:sz w:val="28"/>
          <w:szCs w:val="28"/>
          <w:lang w:eastAsia="en-US"/>
        </w:rPr>
        <w:t>Пестречинский муниципальный район, с. Кряш-Серда, ул. Татарстан, д 6а.</w:t>
      </w:r>
    </w:p>
    <w:p w:rsidR="007B14E6" w:rsidRPr="00A348FE" w:rsidRDefault="00A348FE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348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Назначить ответственным лицом за обеспечение безопасного накопления отработанных ртутьсодержащих ламп и их передачу оператору главу Кряш-Сердинского сельского поселения Пестречинского муниципального района Республики Татарстан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B27993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Рекомендовать юридическим лицам  (независимо от организационно-правовой формы) и индивидуальным предпринимателям, осуществляющим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Default="007B14E6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r w:rsidR="004363AD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 w:rsidR="00174032">
        <w:rPr>
          <w:rFonts w:ascii="Times New Roman" w:eastAsia="Calibri" w:hAnsi="Times New Roman"/>
          <w:sz w:val="28"/>
          <w:szCs w:val="28"/>
          <w:lang w:eastAsia="en-US"/>
        </w:rPr>
        <w:t xml:space="preserve"> от 24.03</w:t>
      </w:r>
      <w:r>
        <w:rPr>
          <w:rFonts w:ascii="Times New Roman" w:eastAsia="Calibri" w:hAnsi="Times New Roman"/>
          <w:sz w:val="28"/>
          <w:szCs w:val="28"/>
          <w:lang w:eastAsia="en-US"/>
        </w:rPr>
        <w:t>.2016 года</w:t>
      </w:r>
      <w:r w:rsidR="00174032">
        <w:rPr>
          <w:rFonts w:ascii="Times New Roman" w:eastAsia="Calibri" w:hAnsi="Times New Roman"/>
          <w:sz w:val="28"/>
          <w:szCs w:val="28"/>
          <w:lang w:eastAsia="en-US"/>
        </w:rPr>
        <w:t xml:space="preserve"> №6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Об определени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мест первичного сбора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х ртутьсодержащих </w:t>
      </w:r>
      <w:r w:rsidR="004363AD">
        <w:rPr>
          <w:rFonts w:ascii="Times New Roman" w:eastAsia="Calibri" w:hAnsi="Times New Roman"/>
          <w:sz w:val="28"/>
          <w:szCs w:val="28"/>
          <w:lang w:eastAsia="en-US"/>
        </w:rPr>
        <w:t xml:space="preserve">ламп на территории Кряш-Сердинского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                                         муниципального района РТ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FE4C0C" w:rsidRDefault="00A10C6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8" w:history="1">
        <w:r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4363AD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Глава Кряш-Сердинского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</w:t>
      </w:r>
      <w:r w:rsidR="004363AD">
        <w:rPr>
          <w:rFonts w:ascii="Times New Roman" w:eastAsia="Calibri" w:hAnsi="Times New Roman"/>
          <w:sz w:val="28"/>
          <w:szCs w:val="28"/>
          <w:lang w:eastAsia="en-US"/>
        </w:rPr>
        <w:t xml:space="preserve"> Н.В. Морозов</w:t>
      </w: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headerReference w:type="first" r:id="rId9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A62" w:rsidRDefault="00782A62" w:rsidP="00485885">
      <w:r>
        <w:separator/>
      </w:r>
    </w:p>
  </w:endnote>
  <w:endnote w:type="continuationSeparator" w:id="0">
    <w:p w:rsidR="00782A62" w:rsidRDefault="00782A62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A62" w:rsidRDefault="00782A62" w:rsidP="00485885">
      <w:r>
        <w:separator/>
      </w:r>
    </w:p>
  </w:footnote>
  <w:footnote w:type="continuationSeparator" w:id="0">
    <w:p w:rsidR="00782A62" w:rsidRDefault="00782A62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A58" w:rsidRDefault="00577A58">
    <w:pPr>
      <w:pStyle w:val="a3"/>
    </w:pPr>
    <w:r>
      <w:t xml:space="preserve">                                                                                                                                                      Проект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5982073"/>
    <w:multiLevelType w:val="multilevel"/>
    <w:tmpl w:val="06262696"/>
    <w:numStyleLink w:val="Style1"/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032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3AD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77A58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2A6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48FE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17FB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16B7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4E7E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33D18"/>
  <w15:docId w15:val="{0A012EFD-FFD6-415F-A891-9DDDBE2E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0ECA8-BA11-4A12-BA01-718FBE3F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acer</cp:lastModifiedBy>
  <cp:revision>8</cp:revision>
  <cp:lastPrinted>2023-02-06T07:45:00Z</cp:lastPrinted>
  <dcterms:created xsi:type="dcterms:W3CDTF">2025-07-11T08:40:00Z</dcterms:created>
  <dcterms:modified xsi:type="dcterms:W3CDTF">2025-07-14T08:10:00Z</dcterms:modified>
</cp:coreProperties>
</file>