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22" w:rsidRDefault="006B3822" w:rsidP="00520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3822" w:rsidRDefault="006B3822" w:rsidP="00520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242" w:rsidRPr="00520242" w:rsidRDefault="00520242" w:rsidP="005202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0242">
        <w:rPr>
          <w:rFonts w:ascii="Times New Roman" w:hAnsi="Times New Roman"/>
          <w:sz w:val="28"/>
          <w:szCs w:val="28"/>
        </w:rPr>
        <w:t xml:space="preserve">Второе заседание Совета Пестречинского </w:t>
      </w:r>
      <w:r w:rsidRPr="00520242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</w:p>
    <w:p w:rsidR="00520242" w:rsidRPr="00520242" w:rsidRDefault="00520242" w:rsidP="005202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0242">
        <w:rPr>
          <w:rFonts w:ascii="Times New Roman" w:hAnsi="Times New Roman"/>
          <w:bCs/>
          <w:sz w:val="28"/>
          <w:szCs w:val="28"/>
        </w:rPr>
        <w:t>Республики Татарстан пятого созыва</w:t>
      </w:r>
    </w:p>
    <w:p w:rsidR="00520242" w:rsidRPr="00520242" w:rsidRDefault="00520242" w:rsidP="0052024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20242" w:rsidRPr="00520242" w:rsidRDefault="00520242" w:rsidP="00520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20242">
        <w:rPr>
          <w:rFonts w:ascii="Times New Roman" w:hAnsi="Times New Roman"/>
          <w:bCs/>
          <w:sz w:val="28"/>
          <w:szCs w:val="28"/>
        </w:rPr>
        <w:t>РЕШЕНИЕ</w:t>
      </w:r>
    </w:p>
    <w:p w:rsidR="00520242" w:rsidRPr="00520242" w:rsidRDefault="00520242" w:rsidP="00520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0242">
        <w:rPr>
          <w:rFonts w:ascii="Times New Roman" w:hAnsi="Times New Roman"/>
          <w:bCs/>
          <w:sz w:val="28"/>
          <w:szCs w:val="28"/>
        </w:rPr>
        <w:t>Совета Пестречинского муниципального района</w:t>
      </w:r>
    </w:p>
    <w:p w:rsidR="00520242" w:rsidRPr="00520242" w:rsidRDefault="00520242" w:rsidP="00520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0242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520242" w:rsidRPr="00520242" w:rsidRDefault="00520242" w:rsidP="00520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0242" w:rsidRPr="00520242" w:rsidRDefault="00520242" w:rsidP="0052024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20242" w:rsidRPr="00520242" w:rsidRDefault="00CD4215" w:rsidP="00520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 _____ </w:t>
      </w:r>
      <w:r w:rsidR="00520242" w:rsidRPr="00520242">
        <w:rPr>
          <w:rFonts w:ascii="Times New Roman" w:hAnsi="Times New Roman"/>
          <w:bCs/>
          <w:sz w:val="28"/>
          <w:szCs w:val="28"/>
        </w:rPr>
        <w:t xml:space="preserve">2025 года                                                  </w:t>
      </w:r>
      <w:r w:rsidR="00520242" w:rsidRPr="00520242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__</w:t>
      </w:r>
    </w:p>
    <w:p w:rsidR="00450C49" w:rsidRDefault="00450C49">
      <w:pPr>
        <w:widowControl w:val="0"/>
        <w:spacing w:after="0" w:line="230" w:lineRule="auto"/>
        <w:ind w:right="4529"/>
        <w:jc w:val="both"/>
        <w:rPr>
          <w:rFonts w:ascii="Times New Roman" w:hAnsi="Times New Roman"/>
          <w:sz w:val="28"/>
          <w:szCs w:val="28"/>
        </w:rPr>
      </w:pPr>
    </w:p>
    <w:p w:rsidR="00450C49" w:rsidRDefault="00AB23CB" w:rsidP="006B3822">
      <w:pPr>
        <w:widowControl w:val="0"/>
        <w:spacing w:after="0"/>
        <w:ind w:right="4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EE1FEE">
        <w:rPr>
          <w:rFonts w:ascii="Times New Roman" w:hAnsi="Times New Roman"/>
          <w:sz w:val="28"/>
          <w:szCs w:val="28"/>
        </w:rPr>
        <w:t>Положения о</w:t>
      </w:r>
      <w:r w:rsidR="00EE1FEE" w:rsidRPr="00EE1FEE">
        <w:rPr>
          <w:rFonts w:ascii="Times New Roman" w:hAnsi="Times New Roman"/>
          <w:sz w:val="28"/>
          <w:szCs w:val="28"/>
        </w:rPr>
        <w:t xml:space="preserve"> дорожной деятельности в отношении автомобильных дорог местного значения в границах населенных пун</w:t>
      </w:r>
      <w:r w:rsidR="00EE1FEE">
        <w:rPr>
          <w:rFonts w:ascii="Times New Roman" w:hAnsi="Times New Roman"/>
          <w:sz w:val="28"/>
          <w:szCs w:val="28"/>
        </w:rPr>
        <w:t xml:space="preserve">ктов на территории Пестречинского муниципального района Республики Татарстан </w:t>
      </w:r>
    </w:p>
    <w:p w:rsidR="00450C49" w:rsidRDefault="00450C49" w:rsidP="006B3822">
      <w:pPr>
        <w:widowControl w:val="0"/>
        <w:spacing w:after="0"/>
        <w:ind w:right="4529"/>
        <w:jc w:val="both"/>
        <w:rPr>
          <w:rFonts w:ascii="Times New Roman" w:hAnsi="Times New Roman"/>
          <w:sz w:val="28"/>
          <w:szCs w:val="28"/>
        </w:rPr>
      </w:pPr>
    </w:p>
    <w:p w:rsidR="00450C49" w:rsidRDefault="00AB23CB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 w:themeColor="text1"/>
          <w:sz w:val="28"/>
        </w:rPr>
        <w:t xml:space="preserve">Федеральными законами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Законами Республики Татарстан </w:t>
      </w:r>
      <w:r w:rsidRPr="003B0374">
        <w:rPr>
          <w:rFonts w:ascii="Times New Roman" w:hAnsi="Times New Roman"/>
          <w:color w:val="000000" w:themeColor="text1"/>
          <w:sz w:val="28"/>
          <w:szCs w:val="28"/>
        </w:rPr>
        <w:t>от 2</w:t>
      </w:r>
      <w:r w:rsidR="003B0374" w:rsidRPr="003B0374">
        <w:rPr>
          <w:rFonts w:ascii="Times New Roman" w:hAnsi="Times New Roman"/>
          <w:color w:val="000000" w:themeColor="text1"/>
          <w:sz w:val="28"/>
          <w:szCs w:val="28"/>
        </w:rPr>
        <w:t>8 июля 2004</w:t>
      </w:r>
      <w:r w:rsidRPr="003B0374">
        <w:rPr>
          <w:rFonts w:ascii="Times New Roman" w:hAnsi="Times New Roman"/>
          <w:color w:val="000000" w:themeColor="text1"/>
          <w:sz w:val="28"/>
          <w:szCs w:val="28"/>
        </w:rPr>
        <w:t> года № 45-ЗРТ «О местном самоуправлении в Республике Татарстан»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</w:rPr>
        <w:t xml:space="preserve">  от 3 августа 2009 года № 43-ЗРТ «Об автомобильных дорогах и о дорожной деятельности на тер</w:t>
      </w:r>
      <w:r w:rsidR="003B0374">
        <w:rPr>
          <w:rFonts w:ascii="Times New Roman" w:hAnsi="Times New Roman"/>
          <w:sz w:val="28"/>
          <w:szCs w:val="28"/>
        </w:rPr>
        <w:t>ритории Республики Татарстан», у</w:t>
      </w:r>
      <w:r>
        <w:rPr>
          <w:rFonts w:ascii="Times New Roman" w:hAnsi="Times New Roman"/>
          <w:sz w:val="28"/>
          <w:szCs w:val="28"/>
        </w:rPr>
        <w:t>ставом Пестречин</w:t>
      </w:r>
      <w:r w:rsidR="006246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кого муниципального района Республики Татарстан, </w:t>
      </w:r>
      <w:r>
        <w:rPr>
          <w:rFonts w:ascii="Times New Roman" w:hAnsi="Times New Roman"/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4E76DE" w:rsidRPr="00DA7183" w:rsidRDefault="00AB23CB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Утвердить </w:t>
      </w:r>
      <w:r w:rsidR="004E76DE">
        <w:rPr>
          <w:rFonts w:ascii="Times New Roman" w:hAnsi="Times New Roman"/>
          <w:bCs/>
          <w:sz w:val="28"/>
          <w:szCs w:val="28"/>
        </w:rPr>
        <w:t>Положение</w:t>
      </w:r>
      <w:r w:rsidR="004E76DE" w:rsidRPr="004E76DE">
        <w:rPr>
          <w:rFonts w:ascii="Times New Roman" w:hAnsi="Times New Roman"/>
          <w:bCs/>
          <w:sz w:val="28"/>
          <w:szCs w:val="28"/>
        </w:rPr>
        <w:t xml:space="preserve"> о дорожной деятельности в отношении автомобильных дорог местного значения в границах населенных пунктов на территории Пестречинского муниципальн</w:t>
      </w:r>
      <w:r w:rsidR="004E76DE">
        <w:rPr>
          <w:rFonts w:ascii="Times New Roman" w:hAnsi="Times New Roman"/>
          <w:bCs/>
          <w:sz w:val="28"/>
          <w:szCs w:val="28"/>
        </w:rPr>
        <w:t>ого района Республики Татарстан.</w:t>
      </w:r>
    </w:p>
    <w:p w:rsidR="002915CA" w:rsidRDefault="00DA7183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76DE" w:rsidRPr="004E76DE">
        <w:rPr>
          <w:rFonts w:ascii="Times New Roman" w:hAnsi="Times New Roman"/>
          <w:sz w:val="28"/>
          <w:szCs w:val="28"/>
        </w:rPr>
        <w:t>.</w:t>
      </w:r>
      <w:r w:rsidR="004E76DE">
        <w:t xml:space="preserve"> </w:t>
      </w:r>
      <w:r w:rsidR="00D760A2" w:rsidRPr="00D760A2">
        <w:rPr>
          <w:rFonts w:ascii="Times New Roman" w:hAnsi="Times New Roman"/>
          <w:sz w:val="28"/>
          <w:szCs w:val="28"/>
        </w:rPr>
        <w:t>Рекомендовать</w:t>
      </w:r>
      <w:r w:rsidR="003B0374">
        <w:rPr>
          <w:rFonts w:ascii="Times New Roman" w:hAnsi="Times New Roman"/>
          <w:sz w:val="28"/>
          <w:szCs w:val="28"/>
        </w:rPr>
        <w:t xml:space="preserve"> </w:t>
      </w:r>
      <w:r w:rsidR="0062463E">
        <w:rPr>
          <w:rFonts w:ascii="Times New Roman" w:hAnsi="Times New Roman"/>
          <w:sz w:val="28"/>
          <w:szCs w:val="28"/>
        </w:rPr>
        <w:t>Исполнительному комитету</w:t>
      </w:r>
      <w:r w:rsidR="0062463E" w:rsidRPr="00D760A2">
        <w:rPr>
          <w:rFonts w:ascii="Times New Roman" w:hAnsi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62463E">
        <w:rPr>
          <w:rFonts w:ascii="Times New Roman" w:hAnsi="Times New Roman"/>
          <w:sz w:val="28"/>
          <w:szCs w:val="28"/>
        </w:rPr>
        <w:t xml:space="preserve">, </w:t>
      </w:r>
      <w:r w:rsidR="0062463E" w:rsidRPr="00C51A35">
        <w:rPr>
          <w:rFonts w:ascii="Times New Roman" w:hAnsi="Times New Roman"/>
          <w:sz w:val="28"/>
          <w:szCs w:val="28"/>
        </w:rPr>
        <w:t>исполнительным</w:t>
      </w:r>
      <w:r w:rsidR="0062463E">
        <w:rPr>
          <w:rFonts w:ascii="Times New Roman" w:hAnsi="Times New Roman"/>
          <w:sz w:val="28"/>
          <w:szCs w:val="28"/>
        </w:rPr>
        <w:t xml:space="preserve"> комитетам</w:t>
      </w:r>
      <w:r w:rsidR="00D760A2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C51A35" w:rsidRPr="00C51A35">
        <w:rPr>
          <w:rFonts w:ascii="Times New Roman" w:hAnsi="Times New Roman"/>
          <w:sz w:val="28"/>
          <w:szCs w:val="28"/>
        </w:rPr>
        <w:t xml:space="preserve"> Пестречинского муниципального района</w:t>
      </w:r>
      <w:r w:rsidR="00C51A3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5535">
        <w:rPr>
          <w:rFonts w:ascii="Times New Roman" w:hAnsi="Times New Roman"/>
          <w:sz w:val="28"/>
          <w:szCs w:val="28"/>
        </w:rPr>
        <w:t xml:space="preserve"> </w:t>
      </w:r>
      <w:r w:rsidR="00C51A35" w:rsidRPr="00C51A35">
        <w:rPr>
          <w:rFonts w:ascii="Times New Roman" w:hAnsi="Times New Roman"/>
          <w:sz w:val="28"/>
          <w:szCs w:val="28"/>
        </w:rPr>
        <w:t xml:space="preserve">при </w:t>
      </w:r>
      <w:r w:rsidR="00D760A2">
        <w:rPr>
          <w:rFonts w:ascii="Times New Roman" w:hAnsi="Times New Roman"/>
          <w:sz w:val="28"/>
          <w:szCs w:val="28"/>
        </w:rPr>
        <w:t xml:space="preserve">осуществлении дорожной деятельности </w:t>
      </w:r>
      <w:r w:rsidR="00C51A35" w:rsidRPr="00C51A35">
        <w:rPr>
          <w:rFonts w:ascii="Times New Roman" w:hAnsi="Times New Roman"/>
          <w:sz w:val="28"/>
          <w:szCs w:val="28"/>
        </w:rPr>
        <w:t>руководствова</w:t>
      </w:r>
      <w:r w:rsidR="003B0374">
        <w:rPr>
          <w:rFonts w:ascii="Times New Roman" w:hAnsi="Times New Roman"/>
          <w:sz w:val="28"/>
          <w:szCs w:val="28"/>
        </w:rPr>
        <w:t>ться утвержденным Положением.</w:t>
      </w:r>
    </w:p>
    <w:p w:rsidR="003B0374" w:rsidRPr="003B0374" w:rsidRDefault="003B0374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Исполнительному комитету</w:t>
      </w:r>
      <w:r w:rsidRPr="003B0374">
        <w:t xml:space="preserve"> </w:t>
      </w:r>
      <w:r w:rsidRPr="003B0374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разработать и утвердить программу по осуществлению дорожной деятельности в</w:t>
      </w:r>
      <w:r w:rsidRPr="003B0374">
        <w:rPr>
          <w:rFonts w:ascii="Times New Roman" w:hAnsi="Times New Roman"/>
          <w:sz w:val="28"/>
          <w:szCs w:val="28"/>
        </w:rPr>
        <w:t xml:space="preserve"> отношении автомобильных дорог местного значения в границах населенных пунктов на территории Пестречинского муниципального </w:t>
      </w:r>
      <w:r w:rsidRPr="003B0374">
        <w:rPr>
          <w:rFonts w:ascii="Times New Roman" w:hAnsi="Times New Roman"/>
          <w:sz w:val="28"/>
          <w:szCs w:val="28"/>
        </w:rPr>
        <w:lastRenderedPageBreak/>
        <w:t>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450C49" w:rsidRDefault="003B0374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1A35" w:rsidRPr="00C51A35">
        <w:rPr>
          <w:rFonts w:ascii="Times New Roman" w:hAnsi="Times New Roman"/>
          <w:sz w:val="28"/>
          <w:szCs w:val="28"/>
        </w:rPr>
        <w:t>.</w:t>
      </w:r>
      <w:r w:rsidR="00C51A35">
        <w:t xml:space="preserve"> </w:t>
      </w:r>
      <w:r w:rsidR="00AB23CB">
        <w:rPr>
          <w:rFonts w:ascii="Times New Roman" w:hAnsi="Times New Roman"/>
          <w:bCs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" w:history="1">
        <w:r w:rsidR="00AB23CB">
          <w:rPr>
            <w:rStyle w:val="af5"/>
            <w:rFonts w:ascii="Times New Roman" w:hAnsi="Times New Roman"/>
            <w:bCs/>
            <w:color w:val="auto"/>
            <w:sz w:val="28"/>
            <w:szCs w:val="28"/>
            <w:u w:val="none"/>
          </w:rPr>
          <w:t>www.pravo.tatarstan.ru</w:t>
        </w:r>
      </w:hyperlink>
      <w:r w:rsidR="00AB23CB">
        <w:rPr>
          <w:rFonts w:ascii="Times New Roman" w:hAnsi="Times New Roman"/>
          <w:bCs/>
          <w:sz w:val="28"/>
          <w:szCs w:val="28"/>
        </w:rPr>
        <w:t>) и на официальном сайте Пестречинского муниципального района (www.pestreci.tatarstan.ru).</w:t>
      </w:r>
    </w:p>
    <w:p w:rsidR="004C5596" w:rsidRDefault="004C5596" w:rsidP="006B3822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50C49" w:rsidRDefault="00450C49">
      <w:pPr>
        <w:widowControl w:val="0"/>
        <w:spacing w:after="0" w:line="23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50C49" w:rsidRDefault="00AB23CB">
      <w:pPr>
        <w:pStyle w:val="af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 </w:t>
      </w:r>
    </w:p>
    <w:p w:rsidR="00450C49" w:rsidRDefault="00AB23CB">
      <w:pPr>
        <w:pStyle w:val="af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</w:t>
      </w:r>
      <w:r w:rsidR="004E76D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Р.А. Сулейманов</w:t>
      </w: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6B3822" w:rsidRDefault="006B382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520242" w:rsidRDefault="00520242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Утверждено решением Совета Пестречинского муниципального района Республики Татарстан </w:t>
      </w:r>
    </w:p>
    <w:p w:rsidR="00450C49" w:rsidRDefault="00CD4215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__.__.2025 </w:t>
      </w:r>
      <w:r w:rsidR="00520242">
        <w:rPr>
          <w:rFonts w:ascii="Times New Roman" w:eastAsia="Calibri" w:hAnsi="Times New Roman"/>
          <w:sz w:val="24"/>
          <w:szCs w:val="24"/>
        </w:rPr>
        <w:t xml:space="preserve">года № </w:t>
      </w:r>
      <w:r>
        <w:rPr>
          <w:rFonts w:ascii="Times New Roman" w:eastAsia="Calibri" w:hAnsi="Times New Roman"/>
          <w:sz w:val="24"/>
          <w:szCs w:val="24"/>
        </w:rPr>
        <w:t>__</w:t>
      </w:r>
      <w:bookmarkStart w:id="0" w:name="_GoBack"/>
      <w:bookmarkEnd w:id="0"/>
    </w:p>
    <w:p w:rsidR="00450C49" w:rsidRDefault="00450C49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450C49" w:rsidRDefault="00450C49" w:rsidP="004E76DE">
      <w:pPr>
        <w:spacing w:after="0" w:line="240" w:lineRule="auto"/>
        <w:ind w:left="6521"/>
        <w:jc w:val="center"/>
        <w:outlineLvl w:val="0"/>
        <w:rPr>
          <w:rFonts w:ascii="Times New Roman" w:eastAsia="Calibri" w:hAnsi="Times New Roman"/>
          <w:sz w:val="24"/>
          <w:szCs w:val="24"/>
        </w:rPr>
      </w:pPr>
    </w:p>
    <w:p w:rsidR="004E76DE" w:rsidRPr="00E75535" w:rsidRDefault="004E76DE" w:rsidP="004E76DE">
      <w:pPr>
        <w:pStyle w:val="aff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75535">
        <w:rPr>
          <w:b/>
          <w:bCs/>
          <w:sz w:val="28"/>
          <w:szCs w:val="28"/>
        </w:rPr>
        <w:t>ПОЛОЖЕНИЕ</w:t>
      </w:r>
      <w:r w:rsidRPr="00E75535">
        <w:rPr>
          <w:b/>
          <w:bCs/>
          <w:sz w:val="28"/>
          <w:szCs w:val="28"/>
        </w:rPr>
        <w:br/>
        <w:t>О  дорожной деятельности в отношении автомобильных дорог</w:t>
      </w:r>
      <w:r w:rsidRPr="00E75535">
        <w:rPr>
          <w:b/>
          <w:bCs/>
          <w:sz w:val="28"/>
          <w:szCs w:val="28"/>
        </w:rPr>
        <w:br/>
        <w:t>местного значения в границах населенных пунктов</w:t>
      </w:r>
      <w:r w:rsidRPr="00E75535">
        <w:rPr>
          <w:sz w:val="28"/>
          <w:szCs w:val="28"/>
        </w:rPr>
        <w:t> </w:t>
      </w:r>
      <w:r w:rsidRPr="00E75535">
        <w:rPr>
          <w:b/>
          <w:bCs/>
          <w:sz w:val="28"/>
          <w:szCs w:val="28"/>
        </w:rPr>
        <w:t>на территории</w:t>
      </w:r>
      <w:r w:rsidRPr="00E75535">
        <w:t xml:space="preserve"> </w:t>
      </w:r>
      <w:r w:rsidRPr="00E75535">
        <w:rPr>
          <w:b/>
          <w:bCs/>
          <w:sz w:val="28"/>
          <w:szCs w:val="28"/>
        </w:rPr>
        <w:t xml:space="preserve">Пестречинского муниципального района Республики Татарстан </w:t>
      </w:r>
    </w:p>
    <w:p w:rsidR="004E76DE" w:rsidRPr="00E75535" w:rsidRDefault="004E76DE" w:rsidP="004E76DE">
      <w:pPr>
        <w:pStyle w:val="aff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75535">
        <w:rPr>
          <w:b/>
          <w:bCs/>
          <w:sz w:val="28"/>
          <w:szCs w:val="28"/>
        </w:rPr>
        <w:t>1. Общие положения</w:t>
      </w:r>
    </w:p>
    <w:p w:rsidR="004E76DE" w:rsidRPr="00E75535" w:rsidRDefault="004E76DE" w:rsidP="00F44DEE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br/>
        <w:t>            1.1. Положение о дорожной деятельности в отношении автомобильных дорог местного значения в границах населенных пунктов</w:t>
      </w:r>
      <w:r w:rsidRPr="00E75535">
        <w:t xml:space="preserve"> </w:t>
      </w:r>
      <w:r w:rsidRPr="00E75535">
        <w:rPr>
          <w:sz w:val="28"/>
          <w:szCs w:val="28"/>
        </w:rPr>
        <w:t>Пестречинского муниципального района Республики Татарстан (далее - Положение) разра</w:t>
      </w:r>
      <w:r w:rsidR="00E75535" w:rsidRPr="00E75535">
        <w:rPr>
          <w:sz w:val="28"/>
          <w:szCs w:val="28"/>
        </w:rPr>
        <w:t>ботано на основании Федеральных</w:t>
      </w:r>
      <w:r w:rsidRPr="00E75535">
        <w:rPr>
          <w:sz w:val="28"/>
          <w:szCs w:val="28"/>
        </w:rPr>
        <w:t xml:space="preserve"> за</w:t>
      </w:r>
      <w:r w:rsidR="00E75535" w:rsidRPr="00E75535">
        <w:rPr>
          <w:sz w:val="28"/>
          <w:szCs w:val="28"/>
        </w:rPr>
        <w:t xml:space="preserve">конов от 6 октября </w:t>
      </w:r>
      <w:r w:rsidR="00D40BBC" w:rsidRPr="00E75535">
        <w:rPr>
          <w:sz w:val="28"/>
          <w:szCs w:val="28"/>
        </w:rPr>
        <w:t>2003 г</w:t>
      </w:r>
      <w:r w:rsidR="00E75535" w:rsidRPr="00E75535">
        <w:rPr>
          <w:sz w:val="28"/>
          <w:szCs w:val="28"/>
        </w:rPr>
        <w:t>ода</w:t>
      </w:r>
      <w:r w:rsidR="00D40BBC" w:rsidRPr="00E75535">
        <w:rPr>
          <w:sz w:val="28"/>
          <w:szCs w:val="28"/>
        </w:rPr>
        <w:t xml:space="preserve"> № 131-ФЗ «</w:t>
      </w:r>
      <w:r w:rsidRPr="00E75535">
        <w:rPr>
          <w:sz w:val="28"/>
          <w:szCs w:val="28"/>
        </w:rPr>
        <w:t>Об общих принципах организации местного самоуп</w:t>
      </w:r>
      <w:r w:rsidR="00D40BBC" w:rsidRPr="00E75535">
        <w:rPr>
          <w:sz w:val="28"/>
          <w:szCs w:val="28"/>
        </w:rPr>
        <w:t>равления в Российской Федерации»</w:t>
      </w:r>
      <w:r w:rsidRPr="00E75535">
        <w:rPr>
          <w:sz w:val="28"/>
          <w:szCs w:val="28"/>
        </w:rPr>
        <w:t xml:space="preserve">, </w:t>
      </w:r>
      <w:r w:rsidR="00E75535" w:rsidRPr="00E75535">
        <w:rPr>
          <w:sz w:val="28"/>
          <w:szCs w:val="28"/>
        </w:rPr>
        <w:t xml:space="preserve">от 10 декабря </w:t>
      </w:r>
      <w:r w:rsidR="00D40BBC" w:rsidRPr="00E75535">
        <w:rPr>
          <w:sz w:val="28"/>
          <w:szCs w:val="28"/>
        </w:rPr>
        <w:t>1995</w:t>
      </w:r>
      <w:r w:rsidR="00E75535" w:rsidRPr="00E75535">
        <w:rPr>
          <w:sz w:val="28"/>
          <w:szCs w:val="28"/>
        </w:rPr>
        <w:t xml:space="preserve"> </w:t>
      </w:r>
      <w:r w:rsidR="00D40BBC" w:rsidRPr="00E75535">
        <w:rPr>
          <w:sz w:val="28"/>
          <w:szCs w:val="28"/>
        </w:rPr>
        <w:t>г</w:t>
      </w:r>
      <w:r w:rsidR="00E75535" w:rsidRPr="00E75535">
        <w:rPr>
          <w:sz w:val="28"/>
          <w:szCs w:val="28"/>
        </w:rPr>
        <w:t>ода</w:t>
      </w:r>
      <w:r w:rsidR="00D40BBC" w:rsidRPr="00E75535">
        <w:rPr>
          <w:sz w:val="28"/>
          <w:szCs w:val="28"/>
        </w:rPr>
        <w:t xml:space="preserve"> № 196-ФЗ «</w:t>
      </w:r>
      <w:r w:rsidRPr="00E75535">
        <w:rPr>
          <w:sz w:val="28"/>
          <w:szCs w:val="28"/>
        </w:rPr>
        <w:t xml:space="preserve">О </w:t>
      </w:r>
      <w:r w:rsidR="00D40BBC" w:rsidRPr="00E75535">
        <w:rPr>
          <w:sz w:val="28"/>
          <w:szCs w:val="28"/>
        </w:rPr>
        <w:t>безопасности дорожного движения»</w:t>
      </w:r>
      <w:r w:rsidRPr="00E75535">
        <w:rPr>
          <w:sz w:val="28"/>
          <w:szCs w:val="28"/>
        </w:rPr>
        <w:t xml:space="preserve">, </w:t>
      </w:r>
      <w:r w:rsidR="00E75535" w:rsidRPr="00E75535">
        <w:rPr>
          <w:sz w:val="28"/>
          <w:szCs w:val="28"/>
        </w:rPr>
        <w:t xml:space="preserve">от 8 ноября </w:t>
      </w:r>
      <w:r w:rsidR="00D40BBC" w:rsidRPr="00E75535">
        <w:rPr>
          <w:sz w:val="28"/>
          <w:szCs w:val="28"/>
        </w:rPr>
        <w:t>2007</w:t>
      </w:r>
      <w:r w:rsidR="00E75535" w:rsidRPr="00E75535">
        <w:rPr>
          <w:sz w:val="28"/>
          <w:szCs w:val="28"/>
        </w:rPr>
        <w:t xml:space="preserve"> </w:t>
      </w:r>
      <w:r w:rsidR="00D40BBC" w:rsidRPr="00E75535">
        <w:rPr>
          <w:sz w:val="28"/>
          <w:szCs w:val="28"/>
        </w:rPr>
        <w:t>г</w:t>
      </w:r>
      <w:r w:rsidR="00E75535" w:rsidRPr="00E75535">
        <w:rPr>
          <w:sz w:val="28"/>
          <w:szCs w:val="28"/>
        </w:rPr>
        <w:t>ода</w:t>
      </w:r>
      <w:r w:rsidR="00D40BBC" w:rsidRPr="00E75535">
        <w:rPr>
          <w:sz w:val="28"/>
          <w:szCs w:val="28"/>
        </w:rPr>
        <w:t xml:space="preserve"> № 257-ФЗ «</w:t>
      </w:r>
      <w:r w:rsidRPr="00E75535">
        <w:rPr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</w:t>
      </w:r>
      <w:r w:rsidR="00D40BBC" w:rsidRPr="00E75535">
        <w:rPr>
          <w:sz w:val="28"/>
          <w:szCs w:val="28"/>
        </w:rPr>
        <w:t>льные акты Российской Федерации»</w:t>
      </w:r>
      <w:r w:rsidRPr="00E75535">
        <w:rPr>
          <w:sz w:val="28"/>
          <w:szCs w:val="28"/>
        </w:rPr>
        <w:t xml:space="preserve">, </w:t>
      </w:r>
      <w:r w:rsidR="00E75535" w:rsidRPr="00E75535">
        <w:rPr>
          <w:sz w:val="28"/>
          <w:szCs w:val="28"/>
        </w:rPr>
        <w:t>Законов</w:t>
      </w:r>
      <w:r w:rsidR="00D40BBC" w:rsidRPr="00E75535">
        <w:rPr>
          <w:sz w:val="28"/>
          <w:szCs w:val="28"/>
        </w:rPr>
        <w:t xml:space="preserve"> Республики Татарстан </w:t>
      </w:r>
      <w:r w:rsidR="003B0374" w:rsidRPr="003B0374">
        <w:rPr>
          <w:sz w:val="28"/>
          <w:szCs w:val="28"/>
        </w:rPr>
        <w:t>от 28 июля 2004 года № 45-ЗРТ «О местном самоуправлении в Республике Татарстан»</w:t>
      </w:r>
      <w:r w:rsidR="00D40BBC" w:rsidRPr="00E75535">
        <w:rPr>
          <w:sz w:val="28"/>
          <w:szCs w:val="28"/>
        </w:rPr>
        <w:t xml:space="preserve">,  от 3 августа 2009 года № 43-ЗРТ «Об автомобильных дорогах и о дорожной деятельности на территории Республики Татарстан», </w:t>
      </w:r>
      <w:r w:rsidR="00520242">
        <w:rPr>
          <w:sz w:val="28"/>
          <w:szCs w:val="28"/>
        </w:rPr>
        <w:t>у</w:t>
      </w:r>
      <w:r w:rsidRPr="00E75535">
        <w:rPr>
          <w:sz w:val="28"/>
          <w:szCs w:val="28"/>
        </w:rPr>
        <w:t xml:space="preserve">става </w:t>
      </w:r>
      <w:r w:rsidR="00D40BBC" w:rsidRPr="00E75535">
        <w:rPr>
          <w:sz w:val="28"/>
          <w:szCs w:val="28"/>
        </w:rPr>
        <w:t>Пестречин</w:t>
      </w:r>
      <w:r w:rsidR="00E75535" w:rsidRPr="00E75535">
        <w:rPr>
          <w:sz w:val="28"/>
          <w:szCs w:val="28"/>
        </w:rPr>
        <w:t>с</w:t>
      </w:r>
      <w:r w:rsidR="00D40BBC" w:rsidRPr="00E75535">
        <w:rPr>
          <w:sz w:val="28"/>
          <w:szCs w:val="28"/>
        </w:rPr>
        <w:t xml:space="preserve">кого муниципального района Республики Татарстан </w:t>
      </w:r>
      <w:r w:rsidRPr="00E75535">
        <w:rPr>
          <w:sz w:val="28"/>
          <w:szCs w:val="28"/>
        </w:rPr>
        <w:t>и регулирует отношения, возникающие в связи с использованием автомобильных дорог и осуществлением дорожной деятельности.</w:t>
      </w:r>
    </w:p>
    <w:p w:rsidR="006A0729" w:rsidRPr="00E75535" w:rsidRDefault="004E76DE" w:rsidP="00F44DEE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            1.2. </w:t>
      </w:r>
      <w:r w:rsidR="006A0729" w:rsidRPr="00E75535">
        <w:rPr>
          <w:sz w:val="28"/>
          <w:szCs w:val="28"/>
        </w:rPr>
        <w:t>Положением  регламентируется организация работ по содержанию и ремонту автомобильных</w:t>
      </w:r>
      <w:r w:rsidR="006A0729" w:rsidRPr="00E75535">
        <w:rPr>
          <w:b/>
          <w:bCs/>
          <w:sz w:val="28"/>
          <w:szCs w:val="28"/>
        </w:rPr>
        <w:t xml:space="preserve"> </w:t>
      </w:r>
      <w:r w:rsidR="006A0729" w:rsidRPr="00E75535">
        <w:rPr>
          <w:bCs/>
          <w:sz w:val="28"/>
          <w:szCs w:val="28"/>
        </w:rPr>
        <w:t>дорог местного значения в границах населенных пунктов</w:t>
      </w:r>
      <w:r w:rsidR="006A0729" w:rsidRPr="00E75535">
        <w:rPr>
          <w:sz w:val="28"/>
          <w:szCs w:val="28"/>
        </w:rPr>
        <w:t> </w:t>
      </w:r>
      <w:r w:rsidR="00520242">
        <w:rPr>
          <w:bCs/>
          <w:sz w:val="28"/>
          <w:szCs w:val="28"/>
        </w:rPr>
        <w:t xml:space="preserve">на </w:t>
      </w:r>
      <w:r w:rsidR="006A0729" w:rsidRPr="00E75535">
        <w:rPr>
          <w:bCs/>
          <w:sz w:val="28"/>
          <w:szCs w:val="28"/>
        </w:rPr>
        <w:t>территории</w:t>
      </w:r>
      <w:r w:rsidR="006A0729" w:rsidRPr="00E75535">
        <w:rPr>
          <w:sz w:val="28"/>
          <w:szCs w:val="28"/>
        </w:rPr>
        <w:t xml:space="preserve"> </w:t>
      </w:r>
      <w:r w:rsidR="006A0729" w:rsidRPr="00E75535">
        <w:rPr>
          <w:bCs/>
          <w:sz w:val="28"/>
          <w:szCs w:val="28"/>
        </w:rPr>
        <w:t>Пестречинского муниципального района Республики Татарстан</w:t>
      </w:r>
      <w:r w:rsidR="00F474A5">
        <w:rPr>
          <w:bCs/>
          <w:sz w:val="28"/>
          <w:szCs w:val="28"/>
        </w:rPr>
        <w:t xml:space="preserve"> </w:t>
      </w:r>
      <w:r w:rsidR="00F474A5">
        <w:rPr>
          <w:sz w:val="28"/>
          <w:szCs w:val="28"/>
        </w:rPr>
        <w:t>(далее – на территории Района)</w:t>
      </w:r>
      <w:r w:rsidR="006A0729" w:rsidRPr="00E75535">
        <w:rPr>
          <w:bCs/>
          <w:sz w:val="28"/>
          <w:szCs w:val="28"/>
        </w:rPr>
        <w:t>, в целях обеспечения сохранности автомобильных дорог</w:t>
      </w:r>
      <w:r w:rsidR="002C0272" w:rsidRPr="00E75535">
        <w:rPr>
          <w:bCs/>
          <w:sz w:val="28"/>
          <w:szCs w:val="28"/>
        </w:rPr>
        <w:t>, а также организации дорожного движения, в том числе посредством поддержания бесперебойного движения транспортных средств по автомобильным дорогам, повышения безопасности дорожного движения и эффективности работы автомобильного транспорта.</w:t>
      </w:r>
    </w:p>
    <w:p w:rsidR="004E76DE" w:rsidRPr="00E75535" w:rsidRDefault="006A0729" w:rsidP="00F44DEE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  1.3.</w:t>
      </w:r>
      <w:r w:rsidR="00E75535">
        <w:rPr>
          <w:sz w:val="28"/>
          <w:szCs w:val="28"/>
        </w:rPr>
        <w:t xml:space="preserve"> </w:t>
      </w:r>
      <w:r w:rsidR="004E76DE" w:rsidRPr="00E75535">
        <w:rPr>
          <w:sz w:val="28"/>
          <w:szCs w:val="28"/>
        </w:rPr>
        <w:t xml:space="preserve">Настоящее Положение определяет организационно-правовое, финансовое, материально-техническое обеспечение осуществления дорожной деятельности в отношении автомобильных дорог местного значения в границах населенных пунктов </w:t>
      </w:r>
      <w:r w:rsidR="00F474A5" w:rsidRPr="00F474A5">
        <w:rPr>
          <w:sz w:val="28"/>
          <w:szCs w:val="28"/>
        </w:rPr>
        <w:t>на территории Района</w:t>
      </w:r>
      <w:r w:rsidR="004E76DE" w:rsidRPr="00E75535">
        <w:rPr>
          <w:sz w:val="28"/>
          <w:szCs w:val="28"/>
        </w:rPr>
        <w:t>.</w:t>
      </w:r>
    </w:p>
    <w:p w:rsidR="00D40BBC" w:rsidRPr="00E75535" w:rsidRDefault="004E76DE" w:rsidP="00F44DEE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</w:t>
      </w:r>
      <w:r w:rsidR="006A0729" w:rsidRPr="00E75535">
        <w:rPr>
          <w:sz w:val="28"/>
          <w:szCs w:val="28"/>
        </w:rPr>
        <w:t>       1.4</w:t>
      </w:r>
      <w:r w:rsidR="00D40BBC" w:rsidRPr="00E75535">
        <w:rPr>
          <w:sz w:val="28"/>
          <w:szCs w:val="28"/>
        </w:rPr>
        <w:t xml:space="preserve">. Действие настоящего Положение не распространяется на правоотношения по строительству, содержанию и ремонту автомобильных дорог общего пользования федерального, регионального или межмуниципального значения, частных автомобильных дорог. </w:t>
      </w:r>
    </w:p>
    <w:p w:rsidR="003B0374" w:rsidRDefault="003B0374" w:rsidP="00F44DEE">
      <w:pPr>
        <w:pStyle w:val="aff"/>
        <w:spacing w:after="150"/>
        <w:jc w:val="center"/>
        <w:rPr>
          <w:b/>
          <w:bCs/>
          <w:sz w:val="28"/>
          <w:szCs w:val="28"/>
        </w:rPr>
      </w:pPr>
    </w:p>
    <w:p w:rsidR="00F44DEE" w:rsidRPr="00E75535" w:rsidRDefault="00F44DEE" w:rsidP="00F44DEE">
      <w:pPr>
        <w:pStyle w:val="aff"/>
        <w:spacing w:after="150"/>
        <w:jc w:val="center"/>
        <w:rPr>
          <w:b/>
          <w:bCs/>
          <w:sz w:val="28"/>
          <w:szCs w:val="28"/>
        </w:rPr>
      </w:pPr>
      <w:r w:rsidRPr="00E75535">
        <w:rPr>
          <w:b/>
          <w:bCs/>
          <w:sz w:val="28"/>
          <w:szCs w:val="28"/>
        </w:rPr>
        <w:lastRenderedPageBreak/>
        <w:t xml:space="preserve">2. Основные </w:t>
      </w:r>
      <w:r w:rsidR="00966A1D" w:rsidRPr="00E75535">
        <w:rPr>
          <w:b/>
          <w:bCs/>
          <w:sz w:val="28"/>
          <w:szCs w:val="28"/>
        </w:rPr>
        <w:t>понятия, используемые в настоящем Положении</w:t>
      </w:r>
    </w:p>
    <w:p w:rsidR="00F44DEE" w:rsidRPr="00E75535" w:rsidRDefault="00F44DEE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2.1. В настоящем Положении под строительством, содержанием и ремонтом автомобильных дорог подразумевается комплекс работ, в результате которых обеспечивается и поддерживается транспортно-эксплуатационное состояние дорог и дорожных сооружений, отвечающее требованиям </w:t>
      </w:r>
      <w:r w:rsidR="0036355D" w:rsidRPr="00E75535">
        <w:rPr>
          <w:sz w:val="28"/>
          <w:szCs w:val="28"/>
        </w:rPr>
        <w:t>ГОСТ Р 50597-2017 «</w:t>
      </w:r>
      <w:r w:rsidRPr="00E75535">
        <w:rPr>
          <w:sz w:val="28"/>
          <w:szCs w:val="28"/>
        </w:rPr>
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36355D" w:rsidRPr="00E75535">
        <w:rPr>
          <w:sz w:val="28"/>
          <w:szCs w:val="28"/>
        </w:rPr>
        <w:t>»</w:t>
      </w:r>
      <w:r w:rsidR="00CF2C50">
        <w:rPr>
          <w:sz w:val="28"/>
          <w:szCs w:val="28"/>
        </w:rPr>
        <w:t xml:space="preserve"> (далее – ГОСТ</w:t>
      </w:r>
      <w:r w:rsidR="00CF2C50" w:rsidRPr="00CF2C50">
        <w:rPr>
          <w:sz w:val="28"/>
          <w:szCs w:val="28"/>
        </w:rPr>
        <w:t xml:space="preserve"> </w:t>
      </w:r>
      <w:r w:rsidR="00CF2C50" w:rsidRPr="00E75535">
        <w:rPr>
          <w:sz w:val="28"/>
          <w:szCs w:val="28"/>
        </w:rPr>
        <w:t>Р 50597-2017</w:t>
      </w:r>
      <w:r w:rsidR="00CF2C50">
        <w:rPr>
          <w:sz w:val="28"/>
          <w:szCs w:val="28"/>
        </w:rPr>
        <w:t>)</w:t>
      </w:r>
      <w:r w:rsidRPr="00E75535">
        <w:rPr>
          <w:sz w:val="28"/>
          <w:szCs w:val="28"/>
        </w:rPr>
        <w:t>.</w:t>
      </w:r>
    </w:p>
    <w:p w:rsidR="00F44DEE" w:rsidRPr="00E75535" w:rsidRDefault="00F44DEE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Данный комплекс работ по строительству, содержанию и ремонту автомобильных дорог включает в себя: </w:t>
      </w:r>
    </w:p>
    <w:p w:rsidR="00E75535" w:rsidRDefault="00F44DEE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- строительство новых автомобильных дорог; </w:t>
      </w:r>
    </w:p>
    <w:p w:rsidR="00E75535" w:rsidRDefault="00E75535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4DEE" w:rsidRPr="00E75535">
        <w:rPr>
          <w:sz w:val="28"/>
          <w:szCs w:val="28"/>
        </w:rPr>
        <w:t>реконструкцию, капитальный и текущий ремонты автомобильных дорог;</w:t>
      </w:r>
    </w:p>
    <w:p w:rsidR="00F44DEE" w:rsidRPr="00E75535" w:rsidRDefault="00E75535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4DEE" w:rsidRPr="00E75535">
        <w:rPr>
          <w:sz w:val="28"/>
          <w:szCs w:val="28"/>
        </w:rPr>
        <w:t xml:space="preserve"> работы по текущему содержанию дорог.</w:t>
      </w:r>
    </w:p>
    <w:p w:rsidR="00A74E10" w:rsidRPr="00E75535" w:rsidRDefault="00F44DEE" w:rsidP="00A74E10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2.2. К автомобильным дорогам местного значения в границах населенных пунктов на территории </w:t>
      </w:r>
      <w:r w:rsidR="00CC3ACF">
        <w:rPr>
          <w:sz w:val="28"/>
          <w:szCs w:val="28"/>
        </w:rPr>
        <w:t>Района</w:t>
      </w:r>
      <w:r w:rsidRPr="00E75535">
        <w:rPr>
          <w:sz w:val="28"/>
          <w:szCs w:val="28"/>
        </w:rPr>
        <w:t xml:space="preserve"> относятся автомобильные дороги, расположенные в грани</w:t>
      </w:r>
      <w:r w:rsidR="00CC3ACF">
        <w:rPr>
          <w:sz w:val="28"/>
          <w:szCs w:val="28"/>
        </w:rPr>
        <w:t xml:space="preserve">цах населенных пунктов </w:t>
      </w:r>
      <w:r w:rsidR="00CC3ACF" w:rsidRPr="003B0374">
        <w:rPr>
          <w:sz w:val="28"/>
          <w:szCs w:val="28"/>
        </w:rPr>
        <w:t>сельских поселений Района</w:t>
      </w:r>
      <w:r w:rsidRPr="003B0374">
        <w:rPr>
          <w:sz w:val="28"/>
          <w:szCs w:val="28"/>
        </w:rPr>
        <w:t>,</w:t>
      </w:r>
      <w:r w:rsidRPr="00E75535">
        <w:rPr>
          <w:sz w:val="28"/>
          <w:szCs w:val="28"/>
        </w:rPr>
        <w:t xml:space="preserve"> за исключением проходящих по </w:t>
      </w:r>
      <w:r w:rsidR="003B0374">
        <w:rPr>
          <w:sz w:val="28"/>
          <w:szCs w:val="28"/>
        </w:rPr>
        <w:t>их</w:t>
      </w:r>
      <w:r w:rsidRPr="00E75535">
        <w:rPr>
          <w:sz w:val="28"/>
          <w:szCs w:val="28"/>
        </w:rPr>
        <w:t xml:space="preserve"> территории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A74E10" w:rsidRPr="00E75535" w:rsidRDefault="00F44DEE" w:rsidP="00A74E10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2.3.</w:t>
      </w:r>
      <w:r w:rsidR="00A74E10" w:rsidRPr="00E75535">
        <w:rPr>
          <w:sz w:val="28"/>
          <w:szCs w:val="28"/>
        </w:rPr>
        <w:t xml:space="preserve"> В настоящем Положении используются следующие основные понятия:</w:t>
      </w:r>
    </w:p>
    <w:p w:rsidR="00F44DEE" w:rsidRPr="00E75535" w:rsidRDefault="00F44DEE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Строительство автомобильных дорог - строительство на новых площадях вновь создаваемых автомобильных дорог и дорожных сооружений, которые после ввода в эксплуатацию будут находиться в муниципальной собственности.</w:t>
      </w:r>
    </w:p>
    <w:p w:rsidR="00F44DEE" w:rsidRPr="00E75535" w:rsidRDefault="006A0729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Р</w:t>
      </w:r>
      <w:r w:rsidR="00F44DEE" w:rsidRPr="00E75535">
        <w:rPr>
          <w:sz w:val="28"/>
          <w:szCs w:val="28"/>
        </w:rPr>
        <w:t>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</w:t>
      </w:r>
      <w:r w:rsidRPr="00E75535">
        <w:rPr>
          <w:sz w:val="28"/>
          <w:szCs w:val="28"/>
        </w:rPr>
        <w:t>осы отвода автомобильной дороги.</w:t>
      </w:r>
    </w:p>
    <w:p w:rsidR="006A0729" w:rsidRPr="00E75535" w:rsidRDefault="006A0729" w:rsidP="00F44DEE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</w:t>
      </w:r>
    </w:p>
    <w:p w:rsidR="006A0729" w:rsidRPr="00E75535" w:rsidRDefault="006A0729" w:rsidP="006A0729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D40BBC" w:rsidRPr="00E75535" w:rsidRDefault="006A0729" w:rsidP="006A0729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</w:t>
      </w:r>
      <w:r w:rsidR="006D0133" w:rsidRPr="00E75535">
        <w:rPr>
          <w:sz w:val="28"/>
          <w:szCs w:val="28"/>
        </w:rPr>
        <w:t>безопасности дорожного движения.</w:t>
      </w:r>
    </w:p>
    <w:p w:rsidR="00E75535" w:rsidRPr="00E75535" w:rsidRDefault="00E75535" w:rsidP="006A0729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26FE9" w:rsidRDefault="00E26FE9" w:rsidP="00966A1D">
      <w:pPr>
        <w:pStyle w:val="a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6D0133" w:rsidRDefault="006D0133" w:rsidP="00E935FA">
      <w:pPr>
        <w:pStyle w:val="a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5535">
        <w:rPr>
          <w:b/>
          <w:sz w:val="28"/>
          <w:szCs w:val="28"/>
        </w:rPr>
        <w:lastRenderedPageBreak/>
        <w:t>3. Принципы осуществления деятельности в сфере дорожного хозяйства</w:t>
      </w:r>
      <w:r w:rsidR="00E935FA">
        <w:rPr>
          <w:b/>
          <w:sz w:val="28"/>
          <w:szCs w:val="28"/>
        </w:rPr>
        <w:t xml:space="preserve"> на территории Района</w:t>
      </w:r>
    </w:p>
    <w:p w:rsidR="00E935FA" w:rsidRPr="00E75535" w:rsidRDefault="00E935FA" w:rsidP="00966A1D">
      <w:pPr>
        <w:pStyle w:val="a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6D0133" w:rsidRPr="00E75535" w:rsidRDefault="006D0133" w:rsidP="00966A1D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3.1. Деятельность в сфере дорожного хозяйства осуществляется на основе следующих принципов:</w:t>
      </w:r>
    </w:p>
    <w:p w:rsidR="006D0133" w:rsidRPr="00E75535" w:rsidRDefault="006D0133" w:rsidP="00966A1D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- планирования развития сети автомобильных дорог;</w:t>
      </w:r>
    </w:p>
    <w:p w:rsidR="006D0133" w:rsidRPr="00E75535" w:rsidRDefault="006D0133" w:rsidP="00966A1D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- обеспечения приоритета содержания и ремонта автомобильных дорог в целях создания безопасных условий дорожного движения;</w:t>
      </w:r>
    </w:p>
    <w:p w:rsidR="006D0133" w:rsidRPr="00E75535" w:rsidRDefault="006D0133" w:rsidP="00966A1D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- обеспечения надежности эксплуатации автомобильных дорог на основе применения единых технических норм и стандартов при осуществлении дорожных работ;</w:t>
      </w:r>
    </w:p>
    <w:p w:rsidR="006D0133" w:rsidRPr="00E75535" w:rsidRDefault="006D0133" w:rsidP="00966A1D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 - обеспечения пользователей информацией об автомобильных дорогах и условиях дорожного движения.</w:t>
      </w:r>
    </w:p>
    <w:p w:rsidR="00D760A2" w:rsidRPr="00E75535" w:rsidRDefault="00D760A2" w:rsidP="00966A1D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</w:p>
    <w:p w:rsidR="0077684B" w:rsidRPr="00E75535" w:rsidRDefault="009B21F8" w:rsidP="00D760A2">
      <w:pPr>
        <w:pStyle w:val="aff"/>
        <w:spacing w:before="0" w:beforeAutospacing="0" w:after="0" w:afterAutospacing="0"/>
        <w:jc w:val="center"/>
        <w:rPr>
          <w:sz w:val="28"/>
          <w:szCs w:val="28"/>
        </w:rPr>
      </w:pPr>
      <w:r w:rsidRPr="00E75535">
        <w:rPr>
          <w:b/>
          <w:bCs/>
          <w:sz w:val="28"/>
          <w:szCs w:val="28"/>
        </w:rPr>
        <w:t>4</w:t>
      </w:r>
      <w:r w:rsidR="0077684B" w:rsidRPr="00E75535">
        <w:rPr>
          <w:b/>
          <w:bCs/>
          <w:sz w:val="28"/>
          <w:szCs w:val="28"/>
        </w:rPr>
        <w:t>. Требования к осуществлению дорожной деятельности в отношении автомобильных дорог местного значения</w:t>
      </w:r>
      <w:r w:rsidR="00E935FA">
        <w:rPr>
          <w:b/>
          <w:bCs/>
          <w:sz w:val="28"/>
          <w:szCs w:val="28"/>
        </w:rPr>
        <w:t xml:space="preserve"> на территории Района</w:t>
      </w:r>
    </w:p>
    <w:p w:rsidR="00E75535" w:rsidRDefault="0077684B" w:rsidP="00E75535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br/>
      </w:r>
      <w:r w:rsidR="009B21F8" w:rsidRPr="00E75535">
        <w:rPr>
          <w:sz w:val="28"/>
          <w:szCs w:val="28"/>
        </w:rPr>
        <w:t xml:space="preserve">          4</w:t>
      </w:r>
      <w:r w:rsidRPr="00E75535">
        <w:rPr>
          <w:sz w:val="28"/>
          <w:szCs w:val="28"/>
        </w:rPr>
        <w:t>.1. Дорожная деятельность в отношении автомобильных дорог местного значения включает в себя:</w:t>
      </w:r>
    </w:p>
    <w:p w:rsidR="00E75535" w:rsidRPr="00E75535" w:rsidRDefault="0077684B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1)</w:t>
      </w:r>
      <w:r w:rsidR="00E75535" w:rsidRPr="00E75535">
        <w:rPr>
          <w:sz w:val="28"/>
          <w:szCs w:val="28"/>
        </w:rPr>
        <w:t xml:space="preserve"> </w:t>
      </w:r>
      <w:r w:rsidRPr="00E75535">
        <w:rPr>
          <w:sz w:val="28"/>
          <w:szCs w:val="28"/>
        </w:rPr>
        <w:t>проектирование;</w:t>
      </w:r>
    </w:p>
    <w:p w:rsidR="00E75535" w:rsidRPr="00E75535" w:rsidRDefault="00966A1D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2)</w:t>
      </w:r>
      <w:r w:rsidR="00E75535" w:rsidRPr="00E75535">
        <w:rPr>
          <w:sz w:val="28"/>
          <w:szCs w:val="28"/>
        </w:rPr>
        <w:t xml:space="preserve"> строительство;</w:t>
      </w:r>
    </w:p>
    <w:p w:rsidR="00E75535" w:rsidRPr="00E75535" w:rsidRDefault="00966A1D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3)</w:t>
      </w:r>
      <w:r w:rsidR="00E75535" w:rsidRPr="00E75535">
        <w:rPr>
          <w:sz w:val="28"/>
          <w:szCs w:val="28"/>
        </w:rPr>
        <w:t xml:space="preserve"> реконструкцию;</w:t>
      </w:r>
    </w:p>
    <w:p w:rsidR="00E75535" w:rsidRPr="00E75535" w:rsidRDefault="00966A1D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4)</w:t>
      </w:r>
      <w:r w:rsidR="00E75535" w:rsidRPr="00E75535">
        <w:rPr>
          <w:sz w:val="28"/>
          <w:szCs w:val="28"/>
        </w:rPr>
        <w:t xml:space="preserve"> </w:t>
      </w:r>
      <w:r w:rsidRPr="00E75535">
        <w:rPr>
          <w:sz w:val="28"/>
          <w:szCs w:val="28"/>
        </w:rPr>
        <w:t>капитальный ремонт;</w:t>
      </w:r>
    </w:p>
    <w:p w:rsidR="00E75535" w:rsidRPr="00E75535" w:rsidRDefault="00966A1D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5)</w:t>
      </w:r>
      <w:r w:rsidR="00E75535" w:rsidRPr="00E75535">
        <w:rPr>
          <w:sz w:val="28"/>
          <w:szCs w:val="28"/>
        </w:rPr>
        <w:t xml:space="preserve"> </w:t>
      </w:r>
      <w:r w:rsidR="0077684B" w:rsidRPr="00E75535">
        <w:rPr>
          <w:sz w:val="28"/>
          <w:szCs w:val="28"/>
        </w:rPr>
        <w:t>р</w:t>
      </w:r>
      <w:r w:rsidR="00E75535" w:rsidRPr="00E75535">
        <w:rPr>
          <w:sz w:val="28"/>
          <w:szCs w:val="28"/>
        </w:rPr>
        <w:t>емонт;</w:t>
      </w:r>
    </w:p>
    <w:p w:rsidR="0077684B" w:rsidRPr="00E75535" w:rsidRDefault="0077684B" w:rsidP="00E75535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6) содержание автомобильных дорог.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4</w:t>
      </w:r>
      <w:r w:rsidR="0077684B" w:rsidRPr="00E75535">
        <w:rPr>
          <w:sz w:val="28"/>
          <w:szCs w:val="28"/>
        </w:rPr>
        <w:t xml:space="preserve">.2. Комплекс работ по дорожной деятельности в отношении автомобильных дорог местного значения в границах населенных пунктов </w:t>
      </w:r>
      <w:r w:rsidR="00F474A5" w:rsidRPr="00F474A5">
        <w:rPr>
          <w:sz w:val="28"/>
          <w:szCs w:val="28"/>
        </w:rPr>
        <w:t xml:space="preserve">на территории Района </w:t>
      </w:r>
      <w:r w:rsidR="0077684B" w:rsidRPr="00E75535">
        <w:rPr>
          <w:sz w:val="28"/>
          <w:szCs w:val="28"/>
        </w:rPr>
        <w:t>включает в себя: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</w:t>
      </w:r>
      <w:r w:rsidR="0077684B" w:rsidRPr="00E75535">
        <w:rPr>
          <w:sz w:val="28"/>
          <w:szCs w:val="28"/>
        </w:rPr>
        <w:t>1) строительство новых автомобильных дорог и дорожных сооружений;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</w:t>
      </w:r>
      <w:r w:rsidR="0077684B" w:rsidRPr="00E75535">
        <w:rPr>
          <w:sz w:val="28"/>
          <w:szCs w:val="28"/>
        </w:rPr>
        <w:t>2) реконструкцию, капитальный ремонт и ремонт существующих дорог и дорожных сооружений;</w:t>
      </w:r>
    </w:p>
    <w:p w:rsidR="009B21F8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 </w:t>
      </w:r>
      <w:r w:rsidR="0077684B" w:rsidRPr="00E75535">
        <w:rPr>
          <w:sz w:val="28"/>
          <w:szCs w:val="28"/>
        </w:rPr>
        <w:t>3) содержание автомобильных дорог местного значения, в том числе дорог с приведенной в нормативное состояние проезжей частью после строительства или капитального ремонта и обеспеченных необходимыми техническими средствами регулирования дорожного движения, фактически эксплуатируемых, но являющихся объектами незаверш</w:t>
      </w:r>
      <w:r w:rsidRPr="00E75535">
        <w:rPr>
          <w:sz w:val="28"/>
          <w:szCs w:val="28"/>
        </w:rPr>
        <w:t>енного строительства;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       </w:t>
      </w:r>
      <w:r w:rsidR="0077684B" w:rsidRPr="00E75535">
        <w:rPr>
          <w:sz w:val="28"/>
          <w:szCs w:val="28"/>
        </w:rPr>
        <w:t>4) мероприятия по обеспечению безопасности дорожного движения (организация дорожной разметки; установка, ремонт и замена дорожных знаков и указателей; устройство искусственных неровностей; содержание и строительство светофорных объектов);</w:t>
      </w:r>
    </w:p>
    <w:p w:rsidR="0077684B" w:rsidRPr="00E75535" w:rsidRDefault="00D760A2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</w:t>
      </w:r>
      <w:r w:rsidR="0077684B" w:rsidRPr="00E75535">
        <w:rPr>
          <w:sz w:val="28"/>
          <w:szCs w:val="28"/>
        </w:rPr>
        <w:t>5) работы по обустройству дорог (организация водоотвода и освещения, озеленение, устройство посадочных площадок, площадок для остановки и стоянки автомобилей, дорожных ограждений, тротуаров, пешеходных дорожек и переходов);</w:t>
      </w:r>
    </w:p>
    <w:p w:rsidR="0077684B" w:rsidRPr="00E75535" w:rsidRDefault="0077684B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 6) мероприятия по сохранности дорожного покрытия автомобильных дорог и дорожных сооружений;</w:t>
      </w:r>
    </w:p>
    <w:p w:rsidR="0077684B" w:rsidRPr="00E75535" w:rsidRDefault="00D760A2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lastRenderedPageBreak/>
        <w:t>          </w:t>
      </w:r>
      <w:r w:rsidR="0077684B" w:rsidRPr="00E75535">
        <w:rPr>
          <w:sz w:val="28"/>
          <w:szCs w:val="28"/>
        </w:rPr>
        <w:t>7) разработку комплексной транспортной схемы, разработку проектно-сметной документации и ее экспертизу; инвентаризацию и паспортизацию дорог; разработку документации по отводу земель;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77684B" w:rsidRPr="00E75535" w:rsidRDefault="0077684B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 8) обследования мостовых сооружений и дорожной ливневой канализации, диагностику и оценку технического состояния дорог и прочих дорожных сооружений.</w:t>
      </w:r>
    </w:p>
    <w:p w:rsidR="00A36CCF" w:rsidRDefault="00D760A2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</w:t>
      </w:r>
      <w:r w:rsidR="009B21F8" w:rsidRPr="00E75535">
        <w:rPr>
          <w:sz w:val="28"/>
          <w:szCs w:val="28"/>
        </w:rPr>
        <w:t>4.3</w:t>
      </w:r>
      <w:r w:rsidR="0077684B" w:rsidRPr="00E75535">
        <w:rPr>
          <w:sz w:val="28"/>
          <w:szCs w:val="28"/>
        </w:rPr>
        <w:t xml:space="preserve">. Развитие сети автомобильных дорог местного значения в границах населенных пунктов </w:t>
      </w:r>
      <w:r w:rsidR="00F474A5">
        <w:rPr>
          <w:sz w:val="28"/>
          <w:szCs w:val="28"/>
        </w:rPr>
        <w:t xml:space="preserve">на территории Района </w:t>
      </w:r>
      <w:r w:rsidR="00A36CCF">
        <w:rPr>
          <w:sz w:val="28"/>
          <w:szCs w:val="28"/>
        </w:rPr>
        <w:t>предусматривается в Г</w:t>
      </w:r>
      <w:r w:rsidR="00E26FE9">
        <w:rPr>
          <w:sz w:val="28"/>
          <w:szCs w:val="28"/>
        </w:rPr>
        <w:t>енеральных планах</w:t>
      </w:r>
      <w:r w:rsidR="0077684B" w:rsidRPr="00E75535">
        <w:rPr>
          <w:sz w:val="28"/>
          <w:szCs w:val="28"/>
        </w:rPr>
        <w:t xml:space="preserve"> </w:t>
      </w:r>
      <w:r w:rsidR="00E26FE9">
        <w:rPr>
          <w:sz w:val="28"/>
          <w:szCs w:val="28"/>
        </w:rPr>
        <w:t>сельских поселений Пестречинского муниципального района Республики Татарстан</w:t>
      </w:r>
      <w:r w:rsidR="009B21F8" w:rsidRPr="00E75535">
        <w:rPr>
          <w:sz w:val="28"/>
          <w:szCs w:val="28"/>
        </w:rPr>
        <w:t>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   4.4</w:t>
      </w:r>
      <w:r w:rsidR="0077684B" w:rsidRPr="00E75535">
        <w:rPr>
          <w:sz w:val="28"/>
          <w:szCs w:val="28"/>
        </w:rPr>
        <w:t>. Для рационального планирования дорожной деятельности производятся технический учет и паспортизация дорог.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 4.5</w:t>
      </w:r>
      <w:r w:rsidR="0077684B" w:rsidRPr="00E75535">
        <w:rPr>
          <w:sz w:val="28"/>
          <w:szCs w:val="28"/>
        </w:rPr>
        <w:t xml:space="preserve">. Техническому учету и паспортизации подлежат все автомобильные дороги местного значения в границах населенных пунктов </w:t>
      </w:r>
      <w:r w:rsidR="00F474A5" w:rsidRPr="00F474A5">
        <w:rPr>
          <w:sz w:val="28"/>
          <w:szCs w:val="28"/>
        </w:rPr>
        <w:t>на территории Района</w:t>
      </w:r>
      <w:r w:rsidR="0077684B" w:rsidRPr="00E75535">
        <w:rPr>
          <w:sz w:val="28"/>
          <w:szCs w:val="28"/>
        </w:rPr>
        <w:t>. Учет и паспортизация проводятся по каждой дороге в отдельности.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 4.5</w:t>
      </w:r>
      <w:r w:rsidR="0077684B" w:rsidRPr="00E75535">
        <w:rPr>
          <w:sz w:val="28"/>
          <w:szCs w:val="28"/>
        </w:rPr>
        <w:t xml:space="preserve">.1. Технический учет и паспортизация проводятся за счет средств бюджета </w:t>
      </w:r>
      <w:r w:rsidR="00F474A5">
        <w:rPr>
          <w:sz w:val="28"/>
          <w:szCs w:val="28"/>
        </w:rPr>
        <w:t>Пестречинского муниципального района Республики Татарстан (далее – бюджет Района)</w:t>
      </w:r>
      <w:r w:rsidR="0077684B" w:rsidRPr="00E75535">
        <w:rPr>
          <w:sz w:val="28"/>
          <w:szCs w:val="28"/>
        </w:rPr>
        <w:t>, допускается привлечение инвестиций.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4.5</w:t>
      </w:r>
      <w:r w:rsidR="0077684B" w:rsidRPr="00E75535">
        <w:rPr>
          <w:sz w:val="28"/>
          <w:szCs w:val="28"/>
        </w:rPr>
        <w:t>.2. К проведению технического учета и паспортизации автомобильных дорог могут допускаться научно-исследовательские, проектно-изыскательские и прочие специализированные организации по договорам, заключенным в установленном порядке.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4.6</w:t>
      </w:r>
      <w:r w:rsidR="0077684B" w:rsidRPr="00E75535">
        <w:rPr>
          <w:sz w:val="28"/>
          <w:szCs w:val="28"/>
        </w:rPr>
        <w:t>. Строительство новых автомобильных дорог местного значения и дорожных сооружений о</w:t>
      </w:r>
      <w:r w:rsidR="00A36CCF">
        <w:rPr>
          <w:sz w:val="28"/>
          <w:szCs w:val="28"/>
        </w:rPr>
        <w:t xml:space="preserve">существляется в соответствии </w:t>
      </w:r>
      <w:r w:rsidR="00A36CCF" w:rsidRPr="00605A67">
        <w:rPr>
          <w:sz w:val="28"/>
          <w:szCs w:val="28"/>
        </w:rPr>
        <w:t xml:space="preserve">с </w:t>
      </w:r>
      <w:r w:rsidR="00E26FE9" w:rsidRPr="00605A67">
        <w:rPr>
          <w:sz w:val="28"/>
          <w:szCs w:val="28"/>
        </w:rPr>
        <w:t>документами территориального планирования</w:t>
      </w:r>
      <w:r w:rsidR="0077684B" w:rsidRPr="00605A67">
        <w:rPr>
          <w:sz w:val="28"/>
          <w:szCs w:val="28"/>
        </w:rPr>
        <w:t xml:space="preserve"> </w:t>
      </w:r>
      <w:r w:rsidR="00E26FE9" w:rsidRPr="00605A67">
        <w:rPr>
          <w:sz w:val="28"/>
          <w:szCs w:val="28"/>
        </w:rPr>
        <w:t>Пестречинского муниципального района Республики Татарстан</w:t>
      </w:r>
      <w:r w:rsidR="0077684B" w:rsidRPr="00605A67">
        <w:rPr>
          <w:sz w:val="28"/>
          <w:szCs w:val="28"/>
        </w:rPr>
        <w:t>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  4.7</w:t>
      </w:r>
      <w:r w:rsidR="0077684B" w:rsidRPr="00E75535">
        <w:rPr>
          <w:sz w:val="28"/>
          <w:szCs w:val="28"/>
        </w:rPr>
        <w:t xml:space="preserve">. Реконструкция и капитальный ремонт должны производиться комплексно по всем сооружениям и элементам каждой автомобильной дороги местного значения в границах населенных пунктов </w:t>
      </w:r>
      <w:r w:rsidR="00F474A5" w:rsidRPr="00F474A5">
        <w:rPr>
          <w:sz w:val="28"/>
          <w:szCs w:val="28"/>
        </w:rPr>
        <w:t xml:space="preserve">на территории Района </w:t>
      </w:r>
      <w:r w:rsidR="0077684B" w:rsidRPr="00E75535">
        <w:rPr>
          <w:sz w:val="28"/>
          <w:szCs w:val="28"/>
        </w:rPr>
        <w:t xml:space="preserve">на всем протяжении ремонтируемого (реконструируемого) ее участка. Допускается проведение выборочного капитального ремонта отдельных участков и элементов автомобильных дорог местного значения, а также дорожных сооружений в границах населенных пунктов </w:t>
      </w:r>
      <w:r w:rsidR="00F474A5" w:rsidRPr="00F474A5">
        <w:rPr>
          <w:sz w:val="28"/>
          <w:szCs w:val="28"/>
        </w:rPr>
        <w:t>на территории Района</w:t>
      </w:r>
      <w:r w:rsidR="0077684B" w:rsidRPr="00E75535">
        <w:rPr>
          <w:sz w:val="28"/>
          <w:szCs w:val="28"/>
        </w:rPr>
        <w:t>.</w:t>
      </w:r>
    </w:p>
    <w:p w:rsidR="0077684B" w:rsidRPr="00E75535" w:rsidRDefault="00D760A2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</w:t>
      </w:r>
      <w:r w:rsidR="009B21F8" w:rsidRPr="00E75535">
        <w:rPr>
          <w:sz w:val="28"/>
          <w:szCs w:val="28"/>
        </w:rPr>
        <w:t xml:space="preserve"> 4.8</w:t>
      </w:r>
      <w:r w:rsidR="0077684B" w:rsidRPr="00E75535">
        <w:rPr>
          <w:sz w:val="28"/>
          <w:szCs w:val="28"/>
        </w:rPr>
        <w:t xml:space="preserve">. Строительство, реконструкция и капитальный ремонт автомобильных дорог местного значения в границах населенных пунктов </w:t>
      </w:r>
      <w:r w:rsidR="00F474A5" w:rsidRPr="00F474A5">
        <w:rPr>
          <w:sz w:val="28"/>
          <w:szCs w:val="28"/>
        </w:rPr>
        <w:t xml:space="preserve">на территории Района </w:t>
      </w:r>
      <w:r w:rsidR="0077684B" w:rsidRPr="00E75535">
        <w:rPr>
          <w:sz w:val="28"/>
          <w:szCs w:val="28"/>
        </w:rPr>
        <w:t>выполняются в соответствии с разработанной и утвержденной в установленном порядке проектно-сметной документацией.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  4.9</w:t>
      </w:r>
      <w:r w:rsidR="0077684B" w:rsidRPr="00E75535">
        <w:rPr>
          <w:sz w:val="28"/>
          <w:szCs w:val="28"/>
        </w:rPr>
        <w:t>. Работы по ремонту, содержанию, озеленению, наружному освещению, обустройству автомобильных дорог местного значения и дорожных</w:t>
      </w:r>
      <w:r w:rsidR="00A932AD" w:rsidRPr="00A932AD">
        <w:rPr>
          <w:sz w:val="28"/>
          <w:szCs w:val="28"/>
        </w:rPr>
        <w:t xml:space="preserve"> </w:t>
      </w:r>
      <w:r w:rsidR="00A932AD" w:rsidRPr="00E75535">
        <w:rPr>
          <w:sz w:val="28"/>
          <w:szCs w:val="28"/>
        </w:rPr>
        <w:t>сооружений</w:t>
      </w:r>
      <w:r w:rsidR="0077684B" w:rsidRPr="00E75535">
        <w:rPr>
          <w:sz w:val="28"/>
          <w:szCs w:val="28"/>
        </w:rPr>
        <w:t xml:space="preserve">, обеспечению безопасности дорожного движения </w:t>
      </w:r>
      <w:r w:rsidR="00A932AD" w:rsidRPr="00E75535">
        <w:rPr>
          <w:sz w:val="28"/>
          <w:szCs w:val="28"/>
        </w:rPr>
        <w:t xml:space="preserve">в границах населенных пунктов </w:t>
      </w:r>
      <w:r w:rsidR="00A932AD" w:rsidRPr="00F474A5">
        <w:rPr>
          <w:sz w:val="28"/>
          <w:szCs w:val="28"/>
        </w:rPr>
        <w:t>на территории Района</w:t>
      </w:r>
      <w:r w:rsidR="00A932AD" w:rsidRPr="00E75535">
        <w:rPr>
          <w:sz w:val="28"/>
          <w:szCs w:val="28"/>
        </w:rPr>
        <w:t xml:space="preserve"> </w:t>
      </w:r>
      <w:r w:rsidR="0077684B" w:rsidRPr="00E75535">
        <w:rPr>
          <w:sz w:val="28"/>
          <w:szCs w:val="28"/>
        </w:rPr>
        <w:t>осуществляются систематически (с учетом сезона года) на протяжении дороги по всем ее элементам и сооружениям.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lastRenderedPageBreak/>
        <w:t>           4.10</w:t>
      </w:r>
      <w:r w:rsidR="0077684B" w:rsidRPr="00E75535">
        <w:rPr>
          <w:sz w:val="28"/>
          <w:szCs w:val="28"/>
        </w:rPr>
        <w:t xml:space="preserve">. Содержание и ремонт автомобильных дорог общего пользования местного значения в границах населенных пунктов </w:t>
      </w:r>
      <w:r w:rsidR="00F474A5" w:rsidRPr="00F474A5">
        <w:rPr>
          <w:sz w:val="28"/>
          <w:szCs w:val="28"/>
        </w:rPr>
        <w:t xml:space="preserve">на территории Района </w:t>
      </w:r>
      <w:r w:rsidR="0077684B" w:rsidRPr="00E75535">
        <w:rPr>
          <w:sz w:val="28"/>
          <w:szCs w:val="28"/>
        </w:rPr>
        <w:t>обеспечиваются с привлечением в установленном порядке специализированных организаций.</w:t>
      </w:r>
    </w:p>
    <w:p w:rsidR="0077684B" w:rsidRPr="00E75535" w:rsidRDefault="009B21F8" w:rsidP="00E66B1E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          4.11</w:t>
      </w:r>
      <w:r w:rsidR="0077684B" w:rsidRPr="00E75535">
        <w:rPr>
          <w:sz w:val="28"/>
          <w:szCs w:val="28"/>
        </w:rPr>
        <w:t>. Осуществление дорожной деятельности в отношении частных автомобильных дорог обеспечивается физическими или юридическими лицами, являющимися собственниками автомобильных дорог или правообладателями земельных участков, предоставленных для размещения автомобильных дорог.</w:t>
      </w:r>
    </w:p>
    <w:p w:rsidR="00CC3ACF" w:rsidRDefault="0077684B" w:rsidP="00CC3ACF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          </w:t>
      </w:r>
    </w:p>
    <w:p w:rsidR="007D73BB" w:rsidRDefault="009B21F8" w:rsidP="00CC3ACF">
      <w:pPr>
        <w:pStyle w:val="a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5535">
        <w:rPr>
          <w:b/>
          <w:sz w:val="28"/>
          <w:szCs w:val="28"/>
        </w:rPr>
        <w:t>5</w:t>
      </w:r>
      <w:r w:rsidR="00C94EFF" w:rsidRPr="00E75535">
        <w:rPr>
          <w:b/>
          <w:sz w:val="28"/>
          <w:szCs w:val="28"/>
        </w:rPr>
        <w:t>.</w:t>
      </w:r>
      <w:r w:rsidR="007D73BB" w:rsidRPr="00E75535">
        <w:rPr>
          <w:b/>
        </w:rPr>
        <w:t xml:space="preserve"> </w:t>
      </w:r>
      <w:r w:rsidR="007D73BB" w:rsidRPr="00E75535">
        <w:rPr>
          <w:b/>
          <w:sz w:val="28"/>
          <w:szCs w:val="28"/>
        </w:rPr>
        <w:t>Порядок определения приоритетности строительства</w:t>
      </w:r>
      <w:r w:rsidR="002915CA" w:rsidRPr="00E75535">
        <w:rPr>
          <w:b/>
          <w:sz w:val="28"/>
          <w:szCs w:val="28"/>
        </w:rPr>
        <w:t>,</w:t>
      </w:r>
      <w:r w:rsidR="002915CA" w:rsidRPr="00E75535">
        <w:rPr>
          <w:b/>
        </w:rPr>
        <w:t xml:space="preserve"> </w:t>
      </w:r>
      <w:r w:rsidR="002915CA" w:rsidRPr="00E75535">
        <w:rPr>
          <w:b/>
          <w:sz w:val="28"/>
          <w:szCs w:val="28"/>
        </w:rPr>
        <w:t>реконструкции, капитального ремонта, ремонта</w:t>
      </w:r>
      <w:r w:rsidR="007D73BB" w:rsidRPr="00E75535">
        <w:rPr>
          <w:b/>
          <w:sz w:val="28"/>
          <w:szCs w:val="28"/>
        </w:rPr>
        <w:t xml:space="preserve"> дорог местного значения </w:t>
      </w:r>
      <w:r w:rsidR="00E935FA">
        <w:rPr>
          <w:b/>
          <w:sz w:val="28"/>
          <w:szCs w:val="28"/>
        </w:rPr>
        <w:t>на территории Района</w:t>
      </w:r>
    </w:p>
    <w:p w:rsidR="00CC3ACF" w:rsidRPr="00E75535" w:rsidRDefault="00CC3ACF" w:rsidP="00CC3ACF">
      <w:pPr>
        <w:pStyle w:val="a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10FE" w:rsidRPr="00E75535" w:rsidRDefault="009B21F8" w:rsidP="00F474A5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5</w:t>
      </w:r>
      <w:r w:rsidR="00885B1B" w:rsidRPr="00E75535">
        <w:rPr>
          <w:sz w:val="28"/>
          <w:szCs w:val="28"/>
        </w:rPr>
        <w:t>.1.</w:t>
      </w:r>
      <w:r w:rsidR="002915CA" w:rsidRPr="00E75535">
        <w:rPr>
          <w:sz w:val="28"/>
          <w:szCs w:val="28"/>
        </w:rPr>
        <w:t xml:space="preserve"> </w:t>
      </w:r>
      <w:r w:rsidR="001110FE" w:rsidRPr="00E75535">
        <w:rPr>
          <w:sz w:val="28"/>
          <w:szCs w:val="28"/>
        </w:rPr>
        <w:t xml:space="preserve">Определение приоритетности строительства, реконструкции, капитального ремонта, ремонта дорог местного значения </w:t>
      </w:r>
      <w:r w:rsidR="00F474A5" w:rsidRPr="00F474A5">
        <w:rPr>
          <w:sz w:val="28"/>
          <w:szCs w:val="28"/>
        </w:rPr>
        <w:t xml:space="preserve">на территории Района </w:t>
      </w:r>
      <w:r w:rsidR="001110FE" w:rsidRPr="00E75535">
        <w:rPr>
          <w:sz w:val="28"/>
          <w:szCs w:val="28"/>
        </w:rPr>
        <w:t>направлено на придание строительству и ремонту автомобильных дорог местного значения планового системного характера и исключение случаев нерационального и неоправданного расходования бюджетных средств при обустройстве дорог</w:t>
      </w:r>
      <w:r w:rsidR="001110FE" w:rsidRPr="00E75535">
        <w:t xml:space="preserve"> </w:t>
      </w:r>
      <w:r w:rsidR="001110FE" w:rsidRPr="00E75535">
        <w:rPr>
          <w:sz w:val="28"/>
          <w:szCs w:val="28"/>
        </w:rPr>
        <w:t xml:space="preserve">местного значения в </w:t>
      </w:r>
      <w:r w:rsidR="00CC3ACF">
        <w:rPr>
          <w:sz w:val="28"/>
          <w:szCs w:val="28"/>
        </w:rPr>
        <w:t>Районе.</w:t>
      </w:r>
    </w:p>
    <w:p w:rsidR="00E432B1" w:rsidRPr="00E75535" w:rsidRDefault="00E432B1" w:rsidP="00F474A5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E75535">
        <w:rPr>
          <w:rFonts w:ascii="Times New Roman" w:hAnsi="Times New Roman"/>
          <w:sz w:val="28"/>
          <w:szCs w:val="28"/>
          <w:lang w:eastAsia="en-US"/>
        </w:rPr>
        <w:t>5.2</w:t>
      </w:r>
      <w:r w:rsidR="00A36CCF">
        <w:rPr>
          <w:rFonts w:ascii="Times New Roman" w:hAnsi="Times New Roman"/>
          <w:sz w:val="28"/>
          <w:szCs w:val="28"/>
          <w:lang w:eastAsia="en-US"/>
        </w:rPr>
        <w:t>.</w:t>
      </w:r>
      <w:r w:rsidRPr="00E75535">
        <w:rPr>
          <w:rFonts w:ascii="Times New Roman" w:hAnsi="Times New Roman"/>
          <w:sz w:val="28"/>
          <w:szCs w:val="28"/>
          <w:lang w:eastAsia="en-US"/>
        </w:rPr>
        <w:t xml:space="preserve"> В целях </w:t>
      </w:r>
      <w:r w:rsidRPr="00CC3ACF">
        <w:rPr>
          <w:rFonts w:ascii="Times New Roman" w:hAnsi="Times New Roman"/>
          <w:sz w:val="28"/>
          <w:szCs w:val="28"/>
          <w:lang w:eastAsia="en-US"/>
        </w:rPr>
        <w:t>пр</w:t>
      </w:r>
      <w:r w:rsidR="00CC3ACF" w:rsidRPr="00CC3ACF">
        <w:rPr>
          <w:rFonts w:ascii="Times New Roman" w:hAnsi="Times New Roman"/>
          <w:sz w:val="28"/>
          <w:szCs w:val="28"/>
          <w:lang w:eastAsia="en-US"/>
        </w:rPr>
        <w:t>и</w:t>
      </w:r>
      <w:r w:rsidRPr="00CC3ACF">
        <w:rPr>
          <w:rFonts w:ascii="Times New Roman" w:hAnsi="Times New Roman"/>
          <w:sz w:val="28"/>
          <w:szCs w:val="28"/>
          <w:lang w:eastAsia="en-US"/>
        </w:rPr>
        <w:t>ведения</w:t>
      </w:r>
      <w:r w:rsidRPr="00E75535">
        <w:rPr>
          <w:rFonts w:ascii="Times New Roman" w:hAnsi="Times New Roman"/>
          <w:sz w:val="28"/>
          <w:szCs w:val="28"/>
          <w:lang w:eastAsia="en-US"/>
        </w:rPr>
        <w:t xml:space="preserve"> в соответствие улично-дорожной сети населенных пунктов в пределах выделенных лимитов используется следующий порядок:</w:t>
      </w:r>
    </w:p>
    <w:p w:rsidR="00E432B1" w:rsidRPr="00E75535" w:rsidRDefault="00E432B1" w:rsidP="00F474A5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E75535">
        <w:rPr>
          <w:rFonts w:ascii="Times New Roman" w:hAnsi="Times New Roman"/>
          <w:sz w:val="28"/>
          <w:szCs w:val="28"/>
          <w:lang w:eastAsia="en-US"/>
        </w:rPr>
        <w:t>1</w:t>
      </w:r>
      <w:r w:rsidR="005D1A39" w:rsidRPr="00E75535">
        <w:rPr>
          <w:rFonts w:ascii="Times New Roman" w:hAnsi="Times New Roman"/>
          <w:sz w:val="28"/>
          <w:szCs w:val="28"/>
          <w:lang w:eastAsia="en-US"/>
        </w:rPr>
        <w:t>.</w:t>
      </w:r>
      <w:r w:rsidRPr="00E75535">
        <w:rPr>
          <w:rFonts w:ascii="Times New Roman" w:hAnsi="Times New Roman"/>
          <w:sz w:val="28"/>
          <w:szCs w:val="28"/>
          <w:lang w:eastAsia="en-US"/>
        </w:rPr>
        <w:t xml:space="preserve"> Мероприятия по безопасности дорожного движения с целью ликвидации и недопущения мест ко</w:t>
      </w:r>
      <w:r w:rsidR="00A932AD">
        <w:rPr>
          <w:rFonts w:ascii="Times New Roman" w:hAnsi="Times New Roman"/>
          <w:sz w:val="28"/>
          <w:szCs w:val="28"/>
          <w:lang w:eastAsia="en-US"/>
        </w:rPr>
        <w:t>нцентрации дорожно-транспортных происшествий</w:t>
      </w:r>
      <w:r w:rsidR="005D1A39" w:rsidRPr="00E75535">
        <w:rPr>
          <w:rFonts w:ascii="Times New Roman" w:hAnsi="Times New Roman"/>
          <w:sz w:val="28"/>
          <w:szCs w:val="28"/>
          <w:lang w:eastAsia="en-US"/>
        </w:rPr>
        <w:t>.</w:t>
      </w:r>
    </w:p>
    <w:p w:rsidR="00E432B1" w:rsidRPr="00E75535" w:rsidRDefault="005D1A39" w:rsidP="00F474A5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CF2C50">
        <w:rPr>
          <w:rFonts w:ascii="Times New Roman" w:hAnsi="Times New Roman"/>
          <w:sz w:val="28"/>
          <w:szCs w:val="28"/>
          <w:lang w:eastAsia="en-US"/>
        </w:rPr>
        <w:t>2.</w:t>
      </w:r>
      <w:r w:rsidR="00E432B1" w:rsidRPr="00CF2C50">
        <w:rPr>
          <w:rFonts w:ascii="Times New Roman" w:hAnsi="Times New Roman"/>
          <w:sz w:val="28"/>
          <w:szCs w:val="28"/>
          <w:lang w:eastAsia="en-US"/>
        </w:rPr>
        <w:t xml:space="preserve"> Привед</w:t>
      </w:r>
      <w:r w:rsidR="004F75EC">
        <w:rPr>
          <w:rFonts w:ascii="Times New Roman" w:hAnsi="Times New Roman"/>
          <w:sz w:val="28"/>
          <w:szCs w:val="28"/>
          <w:lang w:eastAsia="en-US"/>
        </w:rPr>
        <w:t>ение</w:t>
      </w:r>
      <w:r w:rsidR="00A932AD" w:rsidRPr="00CF2C50">
        <w:rPr>
          <w:rFonts w:ascii="Times New Roman" w:hAnsi="Times New Roman"/>
          <w:sz w:val="28"/>
          <w:szCs w:val="28"/>
          <w:lang w:eastAsia="en-US"/>
        </w:rPr>
        <w:t xml:space="preserve"> в соответствие </w:t>
      </w:r>
      <w:r w:rsidR="00CF2C50" w:rsidRPr="00CF2C50">
        <w:rPr>
          <w:rFonts w:ascii="Times New Roman" w:hAnsi="Times New Roman"/>
          <w:sz w:val="28"/>
          <w:szCs w:val="28"/>
          <w:lang w:eastAsia="en-US"/>
        </w:rPr>
        <w:t>с требованиями ГОСТ Р 50597-2017</w:t>
      </w:r>
      <w:r w:rsidR="00CF2C5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932AD" w:rsidRPr="00CF2C50">
        <w:rPr>
          <w:rFonts w:ascii="Times New Roman" w:hAnsi="Times New Roman"/>
          <w:sz w:val="28"/>
          <w:szCs w:val="28"/>
          <w:lang w:eastAsia="en-US"/>
        </w:rPr>
        <w:t>существующей</w:t>
      </w:r>
      <w:r w:rsidR="00E432B1" w:rsidRPr="00CF2C50">
        <w:rPr>
          <w:rFonts w:ascii="Times New Roman" w:hAnsi="Times New Roman"/>
          <w:sz w:val="28"/>
          <w:szCs w:val="28"/>
          <w:lang w:eastAsia="en-US"/>
        </w:rPr>
        <w:t xml:space="preserve"> улично-дорожной сети с целью организации школьных маршрутов.</w:t>
      </w:r>
    </w:p>
    <w:p w:rsidR="00E432B1" w:rsidRPr="00E75535" w:rsidRDefault="00E432B1" w:rsidP="00F474A5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E75535">
        <w:rPr>
          <w:rFonts w:ascii="Times New Roman" w:hAnsi="Times New Roman"/>
          <w:sz w:val="28"/>
          <w:szCs w:val="28"/>
          <w:lang w:eastAsia="en-US"/>
        </w:rPr>
        <w:t>3</w:t>
      </w:r>
      <w:r w:rsidR="005D1A39" w:rsidRPr="00E75535">
        <w:rPr>
          <w:rFonts w:ascii="Times New Roman" w:hAnsi="Times New Roman"/>
          <w:sz w:val="28"/>
          <w:szCs w:val="28"/>
          <w:lang w:eastAsia="en-US"/>
        </w:rPr>
        <w:t>.</w:t>
      </w:r>
      <w:r w:rsidRPr="00E75535">
        <w:rPr>
          <w:rFonts w:ascii="Times New Roman" w:hAnsi="Times New Roman"/>
          <w:sz w:val="28"/>
          <w:szCs w:val="28"/>
          <w:lang w:eastAsia="en-US"/>
        </w:rPr>
        <w:t xml:space="preserve"> Устройство дорог ведущих к объектам социального значения (объектам здравоохранения, социального обеспечения и социальной защиты населения, объекты культуры, досуга, физической культуры и спорта,   лечебным учреждениям, детским и спортивным площадкам, паркам и т.д.</w:t>
      </w:r>
      <w:r w:rsidR="004C14C5" w:rsidRPr="00E75535">
        <w:rPr>
          <w:rFonts w:ascii="Times New Roman" w:hAnsi="Times New Roman"/>
          <w:sz w:val="28"/>
          <w:szCs w:val="28"/>
          <w:lang w:eastAsia="en-US"/>
        </w:rPr>
        <w:t>)</w:t>
      </w:r>
      <w:r w:rsidR="005D1A39" w:rsidRPr="00E75535">
        <w:rPr>
          <w:rFonts w:ascii="Times New Roman" w:hAnsi="Times New Roman"/>
          <w:sz w:val="28"/>
          <w:szCs w:val="28"/>
          <w:lang w:eastAsia="en-US"/>
        </w:rPr>
        <w:t>.</w:t>
      </w:r>
    </w:p>
    <w:p w:rsidR="00E432B1" w:rsidRPr="00E75535" w:rsidRDefault="00E432B1" w:rsidP="00F474A5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605A67">
        <w:rPr>
          <w:rFonts w:ascii="Times New Roman" w:hAnsi="Times New Roman"/>
          <w:sz w:val="28"/>
          <w:szCs w:val="28"/>
          <w:lang w:eastAsia="en-US"/>
        </w:rPr>
        <w:t xml:space="preserve">После выполнения </w:t>
      </w:r>
      <w:r w:rsidR="00A36CCF" w:rsidRPr="00605A67">
        <w:rPr>
          <w:rFonts w:ascii="Times New Roman" w:hAnsi="Times New Roman"/>
          <w:sz w:val="28"/>
          <w:szCs w:val="28"/>
          <w:lang w:eastAsia="en-US"/>
        </w:rPr>
        <w:t>мероприятий,</w:t>
      </w:r>
      <w:r w:rsidR="005D1A39" w:rsidRPr="00605A67">
        <w:rPr>
          <w:rFonts w:ascii="Times New Roman" w:hAnsi="Times New Roman"/>
          <w:sz w:val="28"/>
          <w:szCs w:val="28"/>
          <w:lang w:eastAsia="en-US"/>
        </w:rPr>
        <w:t xml:space="preserve"> указанных в подпунктах 1 - </w:t>
      </w:r>
      <w:r w:rsidRPr="00605A67">
        <w:rPr>
          <w:rFonts w:ascii="Times New Roman" w:hAnsi="Times New Roman"/>
          <w:sz w:val="28"/>
          <w:szCs w:val="28"/>
          <w:lang w:eastAsia="en-US"/>
        </w:rPr>
        <w:t>3 остато</w:t>
      </w:r>
      <w:r w:rsidR="00E935FA" w:rsidRPr="00605A67">
        <w:rPr>
          <w:rFonts w:ascii="Times New Roman" w:hAnsi="Times New Roman"/>
          <w:sz w:val="28"/>
          <w:szCs w:val="28"/>
          <w:lang w:eastAsia="en-US"/>
        </w:rPr>
        <w:t>к выделенных средств распределяе</w:t>
      </w:r>
      <w:r w:rsidRPr="00605A67">
        <w:rPr>
          <w:rFonts w:ascii="Times New Roman" w:hAnsi="Times New Roman"/>
          <w:sz w:val="28"/>
          <w:szCs w:val="28"/>
          <w:lang w:eastAsia="en-US"/>
        </w:rPr>
        <w:t>тся в следующем порядке: 70</w:t>
      </w:r>
      <w:r w:rsidR="00A36CCF" w:rsidRPr="00605A6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05A67">
        <w:rPr>
          <w:rFonts w:ascii="Times New Roman" w:hAnsi="Times New Roman"/>
          <w:sz w:val="28"/>
          <w:szCs w:val="28"/>
          <w:lang w:eastAsia="en-US"/>
        </w:rPr>
        <w:t>% на ремонт существующей улично-д</w:t>
      </w:r>
      <w:r w:rsidR="000E6334" w:rsidRPr="00605A67">
        <w:rPr>
          <w:rFonts w:ascii="Times New Roman" w:hAnsi="Times New Roman"/>
          <w:sz w:val="28"/>
          <w:szCs w:val="28"/>
          <w:lang w:eastAsia="en-US"/>
        </w:rPr>
        <w:t>орожной сети</w:t>
      </w:r>
      <w:r w:rsidR="00E935FA" w:rsidRPr="00605A67">
        <w:rPr>
          <w:rFonts w:ascii="Times New Roman" w:hAnsi="Times New Roman"/>
          <w:sz w:val="28"/>
          <w:szCs w:val="28"/>
          <w:lang w:eastAsia="en-US"/>
        </w:rPr>
        <w:t xml:space="preserve"> населенного пункта с учетом износа дорожного покрытия и плотности застроенной жилыми домами территории.</w:t>
      </w:r>
      <w:r w:rsidR="000E6334" w:rsidRPr="00605A67">
        <w:rPr>
          <w:rFonts w:ascii="Times New Roman" w:hAnsi="Times New Roman"/>
          <w:sz w:val="28"/>
          <w:szCs w:val="28"/>
          <w:lang w:eastAsia="en-US"/>
        </w:rPr>
        <w:t xml:space="preserve"> 30</w:t>
      </w:r>
      <w:r w:rsidR="00A36CCF" w:rsidRPr="00605A6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E6334" w:rsidRPr="00605A67">
        <w:rPr>
          <w:rFonts w:ascii="Times New Roman" w:hAnsi="Times New Roman"/>
          <w:sz w:val="28"/>
          <w:szCs w:val="28"/>
          <w:lang w:eastAsia="en-US"/>
        </w:rPr>
        <w:t xml:space="preserve">% на увеличение </w:t>
      </w:r>
      <w:r w:rsidRPr="00605A67">
        <w:rPr>
          <w:rFonts w:ascii="Times New Roman" w:hAnsi="Times New Roman"/>
          <w:sz w:val="28"/>
          <w:szCs w:val="28"/>
          <w:lang w:eastAsia="en-US"/>
        </w:rPr>
        <w:t xml:space="preserve">улично-дорожной сети в соответствие с </w:t>
      </w:r>
      <w:r w:rsidR="00E13E62" w:rsidRPr="00605A67">
        <w:rPr>
          <w:rFonts w:ascii="Times New Roman" w:hAnsi="Times New Roman"/>
          <w:sz w:val="28"/>
          <w:szCs w:val="28"/>
          <w:lang w:eastAsia="en-US"/>
        </w:rPr>
        <w:t>ГОСТ Р 50597-2017</w:t>
      </w:r>
      <w:r w:rsidR="00E935FA" w:rsidRPr="00605A67">
        <w:rPr>
          <w:rFonts w:ascii="Times New Roman" w:hAnsi="Times New Roman"/>
          <w:sz w:val="28"/>
          <w:szCs w:val="28"/>
          <w:lang w:eastAsia="en-US"/>
        </w:rPr>
        <w:t xml:space="preserve"> для земельных участков, выделенных по государственным программам с учетом плотности застройки жилыми домами на данных улицах.</w:t>
      </w:r>
    </w:p>
    <w:p w:rsidR="00367606" w:rsidRPr="00E75535" w:rsidRDefault="009B21F8" w:rsidP="00E935FA">
      <w:pPr>
        <w:pStyle w:val="aff"/>
        <w:jc w:val="center"/>
        <w:rPr>
          <w:b/>
          <w:sz w:val="28"/>
          <w:szCs w:val="28"/>
        </w:rPr>
      </w:pPr>
      <w:r w:rsidRPr="00E75535">
        <w:rPr>
          <w:b/>
          <w:sz w:val="28"/>
          <w:szCs w:val="28"/>
        </w:rPr>
        <w:t>6</w:t>
      </w:r>
      <w:r w:rsidR="008E4EB4" w:rsidRPr="00E75535">
        <w:rPr>
          <w:b/>
          <w:sz w:val="28"/>
          <w:szCs w:val="28"/>
        </w:rPr>
        <w:t>.</w:t>
      </w:r>
      <w:r w:rsidR="00930B52">
        <w:rPr>
          <w:b/>
          <w:sz w:val="28"/>
          <w:szCs w:val="28"/>
        </w:rPr>
        <w:t xml:space="preserve"> </w:t>
      </w:r>
      <w:r w:rsidR="00C94EFF" w:rsidRPr="00E75535">
        <w:rPr>
          <w:b/>
          <w:sz w:val="28"/>
          <w:szCs w:val="28"/>
        </w:rPr>
        <w:t xml:space="preserve">Финансовое обеспечение по осуществлению дорожной деятельности в отношении </w:t>
      </w:r>
      <w:r w:rsidR="00367606" w:rsidRPr="00E75535">
        <w:rPr>
          <w:b/>
          <w:sz w:val="28"/>
          <w:szCs w:val="28"/>
        </w:rPr>
        <w:t xml:space="preserve">автомобильных дорог местного значения в границах населенных пунктов на территории </w:t>
      </w:r>
      <w:r w:rsidR="00E935FA">
        <w:rPr>
          <w:b/>
          <w:sz w:val="28"/>
          <w:szCs w:val="28"/>
        </w:rPr>
        <w:t>Района</w:t>
      </w:r>
    </w:p>
    <w:p w:rsidR="008E4EB4" w:rsidRPr="00E75535" w:rsidRDefault="009B21F8" w:rsidP="00812583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>6</w:t>
      </w:r>
      <w:r w:rsidR="00C94EFF" w:rsidRPr="00E75535">
        <w:rPr>
          <w:sz w:val="28"/>
          <w:szCs w:val="28"/>
        </w:rPr>
        <w:t>.1. Дорожная деятельность в отношении автомобильных дорог местного значения осуществляется за счет средств бюджет</w:t>
      </w:r>
      <w:r w:rsidR="008E4EB4" w:rsidRPr="00E75535">
        <w:rPr>
          <w:sz w:val="28"/>
          <w:szCs w:val="28"/>
        </w:rPr>
        <w:t xml:space="preserve">а </w:t>
      </w:r>
      <w:r w:rsidR="00930B52">
        <w:rPr>
          <w:sz w:val="28"/>
          <w:szCs w:val="28"/>
        </w:rPr>
        <w:t>Района</w:t>
      </w:r>
      <w:r w:rsidR="00C94EFF" w:rsidRPr="00E75535">
        <w:rPr>
          <w:sz w:val="28"/>
          <w:szCs w:val="28"/>
        </w:rPr>
        <w:t>,</w:t>
      </w:r>
      <w:r w:rsidR="008E4EB4" w:rsidRPr="00E75535">
        <w:rPr>
          <w:sz w:val="28"/>
          <w:szCs w:val="28"/>
        </w:rPr>
        <w:t xml:space="preserve"> бюджетов сельских поселений </w:t>
      </w:r>
      <w:r w:rsidR="00930B52">
        <w:rPr>
          <w:sz w:val="28"/>
          <w:szCs w:val="28"/>
        </w:rPr>
        <w:t>Района</w:t>
      </w:r>
      <w:r w:rsidR="008E4EB4" w:rsidRPr="00E75535">
        <w:rPr>
          <w:sz w:val="28"/>
          <w:szCs w:val="28"/>
        </w:rPr>
        <w:t>,</w:t>
      </w:r>
      <w:r w:rsidR="00C94EFF" w:rsidRPr="00E75535">
        <w:rPr>
          <w:sz w:val="28"/>
          <w:szCs w:val="28"/>
        </w:rPr>
        <w:t xml:space="preserve"> иных предусмотренных законодательством Российской Федерации источников финансирования, а также средств физических или </w:t>
      </w:r>
      <w:r w:rsidR="00C94EFF" w:rsidRPr="00E75535">
        <w:rPr>
          <w:sz w:val="28"/>
          <w:szCs w:val="28"/>
        </w:rPr>
        <w:lastRenderedPageBreak/>
        <w:t>юридических лиц, в том числе средств, привлеченных в порядке и на условиях, которые предусмотрены законодательством Российской Федерац</w:t>
      </w:r>
      <w:r w:rsidR="008E4EB4" w:rsidRPr="00E75535">
        <w:rPr>
          <w:sz w:val="28"/>
          <w:szCs w:val="28"/>
        </w:rPr>
        <w:t>ии о концессионных соглашениях.</w:t>
      </w:r>
    </w:p>
    <w:p w:rsidR="00C94EFF" w:rsidRPr="00E75535" w:rsidRDefault="009B21F8" w:rsidP="00812583">
      <w:pPr>
        <w:pStyle w:val="a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5535">
        <w:rPr>
          <w:sz w:val="28"/>
          <w:szCs w:val="28"/>
        </w:rPr>
        <w:t xml:space="preserve">  6</w:t>
      </w:r>
      <w:r w:rsidR="00C94EFF" w:rsidRPr="00E75535">
        <w:rPr>
          <w:sz w:val="28"/>
          <w:szCs w:val="28"/>
        </w:rPr>
        <w:t>.2. Формирование расходов бюджета</w:t>
      </w:r>
      <w:r w:rsidR="008E4EB4" w:rsidRPr="00E75535">
        <w:t xml:space="preserve"> </w:t>
      </w:r>
      <w:r w:rsidR="00930B52">
        <w:rPr>
          <w:sz w:val="28"/>
          <w:szCs w:val="28"/>
        </w:rPr>
        <w:t>Района</w:t>
      </w:r>
      <w:r w:rsidR="008E4EB4" w:rsidRPr="00E75535">
        <w:rPr>
          <w:sz w:val="28"/>
          <w:szCs w:val="28"/>
        </w:rPr>
        <w:t xml:space="preserve">, бюджетов сельских поселений </w:t>
      </w:r>
      <w:r w:rsidR="00930B52">
        <w:rPr>
          <w:sz w:val="28"/>
          <w:szCs w:val="28"/>
        </w:rPr>
        <w:t>Района</w:t>
      </w:r>
      <w:r w:rsidR="00C94EFF" w:rsidRPr="00E75535">
        <w:rPr>
          <w:sz w:val="28"/>
          <w:szCs w:val="28"/>
        </w:rPr>
        <w:t xml:space="preserve"> </w:t>
      </w:r>
      <w:r w:rsidR="008E4EB4" w:rsidRPr="00E75535">
        <w:rPr>
          <w:sz w:val="28"/>
          <w:szCs w:val="28"/>
        </w:rPr>
        <w:t xml:space="preserve"> </w:t>
      </w:r>
      <w:r w:rsidR="00C94EFF" w:rsidRPr="00E75535">
        <w:rPr>
          <w:sz w:val="28"/>
          <w:szCs w:val="28"/>
        </w:rPr>
        <w:t xml:space="preserve">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бюджета </w:t>
      </w:r>
      <w:r w:rsidR="00930B52">
        <w:rPr>
          <w:sz w:val="28"/>
          <w:szCs w:val="28"/>
        </w:rPr>
        <w:t>Района</w:t>
      </w:r>
      <w:r w:rsidR="008E4EB4" w:rsidRPr="00E75535">
        <w:rPr>
          <w:sz w:val="28"/>
          <w:szCs w:val="28"/>
        </w:rPr>
        <w:t xml:space="preserve">, бюджетов сельских поселений </w:t>
      </w:r>
      <w:r w:rsidR="00930B52">
        <w:rPr>
          <w:sz w:val="28"/>
          <w:szCs w:val="28"/>
        </w:rPr>
        <w:t>Района</w:t>
      </w:r>
      <w:r w:rsidR="008E4EB4" w:rsidRPr="00E75535">
        <w:rPr>
          <w:sz w:val="28"/>
          <w:szCs w:val="28"/>
        </w:rPr>
        <w:t xml:space="preserve"> </w:t>
      </w:r>
      <w:r w:rsidR="00C94EFF" w:rsidRPr="00E75535">
        <w:rPr>
          <w:sz w:val="28"/>
          <w:szCs w:val="28"/>
        </w:rPr>
        <w:t>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 местного значения в соответствие с требованиями технических регламентов.</w:t>
      </w:r>
    </w:p>
    <w:p w:rsidR="00450C49" w:rsidRPr="00E75535" w:rsidRDefault="00450C49">
      <w:pPr>
        <w:spacing w:after="0" w:line="240" w:lineRule="auto"/>
        <w:ind w:left="6521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sectPr w:rsidR="00450C49" w:rsidRPr="00E75535" w:rsidSect="00520242">
      <w:headerReference w:type="default" r:id="rId10"/>
      <w:footnotePr>
        <w:numRestart w:val="eachPage"/>
      </w:footnotePr>
      <w:pgSz w:w="11907" w:h="16840"/>
      <w:pgMar w:top="1134" w:right="567" w:bottom="1134" w:left="1134" w:header="568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C0" w:rsidRDefault="00642BC0">
      <w:pPr>
        <w:spacing w:after="0" w:line="240" w:lineRule="auto"/>
      </w:pPr>
      <w:r>
        <w:separator/>
      </w:r>
    </w:p>
  </w:endnote>
  <w:endnote w:type="continuationSeparator" w:id="0">
    <w:p w:rsidR="00642BC0" w:rsidRDefault="0064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C0" w:rsidRDefault="00642BC0">
      <w:pPr>
        <w:spacing w:after="0" w:line="240" w:lineRule="auto"/>
      </w:pPr>
      <w:r>
        <w:separator/>
      </w:r>
    </w:p>
  </w:footnote>
  <w:footnote w:type="continuationSeparator" w:id="0">
    <w:p w:rsidR="00642BC0" w:rsidRDefault="0064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49" w:rsidRPr="00520242" w:rsidRDefault="00CD4215">
    <w:pPr>
      <w:pStyle w:val="af1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4FD"/>
    <w:multiLevelType w:val="hybridMultilevel"/>
    <w:tmpl w:val="CB1EF704"/>
    <w:lvl w:ilvl="0" w:tplc="E8AEFEEE">
      <w:start w:val="1"/>
      <w:numFmt w:val="decimal"/>
      <w:lvlText w:val="%1."/>
      <w:lvlJc w:val="left"/>
      <w:pPr>
        <w:ind w:left="709" w:hanging="360"/>
      </w:pPr>
    </w:lvl>
    <w:lvl w:ilvl="1" w:tplc="8E8E79FC">
      <w:start w:val="1"/>
      <w:numFmt w:val="lowerLetter"/>
      <w:lvlText w:val="%2."/>
      <w:lvlJc w:val="left"/>
      <w:pPr>
        <w:ind w:left="1429" w:hanging="360"/>
      </w:pPr>
    </w:lvl>
    <w:lvl w:ilvl="2" w:tplc="1BC6F738">
      <w:start w:val="1"/>
      <w:numFmt w:val="lowerRoman"/>
      <w:lvlText w:val="%3."/>
      <w:lvlJc w:val="right"/>
      <w:pPr>
        <w:ind w:left="2149" w:hanging="180"/>
      </w:pPr>
    </w:lvl>
    <w:lvl w:ilvl="3" w:tplc="E04A1832">
      <w:start w:val="1"/>
      <w:numFmt w:val="decimal"/>
      <w:lvlText w:val="%4."/>
      <w:lvlJc w:val="left"/>
      <w:pPr>
        <w:ind w:left="2869" w:hanging="360"/>
      </w:pPr>
    </w:lvl>
    <w:lvl w:ilvl="4" w:tplc="A0FC93E2">
      <w:start w:val="1"/>
      <w:numFmt w:val="lowerLetter"/>
      <w:lvlText w:val="%5."/>
      <w:lvlJc w:val="left"/>
      <w:pPr>
        <w:ind w:left="3589" w:hanging="360"/>
      </w:pPr>
    </w:lvl>
    <w:lvl w:ilvl="5" w:tplc="E2823DBA">
      <w:start w:val="1"/>
      <w:numFmt w:val="lowerRoman"/>
      <w:lvlText w:val="%6."/>
      <w:lvlJc w:val="right"/>
      <w:pPr>
        <w:ind w:left="4309" w:hanging="180"/>
      </w:pPr>
    </w:lvl>
    <w:lvl w:ilvl="6" w:tplc="6172D1DC">
      <w:start w:val="1"/>
      <w:numFmt w:val="decimal"/>
      <w:lvlText w:val="%7."/>
      <w:lvlJc w:val="left"/>
      <w:pPr>
        <w:ind w:left="5029" w:hanging="360"/>
      </w:pPr>
    </w:lvl>
    <w:lvl w:ilvl="7" w:tplc="92869A40">
      <w:start w:val="1"/>
      <w:numFmt w:val="lowerLetter"/>
      <w:lvlText w:val="%8."/>
      <w:lvlJc w:val="left"/>
      <w:pPr>
        <w:ind w:left="5749" w:hanging="360"/>
      </w:pPr>
    </w:lvl>
    <w:lvl w:ilvl="8" w:tplc="0A34DCCE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9133672"/>
    <w:multiLevelType w:val="multilevel"/>
    <w:tmpl w:val="D7043CE0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2621091E"/>
    <w:multiLevelType w:val="multilevel"/>
    <w:tmpl w:val="EF66CD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28CA7DDA"/>
    <w:multiLevelType w:val="hybridMultilevel"/>
    <w:tmpl w:val="B8B0F090"/>
    <w:lvl w:ilvl="0" w:tplc="688E66C8">
      <w:start w:val="1"/>
      <w:numFmt w:val="decimal"/>
      <w:lvlText w:val="%1."/>
      <w:lvlJc w:val="left"/>
      <w:pPr>
        <w:ind w:left="709" w:hanging="360"/>
      </w:pPr>
    </w:lvl>
    <w:lvl w:ilvl="1" w:tplc="82B83A66">
      <w:start w:val="1"/>
      <w:numFmt w:val="lowerLetter"/>
      <w:lvlText w:val="%2."/>
      <w:lvlJc w:val="left"/>
      <w:pPr>
        <w:ind w:left="1429" w:hanging="360"/>
      </w:pPr>
    </w:lvl>
    <w:lvl w:ilvl="2" w:tplc="C708037E">
      <w:start w:val="1"/>
      <w:numFmt w:val="lowerRoman"/>
      <w:lvlText w:val="%3."/>
      <w:lvlJc w:val="right"/>
      <w:pPr>
        <w:ind w:left="2149" w:hanging="180"/>
      </w:pPr>
    </w:lvl>
    <w:lvl w:ilvl="3" w:tplc="6758FC80">
      <w:start w:val="1"/>
      <w:numFmt w:val="decimal"/>
      <w:lvlText w:val="%4."/>
      <w:lvlJc w:val="left"/>
      <w:pPr>
        <w:ind w:left="2869" w:hanging="360"/>
      </w:pPr>
    </w:lvl>
    <w:lvl w:ilvl="4" w:tplc="51C69894">
      <w:start w:val="1"/>
      <w:numFmt w:val="lowerLetter"/>
      <w:lvlText w:val="%5."/>
      <w:lvlJc w:val="left"/>
      <w:pPr>
        <w:ind w:left="3589" w:hanging="360"/>
      </w:pPr>
    </w:lvl>
    <w:lvl w:ilvl="5" w:tplc="1128847E">
      <w:start w:val="1"/>
      <w:numFmt w:val="lowerRoman"/>
      <w:lvlText w:val="%6."/>
      <w:lvlJc w:val="right"/>
      <w:pPr>
        <w:ind w:left="4309" w:hanging="180"/>
      </w:pPr>
    </w:lvl>
    <w:lvl w:ilvl="6" w:tplc="5F2EF204">
      <w:start w:val="1"/>
      <w:numFmt w:val="decimal"/>
      <w:lvlText w:val="%7."/>
      <w:lvlJc w:val="left"/>
      <w:pPr>
        <w:ind w:left="5029" w:hanging="360"/>
      </w:pPr>
    </w:lvl>
    <w:lvl w:ilvl="7" w:tplc="4410AD76">
      <w:start w:val="1"/>
      <w:numFmt w:val="lowerLetter"/>
      <w:lvlText w:val="%8."/>
      <w:lvlJc w:val="left"/>
      <w:pPr>
        <w:ind w:left="5749" w:hanging="360"/>
      </w:pPr>
    </w:lvl>
    <w:lvl w:ilvl="8" w:tplc="2E340540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6EC078E3"/>
    <w:multiLevelType w:val="multilevel"/>
    <w:tmpl w:val="99A86C1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49"/>
    <w:rsid w:val="000E6334"/>
    <w:rsid w:val="001110FE"/>
    <w:rsid w:val="00117116"/>
    <w:rsid w:val="002915CA"/>
    <w:rsid w:val="002C0272"/>
    <w:rsid w:val="0036355D"/>
    <w:rsid w:val="00367606"/>
    <w:rsid w:val="003B0374"/>
    <w:rsid w:val="003B0D28"/>
    <w:rsid w:val="00450C49"/>
    <w:rsid w:val="004C14C5"/>
    <w:rsid w:val="004C5596"/>
    <w:rsid w:val="004E76DE"/>
    <w:rsid w:val="004F75EC"/>
    <w:rsid w:val="00520242"/>
    <w:rsid w:val="00585C9F"/>
    <w:rsid w:val="005D1A39"/>
    <w:rsid w:val="00604636"/>
    <w:rsid w:val="00605A67"/>
    <w:rsid w:val="0062463E"/>
    <w:rsid w:val="00642BC0"/>
    <w:rsid w:val="00697A74"/>
    <w:rsid w:val="006A0729"/>
    <w:rsid w:val="006B3822"/>
    <w:rsid w:val="006D0133"/>
    <w:rsid w:val="0077684B"/>
    <w:rsid w:val="007804B7"/>
    <w:rsid w:val="007D73BB"/>
    <w:rsid w:val="00812583"/>
    <w:rsid w:val="00885B1B"/>
    <w:rsid w:val="008E4EB4"/>
    <w:rsid w:val="00930B52"/>
    <w:rsid w:val="00962EDD"/>
    <w:rsid w:val="00966A1D"/>
    <w:rsid w:val="009A0275"/>
    <w:rsid w:val="009B21F8"/>
    <w:rsid w:val="00A36CCF"/>
    <w:rsid w:val="00A74E10"/>
    <w:rsid w:val="00A82D92"/>
    <w:rsid w:val="00A90219"/>
    <w:rsid w:val="00A932AD"/>
    <w:rsid w:val="00AB23CB"/>
    <w:rsid w:val="00C51A35"/>
    <w:rsid w:val="00C94EFF"/>
    <w:rsid w:val="00CC3ACF"/>
    <w:rsid w:val="00CD4215"/>
    <w:rsid w:val="00CF2C50"/>
    <w:rsid w:val="00D40BBC"/>
    <w:rsid w:val="00D760A2"/>
    <w:rsid w:val="00D8628B"/>
    <w:rsid w:val="00DA7183"/>
    <w:rsid w:val="00E13E62"/>
    <w:rsid w:val="00E26FE9"/>
    <w:rsid w:val="00E432B1"/>
    <w:rsid w:val="00E66B1E"/>
    <w:rsid w:val="00E75535"/>
    <w:rsid w:val="00E935FA"/>
    <w:rsid w:val="00EA3A03"/>
    <w:rsid w:val="00EE1FEE"/>
    <w:rsid w:val="00F0272C"/>
    <w:rsid w:val="00F44DEE"/>
    <w:rsid w:val="00F474A5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LBOTTOM">
    <w:name w:val="#COL_BOTTOM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  <w:lang w:eastAsia="en-US"/>
    </w:rPr>
  </w:style>
  <w:style w:type="character" w:styleId="af5">
    <w:name w:val="Hyperlink"/>
    <w:uiPriority w:val="99"/>
    <w:unhideWhenUsed/>
    <w:rPr>
      <w:rFonts w:cs="Times New Roman"/>
      <w:color w:val="0000FF"/>
      <w:u w:val="single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link w:val="af7"/>
    <w:rPr>
      <w:rFonts w:ascii="Times New Roman" w:hAnsi="Times New Roman"/>
    </w:rPr>
  </w:style>
  <w:style w:type="paragraph" w:styleId="af9">
    <w:name w:val="Body Text"/>
    <w:basedOn w:val="a"/>
    <w:link w:val="afa"/>
    <w:pPr>
      <w:widowControl w:val="0"/>
      <w:spacing w:after="0" w:line="240" w:lineRule="auto"/>
    </w:pPr>
    <w:rPr>
      <w:rFonts w:ascii="Times New Roman" w:hAnsi="Times New Roman"/>
      <w:spacing w:val="-2"/>
      <w:szCs w:val="20"/>
    </w:rPr>
  </w:style>
  <w:style w:type="character" w:customStyle="1" w:styleId="afa">
    <w:name w:val="Основной текст Знак"/>
    <w:link w:val="af9"/>
    <w:rPr>
      <w:rFonts w:ascii="Times New Roman" w:hAnsi="Times New Roman"/>
      <w:spacing w:val="-2"/>
      <w:sz w:val="22"/>
    </w:rPr>
  </w:style>
  <w:style w:type="character" w:styleId="afb">
    <w:name w:val="footnote reference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ff">
    <w:name w:val="Normal (Web)"/>
    <w:basedOn w:val="a"/>
    <w:uiPriority w:val="99"/>
    <w:unhideWhenUsed/>
    <w:rsid w:val="004E76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LBOTTOM">
    <w:name w:val="#COL_BOTTOM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</w:pPr>
    <w:rPr>
      <w:rFonts w:ascii="Arial, sans-serif" w:hAnsi="Arial, sans-serif"/>
      <w:sz w:val="24"/>
      <w:szCs w:val="24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  <w:lang w:eastAsia="en-US"/>
    </w:rPr>
  </w:style>
  <w:style w:type="character" w:styleId="af5">
    <w:name w:val="Hyperlink"/>
    <w:uiPriority w:val="99"/>
    <w:unhideWhenUsed/>
    <w:rPr>
      <w:rFonts w:cs="Times New Roman"/>
      <w:color w:val="0000FF"/>
      <w:u w:val="single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link w:val="af7"/>
    <w:rPr>
      <w:rFonts w:ascii="Times New Roman" w:hAnsi="Times New Roman"/>
    </w:rPr>
  </w:style>
  <w:style w:type="paragraph" w:styleId="af9">
    <w:name w:val="Body Text"/>
    <w:basedOn w:val="a"/>
    <w:link w:val="afa"/>
    <w:pPr>
      <w:widowControl w:val="0"/>
      <w:spacing w:after="0" w:line="240" w:lineRule="auto"/>
    </w:pPr>
    <w:rPr>
      <w:rFonts w:ascii="Times New Roman" w:hAnsi="Times New Roman"/>
      <w:spacing w:val="-2"/>
      <w:szCs w:val="20"/>
    </w:rPr>
  </w:style>
  <w:style w:type="character" w:customStyle="1" w:styleId="afa">
    <w:name w:val="Основной текст Знак"/>
    <w:link w:val="af9"/>
    <w:rPr>
      <w:rFonts w:ascii="Times New Roman" w:hAnsi="Times New Roman"/>
      <w:spacing w:val="-2"/>
      <w:sz w:val="22"/>
    </w:rPr>
  </w:style>
  <w:style w:type="character" w:styleId="afb">
    <w:name w:val="footnote reference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ff">
    <w:name w:val="Normal (Web)"/>
    <w:basedOn w:val="a"/>
    <w:uiPriority w:val="99"/>
    <w:unhideWhenUsed/>
    <w:rsid w:val="004E76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3354-AFC9-409A-B1A5-9B511787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Почетной грамоте и Благодарственном письме Главы Верхнеуслонского муниципального района</vt:lpstr>
    </vt:vector>
  </TitlesOfParts>
  <Company>Microsoft</Company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Почетной грамоте и Благодарственном письме Главы Верхнеуслонского муниципального района</dc:title>
  <dc:creator>Asus</dc:creator>
  <cp:lastModifiedBy>ICL</cp:lastModifiedBy>
  <cp:revision>7</cp:revision>
  <cp:lastPrinted>2025-10-15T06:11:00Z</cp:lastPrinted>
  <dcterms:created xsi:type="dcterms:W3CDTF">2025-10-09T07:01:00Z</dcterms:created>
  <dcterms:modified xsi:type="dcterms:W3CDTF">2025-11-05T10:18:00Z</dcterms:modified>
</cp:coreProperties>
</file>