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center" w:vertAnchor="margin" w:tblpY="-915" w:leftFromText="180" w:topFromText="0" w:rightFromText="180" w:bottomFromText="0"/>
        <w:tblW w:w="10548" w:type="dxa"/>
        <w:tblLayout w:type="fixed"/>
        <w:tblLook w:val="01E0" w:firstRow="1" w:lastRow="1" w:firstColumn="1" w:lastColumn="1" w:noHBand="0" w:noVBand="0"/>
      </w:tblPr>
      <w:tblGrid>
        <w:gridCol w:w="4288"/>
        <w:gridCol w:w="2195"/>
        <w:gridCol w:w="3411"/>
        <w:gridCol w:w="654"/>
      </w:tblGrid>
      <w:tr>
        <w:tblPrEx/>
        <w:trPr>
          <w:trHeight w:val="2113"/>
        </w:trPr>
        <w:tc>
          <w:tcPr>
            <w:tcW w:w="4288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</w:r>
            <w:r>
              <w:rPr>
                <w:b/>
                <w:bCs/>
                <w:sz w:val="32"/>
                <w:szCs w:val="32"/>
                <w:lang w:val="en-US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Республика Татарстан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b/>
                <w:bCs/>
                <w:sz w:val="32"/>
                <w:szCs w:val="32"/>
                <w:lang w:val="tt-RU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с. </w:t>
            </w:r>
            <w:r>
              <w:rPr>
                <w:sz w:val="22"/>
                <w:szCs w:val="22"/>
              </w:rPr>
              <w:t xml:space="preserve">Пестрецы</w:t>
            </w:r>
            <w:r>
              <w:rPr>
                <w:sz w:val="22"/>
                <w:szCs w:val="22"/>
              </w:rPr>
              <w:t xml:space="preserve">, ул. Советская, 18</w:t>
            </w:r>
            <w:r/>
          </w:p>
          <w:p>
            <w:pPr>
              <w:jc w:val="center"/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2195" w:type="dxa"/>
            <w:vAlign w:val="center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97585" cy="1021080"/>
                      <wp:effectExtent l="0" t="0" r="0" b="7620"/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97585" cy="1021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78.55pt;height:80.4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gridSpan w:val="2"/>
            <w:tcW w:w="4065" w:type="dxa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</w:r>
            <w:r>
              <w:rPr>
                <w:b/>
                <w:bCs/>
                <w:sz w:val="32"/>
                <w:szCs w:val="32"/>
                <w:lang w:val="en-US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r>
              <w:rPr>
                <w:b/>
                <w:bCs/>
                <w:sz w:val="32"/>
                <w:szCs w:val="32"/>
              </w:rPr>
              <w:t xml:space="preserve">Республикасы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башкарма</w:t>
            </w:r>
            <w:r>
              <w:rPr>
                <w:b/>
                <w:bCs/>
                <w:sz w:val="32"/>
                <w:szCs w:val="32"/>
              </w:rPr>
              <w:t xml:space="preserve"> комитеты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</w:t>
            </w:r>
            <w:r>
              <w:rPr>
                <w:sz w:val="22"/>
                <w:szCs w:val="22"/>
              </w:rPr>
              <w:t xml:space="preserve">Питр</w:t>
            </w:r>
            <w:r>
              <w:rPr>
                <w:sz w:val="22"/>
                <w:szCs w:val="22"/>
                <w:lang w:val="tt-RU"/>
              </w:rPr>
              <w:t xml:space="preserve">ә</w:t>
            </w:r>
            <w:r>
              <w:rPr>
                <w:sz w:val="22"/>
                <w:szCs w:val="22"/>
              </w:rPr>
              <w:t xml:space="preserve">ч </w:t>
            </w:r>
            <w:r>
              <w:rPr>
                <w:sz w:val="22"/>
                <w:szCs w:val="22"/>
              </w:rPr>
              <w:t xml:space="preserve">авылы</w:t>
            </w:r>
            <w:r>
              <w:rPr>
                <w:sz w:val="22"/>
                <w:szCs w:val="22"/>
              </w:rPr>
              <w:t xml:space="preserve">, Совет </w:t>
            </w:r>
            <w:r>
              <w:rPr>
                <w:sz w:val="22"/>
                <w:szCs w:val="22"/>
              </w:rPr>
              <w:t xml:space="preserve">урамы</w:t>
            </w:r>
            <w:r>
              <w:rPr>
                <w:sz w:val="22"/>
                <w:szCs w:val="22"/>
              </w:rPr>
              <w:t xml:space="preserve">, 18</w:t>
            </w:r>
            <w:r/>
          </w:p>
          <w:p>
            <w:pPr>
              <w:ind w:left="432" w:hanging="432"/>
              <w:jc w:val="center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3"/>
            <w:tcW w:w="9894" w:type="dxa"/>
            <w:textDirection w:val="lrTb"/>
            <w:noWrap w:val="false"/>
          </w:tcPr>
          <w:p>
            <w:pPr>
              <w:ind w:right="-1339"/>
              <w:jc w:val="center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тел. +7 (84367) 3-02-02</w:t>
            </w:r>
            <w:r>
              <w:rPr>
                <w:sz w:val="20"/>
              </w:rPr>
              <w:t xml:space="preserve"> факс: (84367) 3-02-01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mail</w:t>
            </w:r>
            <w:r>
              <w:rPr>
                <w:sz w:val="20"/>
                <w:szCs w:val="20"/>
              </w:rPr>
              <w:t xml:space="preserve">: </w:t>
            </w:r>
            <w:r>
              <w:t xml:space="preserve">pitriash@tatar.r</w:t>
            </w:r>
            <w:r>
              <w:rPr>
                <w:lang w:val="en-US"/>
              </w:rPr>
              <w:t xml:space="preserve"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  <w:r>
              <w:rPr>
                <w:sz w:val="20"/>
                <w:szCs w:val="20"/>
                <w:lang w:val="en-US"/>
              </w:rPr>
            </w:r>
          </w:p>
        </w:tc>
      </w:tr>
    </w:tbl>
    <w:p>
      <w:pPr>
        <w:ind w:left="-360"/>
        <w:jc w:val="center"/>
        <w:rPr>
          <w:b/>
          <w:sz w:val="16"/>
          <w:szCs w:val="16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-517525</wp:posOffset>
                </wp:positionH>
                <wp:positionV relativeFrom="paragraph">
                  <wp:posOffset>-183515</wp:posOffset>
                </wp:positionV>
                <wp:extent cx="7117080" cy="0"/>
                <wp:effectExtent l="0" t="19050" r="762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-169093.20pt;visibility:visible;" from="-40.8pt,-14.4pt" to="519.6pt,-14.4pt" filled="f" strokecolor="#000000" strokeweight="3.50pt"/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  <w:r>
        <w:rPr>
          <w:b/>
          <w:sz w:val="16"/>
          <w:szCs w:val="16"/>
          <w:lang w:val="en-US"/>
        </w:rPr>
      </w:r>
    </w:p>
    <w:p>
      <w:pPr>
        <w:ind w:left="-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КАРАР</w:t>
      </w:r>
      <w:r>
        <w:rPr>
          <w:b/>
          <w:sz w:val="32"/>
          <w:szCs w:val="32"/>
        </w:rPr>
        <w:tab/>
        <w:t xml:space="preserve">         </w:t>
      </w:r>
      <w:r>
        <w:rPr>
          <w:b/>
          <w:sz w:val="32"/>
          <w:szCs w:val="32"/>
        </w:rPr>
      </w:r>
    </w:p>
    <w:p>
      <w:pPr>
        <w:ind w:left="-360"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от «____»____________20__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№______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/>
      <w:bookmarkStart w:id="0" w:name="_GoBack"/>
      <w:r>
        <w:rPr>
          <w:sz w:val="28"/>
          <w:szCs w:val="28"/>
        </w:rPr>
        <w:t xml:space="preserve">Об утверждении нормативных затрат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многопрофильных образовательных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организаций дополнительного образования детей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</w:t>
      </w:r>
      <w:bookmarkEnd w:id="0"/>
      <w:r>
        <w:rPr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й 99 Закона Российской Федера</w:t>
      </w:r>
      <w:r>
        <w:rPr>
          <w:sz w:val="28"/>
          <w:szCs w:val="28"/>
        </w:rPr>
        <w:t xml:space="preserve">ции от 29.12.2012 № 273-ФЗ «Об образовании», пунктом 11 части 1 статьи 15 Федерального закона от 06.10.2003 № 131-ФЗ «Об общих принципах организации местного самоуправления в Российской Федерации», постановлением Кабинета Министров Республики Татарстан от </w:t>
      </w:r>
      <w:r>
        <w:rPr>
          <w:sz w:val="28"/>
          <w:szCs w:val="28"/>
        </w:rPr>
        <w:t xml:space="preserve">31.12.</w:t>
      </w:r>
      <w:r>
        <w:rPr>
          <w:sz w:val="28"/>
          <w:szCs w:val="28"/>
        </w:rPr>
        <w:t xml:space="preserve">2009    № </w:t>
      </w:r>
      <w:r>
        <w:rPr>
          <w:sz w:val="28"/>
          <w:szCs w:val="28"/>
        </w:rPr>
        <w:t xml:space="preserve">939</w:t>
      </w:r>
      <w:r>
        <w:rPr>
          <w:sz w:val="28"/>
          <w:szCs w:val="28"/>
        </w:rPr>
        <w:t xml:space="preserve"> «Об утверждении Положения о порядке расчета нормативов</w:t>
      </w:r>
      <w:r>
        <w:rPr>
          <w:sz w:val="28"/>
          <w:szCs w:val="28"/>
        </w:rPr>
        <w:t xml:space="preserve">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</w:t>
      </w:r>
      <w:r>
        <w:rPr>
          <w:sz w:val="28"/>
          <w:szCs w:val="28"/>
        </w:rPr>
        <w:t xml:space="preserve">, технической и культурологической направленностей и многопрофильных образовательных учреждений дополнительного образования детей Республики Татарстан</w:t>
      </w:r>
      <w:r>
        <w:rPr>
          <w:sz w:val="28"/>
          <w:szCs w:val="28"/>
        </w:rPr>
        <w:t xml:space="preserve">» и Уставом </w:t>
      </w:r>
      <w:r>
        <w:rPr>
          <w:sz w:val="28"/>
          <w:szCs w:val="28"/>
        </w:rPr>
        <w:t xml:space="preserve">Пестречинского муниципального района Республики Татарстан, Исполнительный комитет Пестречинского муниципального района постановляет:</w:t>
      </w:r>
      <w:r>
        <w:rPr>
          <w:sz w:val="28"/>
          <w:szCs w:val="28"/>
        </w:rPr>
      </w: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на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прилагаемые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</w:t>
      </w:r>
      <w:r>
        <w:rPr>
          <w:sz w:val="28"/>
          <w:szCs w:val="28"/>
        </w:rPr>
        <w:t xml:space="preserve">ные</w:t>
      </w:r>
      <w:r>
        <w:rPr>
          <w:sz w:val="28"/>
          <w:szCs w:val="28"/>
        </w:rPr>
        <w:t xml:space="preserve"> затрат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на реализацию программ дополнительного образования в многопрофильных образовательных </w:t>
      </w:r>
      <w:r>
        <w:rPr>
          <w:sz w:val="28"/>
          <w:szCs w:val="28"/>
        </w:rPr>
        <w:t xml:space="preserve">организациях</w:t>
      </w:r>
      <w:r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711"/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правочный коэффициент к нормативным затратам </w:t>
      </w:r>
      <w:r>
        <w:rPr>
          <w:sz w:val="28"/>
          <w:szCs w:val="28"/>
        </w:rPr>
        <w:t xml:space="preserve">на реализацию программ дополнительного образования в многопрофильных образовательных </w:t>
      </w:r>
      <w:r>
        <w:rPr>
          <w:sz w:val="28"/>
          <w:szCs w:val="28"/>
        </w:rPr>
        <w:t xml:space="preserve">организациях</w:t>
      </w:r>
      <w:r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 xml:space="preserve"> в размере 0,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711"/>
        <w:numPr>
          <w:ilvl w:val="0"/>
          <w:numId w:val="1"/>
        </w:numPr>
        <w:ind w:left="0" w:firstLine="720"/>
        <w:jc w:val="both"/>
        <w:tabs>
          <w:tab w:val="num" w:pos="720" w:leader="none"/>
          <w:tab w:val="clear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Финансово-бюджетной палате </w:t>
      </w: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обеспечить: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образовательных организаций</w:t>
      </w:r>
      <w:r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 xml:space="preserve"> в соответствии с нормативными затратами </w:t>
      </w:r>
      <w:r>
        <w:rPr>
          <w:sz w:val="28"/>
          <w:szCs w:val="28"/>
        </w:rPr>
        <w:t xml:space="preserve">образовательных организаций</w:t>
      </w:r>
      <w:r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 xml:space="preserve">, утвержденными в пу</w:t>
      </w:r>
      <w:r>
        <w:rPr>
          <w:sz w:val="28"/>
          <w:szCs w:val="28"/>
        </w:rPr>
        <w:t xml:space="preserve">нкте 1 настоящего постановления.</w:t>
      </w:r>
      <w:r>
        <w:rPr>
          <w:sz w:val="28"/>
          <w:szCs w:val="28"/>
        </w:rPr>
      </w:r>
    </w:p>
    <w:p>
      <w:pPr>
        <w:pStyle w:val="711"/>
        <w:numPr>
          <w:ilvl w:val="0"/>
          <w:numId w:val="1"/>
        </w:numPr>
        <w:ind w:left="0" w:firstLine="720"/>
        <w:jc w:val="both"/>
        <w:tabs>
          <w:tab w:val="clear" w:pos="1080" w:leader="none"/>
          <w:tab w:val="num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с 1 января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года.</w:t>
      </w:r>
      <w:r>
        <w:rPr>
          <w:sz w:val="28"/>
          <w:szCs w:val="28"/>
        </w:rPr>
      </w:r>
    </w:p>
    <w:p>
      <w:pPr>
        <w:pStyle w:val="711"/>
        <w:numPr>
          <w:ilvl w:val="0"/>
          <w:numId w:val="1"/>
        </w:numPr>
        <w:ind w:left="0" w:firstLine="720"/>
        <w:jc w:val="both"/>
        <w:tabs>
          <w:tab w:val="num" w:pos="720" w:leader="none"/>
          <w:tab w:val="clear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Опубликовать (обнародовать) настоящее постановление путем размещения на официальном сайте Пестречинского муниципального</w:t>
      </w:r>
      <w:r>
        <w:rPr>
          <w:sz w:val="28"/>
          <w:szCs w:val="28"/>
        </w:rPr>
        <w:t xml:space="preserve"> района Республики Татарстан в информационно-телекоммуникационной сети Интернет: http://pestreci.tatarstan.ru и на «Официальном портале правовой информации Республики Татарстан» в информационно-телекоммуникационной сети Интернет: http://pravo.tatarstan.ru.</w:t>
      </w:r>
      <w:r>
        <w:rPr>
          <w:sz w:val="28"/>
          <w:szCs w:val="28"/>
        </w:rPr>
      </w:r>
    </w:p>
    <w:p>
      <w:pPr>
        <w:pStyle w:val="711"/>
        <w:numPr>
          <w:ilvl w:val="0"/>
          <w:numId w:val="1"/>
        </w:numPr>
        <w:ind w:left="0" w:firstLine="709"/>
        <w:jc w:val="both"/>
        <w:tabs>
          <w:tab w:val="clear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Пестречинского муниципального района Республики Татарстан </w:t>
      </w:r>
      <w:r>
        <w:rPr>
          <w:sz w:val="28"/>
          <w:szCs w:val="28"/>
        </w:rPr>
        <w:t xml:space="preserve">Харитонову М.А.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уководител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исполнительного комитета </w:t>
      </w:r>
      <w:r>
        <w:rPr>
          <w:sz w:val="28"/>
          <w:szCs w:val="28"/>
        </w:rPr>
      </w:r>
    </w:p>
    <w:p>
      <w:pPr>
        <w:pStyle w:val="71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Пестречинс</w:t>
      </w:r>
      <w:r>
        <w:rPr>
          <w:sz w:val="28"/>
          <w:szCs w:val="28"/>
        </w:rPr>
        <w:t xml:space="preserve">кого</w:t>
      </w:r>
      <w:r>
        <w:rPr>
          <w:sz w:val="28"/>
          <w:szCs w:val="28"/>
        </w:rPr>
        <w:t xml:space="preserve"> муниципального района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И.Р.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Давлетханов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</w:r>
    </w:p>
    <w:p>
      <w:pPr>
        <w:ind w:left="720"/>
        <w:jc w:val="both"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</w:p>
    <w:p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руководителя исполнительного комитета Пестречинского муниципального</w:t>
      </w:r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</w:r>
    </w:p>
    <w:p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«__» _______ 20 __ № ____</w:t>
      </w:r>
      <w:r>
        <w:rPr>
          <w:sz w:val="28"/>
          <w:szCs w:val="28"/>
        </w:rPr>
      </w:r>
    </w:p>
    <w:p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</w:t>
      </w:r>
      <w:r>
        <w:rPr>
          <w:b/>
          <w:sz w:val="28"/>
          <w:szCs w:val="28"/>
        </w:rPr>
        <w:t xml:space="preserve">НЫЕ </w:t>
      </w:r>
      <w:r>
        <w:rPr>
          <w:b/>
          <w:sz w:val="28"/>
          <w:szCs w:val="28"/>
        </w:rPr>
        <w:t xml:space="preserve">ЗАТРАТ</w:t>
      </w:r>
      <w:r>
        <w:rPr>
          <w:b/>
          <w:sz w:val="28"/>
          <w:szCs w:val="28"/>
        </w:rPr>
        <w:t xml:space="preserve">Ы</w:t>
      </w:r>
      <w:r>
        <w:rPr>
          <w:b/>
          <w:sz w:val="28"/>
          <w:szCs w:val="28"/>
        </w:rPr>
      </w:r>
    </w:p>
    <w:p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реализацию программ </w:t>
      </w:r>
      <w:r>
        <w:rPr>
          <w:b/>
          <w:sz w:val="28"/>
          <w:szCs w:val="28"/>
        </w:rPr>
        <w:t xml:space="preserve">в много</w:t>
      </w:r>
      <w:r>
        <w:rPr>
          <w:b/>
          <w:sz w:val="28"/>
          <w:szCs w:val="28"/>
        </w:rPr>
        <w:t xml:space="preserve">профильных образовательных </w:t>
      </w:r>
      <w:r>
        <w:rPr>
          <w:b/>
          <w:sz w:val="28"/>
          <w:szCs w:val="28"/>
        </w:rPr>
        <w:t xml:space="preserve">организациях</w:t>
      </w:r>
      <w:r>
        <w:rPr>
          <w:b/>
          <w:sz w:val="28"/>
          <w:szCs w:val="28"/>
        </w:rPr>
        <w:t xml:space="preserve"> дополнительного образования детей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Пестречинского </w:t>
      </w:r>
      <w:r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 xml:space="preserve">района</w:t>
      </w:r>
      <w:r>
        <w:rPr>
          <w:b/>
          <w:sz w:val="28"/>
          <w:szCs w:val="28"/>
        </w:rPr>
        <w:t xml:space="preserve"> Республики Татарстан</w:t>
      </w:r>
      <w:r>
        <w:rPr>
          <w:b/>
          <w:sz w:val="28"/>
          <w:szCs w:val="28"/>
        </w:rPr>
      </w:r>
    </w:p>
    <w:p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174" w:type="dxa"/>
        <w:tblInd w:w="108" w:type="dxa"/>
        <w:tblLook w:val="04A0" w:firstRow="1" w:lastRow="0" w:firstColumn="1" w:lastColumn="0" w:noHBand="0" w:noVBand="1"/>
      </w:tblPr>
      <w:tblGrid>
        <w:gridCol w:w="2378"/>
        <w:gridCol w:w="2693"/>
        <w:gridCol w:w="1560"/>
        <w:gridCol w:w="1701"/>
        <w:gridCol w:w="1842"/>
      </w:tblGrid>
      <w:tr>
        <w:tblPrEx/>
        <w:trPr>
          <w:trHeight w:val="66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78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Направление</w:t>
            </w:r>
            <w:r>
              <w:rPr>
                <w:color w:val="000000"/>
              </w:rPr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программы дополнительного образования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Территориальная дислокация</w:t>
            </w:r>
            <w:r>
              <w:rPr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ind w:right="-5"/>
              <w:jc w:val="center"/>
            </w:pPr>
            <w:r>
              <w:t xml:space="preserve">Норматив</w:t>
            </w:r>
            <w:r>
              <w:t xml:space="preserve">ные</w:t>
            </w:r>
            <w:r>
              <w:t xml:space="preserve"> затрат</w:t>
            </w:r>
            <w:r>
              <w:t xml:space="preserve">ы</w:t>
            </w:r>
            <w:r>
              <w:t xml:space="preserve">,</w:t>
            </w:r>
            <w:r/>
          </w:p>
          <w:p>
            <w:pPr>
              <w:ind w:right="-5"/>
              <w:jc w:val="center"/>
              <w:rPr>
                <w:color w:val="000000"/>
              </w:rPr>
            </w:pPr>
            <w:r>
              <w:t xml:space="preserve">рублей в год на 1 обучающегося</w:t>
            </w:r>
            <w:r>
              <w:rPr>
                <w:color w:val="000000"/>
              </w:rPr>
            </w:r>
          </w:p>
        </w:tc>
      </w:tr>
      <w:tr>
        <w:tblPrEx/>
        <w:trPr>
          <w:trHeight w:val="90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8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первый год обучения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второй год обучения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третий и последующие годы обучения</w:t>
            </w:r>
            <w:r>
              <w:rPr>
                <w:color w:val="000000"/>
              </w:rPr>
            </w:r>
          </w:p>
        </w:tc>
      </w:tr>
      <w:tr>
        <w:tblPrEx/>
        <w:trPr>
          <w:trHeight w:val="2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8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Художественно-эстетическое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сельская местность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r>
              <w:rPr>
                <w:color w:val="000000"/>
              </w:rPr>
              <w:t xml:space="preserve">9 541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r>
              <w:rPr>
                <w:color w:val="000000"/>
              </w:rPr>
              <w:t xml:space="preserve">17 242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r>
              <w:rPr>
                <w:color w:val="000000"/>
              </w:rPr>
              <w:t xml:space="preserve">20 590</w:t>
            </w:r>
            <w:r/>
          </w:p>
        </w:tc>
      </w:tr>
      <w:tr>
        <w:tblPrEx/>
        <w:trPr>
          <w:trHeight w:val="28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8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Физкультурно-спортивное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сельская местность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r>
              <w:rPr>
                <w:color w:val="000000"/>
              </w:rPr>
              <w:t xml:space="preserve">9 441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r>
              <w:rPr>
                <w:color w:val="000000"/>
              </w:rPr>
              <w:t xml:space="preserve">17 142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r>
              <w:rPr>
                <w:color w:val="000000"/>
              </w:rPr>
              <w:t xml:space="preserve">20 490</w:t>
            </w:r>
            <w:r/>
          </w:p>
        </w:tc>
      </w:tr>
      <w:tr>
        <w:tblPrEx/>
        <w:trPr>
          <w:trHeight w:val="28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8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Техническое творчество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сельская местность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r>
              <w:rPr>
                <w:color w:val="000000"/>
              </w:rPr>
              <w:t xml:space="preserve">9 941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r>
              <w:rPr>
                <w:color w:val="000000"/>
              </w:rPr>
              <w:t xml:space="preserve">17 642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r>
              <w:rPr>
                <w:color w:val="000000"/>
              </w:rPr>
              <w:t xml:space="preserve">20 990</w:t>
            </w:r>
            <w:r/>
          </w:p>
        </w:tc>
      </w:tr>
      <w:tr>
        <w:tblPrEx/>
        <w:trPr>
          <w:trHeight w:val="28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8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Туристско-краеведческое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сельская местность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r>
              <w:rPr>
                <w:color w:val="000000"/>
              </w:rPr>
              <w:t xml:space="preserve">9 541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r>
              <w:rPr>
                <w:color w:val="000000"/>
              </w:rPr>
              <w:t xml:space="preserve">17 242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r>
              <w:rPr>
                <w:color w:val="000000"/>
              </w:rPr>
              <w:t xml:space="preserve">20 590</w:t>
            </w:r>
            <w:r/>
          </w:p>
        </w:tc>
      </w:tr>
      <w:tr>
        <w:tblPrEx/>
        <w:trPr>
          <w:trHeight w:val="28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8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Эколого-биологическое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сельская местность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r>
              <w:rPr>
                <w:color w:val="000000"/>
              </w:rPr>
              <w:t xml:space="preserve">9 541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r>
              <w:rPr>
                <w:color w:val="000000"/>
              </w:rPr>
              <w:t xml:space="preserve">17 242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r>
              <w:rPr>
                <w:color w:val="000000"/>
              </w:rPr>
              <w:t xml:space="preserve">20 590</w:t>
            </w:r>
            <w:r/>
          </w:p>
        </w:tc>
      </w:tr>
      <w:tr>
        <w:tblPrEx/>
        <w:trPr>
          <w:trHeight w:val="33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8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Военно-патриотическое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сельская местность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r>
              <w:rPr>
                <w:color w:val="000000"/>
              </w:rPr>
              <w:t xml:space="preserve">9 541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r>
              <w:rPr>
                <w:color w:val="000000"/>
              </w:rPr>
              <w:t xml:space="preserve">17 242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r>
              <w:rPr>
                <w:color w:val="000000"/>
              </w:rPr>
              <w:t xml:space="preserve">20 590</w:t>
            </w:r>
            <w:r/>
          </w:p>
        </w:tc>
      </w:tr>
      <w:tr>
        <w:tblPrEx/>
        <w:trPr>
          <w:trHeight w:val="28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8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Социально-педагогическое</w:t>
            </w:r>
            <w:r>
              <w:rPr>
                <w:color w:val="000000"/>
              </w:rPr>
              <w:t xml:space="preserve"> и экономическое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сельская местность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r>
              <w:rPr>
                <w:color w:val="000000"/>
              </w:rPr>
              <w:t xml:space="preserve">9 341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r>
              <w:rPr>
                <w:color w:val="000000"/>
              </w:rPr>
              <w:t xml:space="preserve">17 042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r>
              <w:rPr>
                <w:color w:val="000000"/>
              </w:rPr>
              <w:t xml:space="preserve">20 390</w:t>
            </w:r>
            <w:r/>
          </w:p>
        </w:tc>
      </w:tr>
      <w:tr>
        <w:tblPrEx/>
        <w:trPr>
          <w:trHeight w:val="21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8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Естественнонаучное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сельская местность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bottom"/>
            <w:textDirection w:val="lrTb"/>
            <w:noWrap/>
          </w:tcPr>
          <w:p>
            <w:r>
              <w:rPr>
                <w:color w:val="000000"/>
              </w:rPr>
              <w:t xml:space="preserve">9 541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bottom"/>
            <w:textDirection w:val="lrTb"/>
            <w:noWrap/>
          </w:tcPr>
          <w:p>
            <w:r>
              <w:rPr>
                <w:color w:val="000000"/>
              </w:rPr>
              <w:t xml:space="preserve">17 242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bottom"/>
            <w:textDirection w:val="lrTb"/>
            <w:noWrap/>
          </w:tcPr>
          <w:p>
            <w:r>
              <w:rPr>
                <w:color w:val="000000"/>
              </w:rPr>
              <w:t xml:space="preserve">20 590</w:t>
            </w:r>
            <w:r/>
          </w:p>
        </w:tc>
      </w:tr>
    </w:tbl>
    <w:p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headerReference w:type="default" r:id="rId10"/>
      <w:footnotePr/>
      <w:endnotePr/>
      <w:type w:val="nextPage"/>
      <w:pgSz w:w="11906" w:h="16838" w:orient="portrait"/>
      <w:pgMar w:top="1134" w:right="850" w:bottom="1134" w:left="993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72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3</w:t>
    </w:r>
    <w:r>
      <w:fldChar w:fldCharType="end"/>
    </w:r>
    <w:r/>
  </w:p>
  <w:p>
    <w:pPr>
      <w:pStyle w:val="72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5"/>
    <w:next w:val="70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5"/>
    <w:next w:val="70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5"/>
    <w:next w:val="70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5"/>
    <w:next w:val="70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5"/>
    <w:next w:val="70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5"/>
    <w:next w:val="70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5"/>
    <w:next w:val="70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5"/>
    <w:next w:val="70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5"/>
    <w:next w:val="70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5"/>
    <w:next w:val="70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6"/>
    <w:link w:val="34"/>
    <w:uiPriority w:val="10"/>
    <w:rPr>
      <w:sz w:val="48"/>
      <w:szCs w:val="48"/>
    </w:rPr>
  </w:style>
  <w:style w:type="paragraph" w:styleId="36">
    <w:name w:val="Subtitle"/>
    <w:basedOn w:val="705"/>
    <w:next w:val="70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6"/>
    <w:link w:val="36"/>
    <w:uiPriority w:val="11"/>
    <w:rPr>
      <w:sz w:val="24"/>
      <w:szCs w:val="24"/>
    </w:rPr>
  </w:style>
  <w:style w:type="paragraph" w:styleId="38">
    <w:name w:val="Quote"/>
    <w:basedOn w:val="705"/>
    <w:next w:val="70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5"/>
    <w:next w:val="70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6"/>
    <w:link w:val="727"/>
    <w:uiPriority w:val="99"/>
  </w:style>
  <w:style w:type="character" w:styleId="45">
    <w:name w:val="Footer Char"/>
    <w:basedOn w:val="706"/>
    <w:link w:val="729"/>
    <w:uiPriority w:val="99"/>
  </w:style>
  <w:style w:type="paragraph" w:styleId="46">
    <w:name w:val="Caption"/>
    <w:basedOn w:val="705"/>
    <w:next w:val="70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06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0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6"/>
    <w:uiPriority w:val="99"/>
    <w:unhideWhenUsed/>
    <w:rPr>
      <w:vertAlign w:val="superscript"/>
    </w:rPr>
  </w:style>
  <w:style w:type="paragraph" w:styleId="178">
    <w:name w:val="endnote text"/>
    <w:basedOn w:val="70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6"/>
    <w:uiPriority w:val="99"/>
    <w:semiHidden/>
    <w:unhideWhenUsed/>
    <w:rPr>
      <w:vertAlign w:val="superscript"/>
    </w:rPr>
  </w:style>
  <w:style w:type="paragraph" w:styleId="181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  <w:rPr>
      <w:sz w:val="24"/>
      <w:szCs w:val="24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paragraph" w:styleId="709" w:customStyle="1">
    <w:name w:val="ConsPlusNormal"/>
    <w:pPr>
      <w:ind w:firstLine="720"/>
      <w:widowControl w:val="off"/>
    </w:pPr>
    <w:rPr>
      <w:rFonts w:ascii="Arial" w:hAnsi="Arial" w:cs="Arial"/>
    </w:rPr>
  </w:style>
  <w:style w:type="table" w:styleId="710">
    <w:name w:val="Table Grid"/>
    <w:basedOn w:val="707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11">
    <w:name w:val="List Paragraph"/>
    <w:basedOn w:val="705"/>
    <w:uiPriority w:val="34"/>
    <w:qFormat/>
    <w:pPr>
      <w:contextualSpacing/>
      <w:ind w:left="720"/>
    </w:pPr>
  </w:style>
  <w:style w:type="character" w:styleId="712">
    <w:name w:val="Hyperlink"/>
    <w:uiPriority w:val="99"/>
    <w:semiHidden/>
    <w:unhideWhenUsed/>
    <w:rPr>
      <w:color w:val="0000ff"/>
      <w:u w:val="single"/>
    </w:rPr>
  </w:style>
  <w:style w:type="character" w:styleId="713">
    <w:name w:val="FollowedHyperlink"/>
    <w:uiPriority w:val="99"/>
    <w:semiHidden/>
    <w:unhideWhenUsed/>
    <w:rPr>
      <w:color w:val="800080"/>
      <w:u w:val="single"/>
    </w:rPr>
  </w:style>
  <w:style w:type="paragraph" w:styleId="714" w:customStyle="1">
    <w:name w:val="xl65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15" w:customStyle="1">
    <w:name w:val="xl66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16" w:customStyle="1">
    <w:name w:val="xl67"/>
    <w:basedOn w:val="70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</w:style>
  <w:style w:type="paragraph" w:styleId="717" w:customStyle="1">
    <w:name w:val="xl68"/>
    <w:basedOn w:val="70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18" w:customStyle="1">
    <w:name w:val="xl69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19" w:customStyle="1">
    <w:name w:val="xl70"/>
    <w:basedOn w:val="705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720" w:customStyle="1">
    <w:name w:val="xl71"/>
    <w:basedOn w:val="70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21" w:customStyle="1">
    <w:name w:val="xl72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722" w:customStyle="1">
    <w:name w:val="xl73"/>
    <w:basedOn w:val="70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23" w:customStyle="1">
    <w:name w:val="xl74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724" w:customStyle="1">
    <w:name w:val="xl75"/>
    <w:basedOn w:val="70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</w:style>
  <w:style w:type="paragraph" w:styleId="725" w:customStyle="1">
    <w:name w:val="xl76"/>
    <w:basedOn w:val="70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726" w:customStyle="1">
    <w:name w:val="xl77"/>
    <w:basedOn w:val="705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727">
    <w:name w:val="Header"/>
    <w:basedOn w:val="705"/>
    <w:link w:val="72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8" w:customStyle="1">
    <w:name w:val="Верхний колонтитул Знак"/>
    <w:link w:val="727"/>
    <w:uiPriority w:val="99"/>
    <w:rPr>
      <w:sz w:val="24"/>
      <w:szCs w:val="24"/>
    </w:rPr>
  </w:style>
  <w:style w:type="paragraph" w:styleId="729">
    <w:name w:val="Footer"/>
    <w:basedOn w:val="705"/>
    <w:link w:val="73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730" w:customStyle="1">
    <w:name w:val="Нижний колонтитул Знак"/>
    <w:link w:val="729"/>
    <w:uiPriority w:val="99"/>
    <w:semiHidden/>
    <w:rPr>
      <w:sz w:val="24"/>
      <w:szCs w:val="24"/>
    </w:rPr>
  </w:style>
  <w:style w:type="paragraph" w:styleId="731">
    <w:name w:val="Balloon Text"/>
    <w:basedOn w:val="705"/>
    <w:link w:val="732"/>
    <w:uiPriority w:val="99"/>
    <w:semiHidden/>
    <w:unhideWhenUsed/>
    <w:rPr>
      <w:rFonts w:ascii="Tahoma" w:hAnsi="Tahoma" w:cs="Tahoma"/>
      <w:sz w:val="16"/>
      <w:szCs w:val="16"/>
    </w:rPr>
  </w:style>
  <w:style w:type="character" w:styleId="732" w:customStyle="1">
    <w:name w:val="Текст выноски Знак"/>
    <w:basedOn w:val="706"/>
    <w:link w:val="73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cesirt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ICL</cp:lastModifiedBy>
  <cp:revision>5</cp:revision>
  <dcterms:created xsi:type="dcterms:W3CDTF">2025-10-10T12:01:00Z</dcterms:created>
  <dcterms:modified xsi:type="dcterms:W3CDTF">2025-11-05T08:25:15Z</dcterms:modified>
</cp:coreProperties>
</file>