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400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Шигалеевского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Шигалеевского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года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5669"/>
        <w:jc w:val="both"/>
        <w:widowControl w:val="off"/>
        <w:tabs>
          <w:tab w:val="left" w:pos="5529" w:leader="none"/>
        </w:tabs>
        <w:rPr>
          <w:rFonts w:ascii="Times New Roman" w:hAnsi="Times New Roman" w:eastAsia="Times New Roman"/>
          <w:i/>
          <w:sz w:val="22"/>
          <w:szCs w:val="2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 определении мест выгула домашних животных на территории </w:t>
      </w:r>
      <w:r>
        <w:rPr>
          <w:rFonts w:ascii="Times New Roman" w:hAnsi="Times New Roman" w:eastAsia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>
        <w:rPr>
          <w:rFonts w:ascii="Times New Roman" w:hAnsi="Times New Roman" w:eastAsia="Times New Roman"/>
          <w:sz w:val="28"/>
          <w:szCs w:val="28"/>
        </w:rPr>
        <w:br/>
        <w:t xml:space="preserve">«Об ответственном обращении с ж</w:t>
      </w:r>
      <w:r>
        <w:rPr>
          <w:rFonts w:ascii="Times New Roman" w:hAnsi="Times New Roman" w:eastAsia="Times New Roman"/>
          <w:sz w:val="28"/>
          <w:szCs w:val="28"/>
        </w:rPr>
        <w:t xml:space="preserve">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к содержанию домашних животных</w:t>
      </w:r>
      <w:r>
        <w:rPr>
          <w:rFonts w:ascii="Times New Roman" w:hAnsi="Times New Roman" w:eastAsia="Times New Roman"/>
          <w:sz w:val="28"/>
          <w:szCs w:val="28"/>
        </w:rPr>
        <w:t xml:space="preserve">, в том числе к их выгулу, на территории Республики Татарстан», Уставом </w:t>
      </w:r>
      <w:r>
        <w:rPr>
          <w:rFonts w:ascii="Times New Roman" w:hAnsi="Times New Roman" w:eastAsia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целях создания условий для выгула домашних животных, обеспечивающих безопасность граждан, животных, со</w:t>
      </w:r>
      <w:r>
        <w:rPr>
          <w:rFonts w:ascii="Times New Roman" w:hAnsi="Times New Roman" w:eastAsia="Times New Roman"/>
          <w:sz w:val="28"/>
          <w:szCs w:val="28"/>
        </w:rPr>
        <w:t xml:space="preserve">хранности имущества физических </w:t>
      </w:r>
      <w:r>
        <w:rPr>
          <w:rFonts w:ascii="Times New Roman" w:hAnsi="Times New Roman" w:eastAsia="Times New Roman"/>
          <w:sz w:val="28"/>
          <w:szCs w:val="28"/>
        </w:rPr>
        <w:t xml:space="preserve">и юридических лиц,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728"/>
        <w:numPr>
          <w:ilvl w:val="0"/>
          <w:numId w:val="21"/>
        </w:numPr>
        <w:ind w:left="0" w:firstLine="567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Определить для выгула</w:t>
      </w:r>
      <w:r>
        <w:rPr>
          <w:rFonts w:ascii="Times New Roman" w:hAnsi="Times New Roman" w:eastAsia="Times New Roman"/>
          <w:sz w:val="28"/>
          <w:szCs w:val="28"/>
        </w:rPr>
        <w:t xml:space="preserve"> домашних животных на территории </w:t>
      </w:r>
      <w:r>
        <w:rPr>
          <w:rFonts w:ascii="Times New Roman" w:hAnsi="Times New Roman" w:eastAsia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sz w:val="28"/>
          <w:szCs w:val="28"/>
        </w:rPr>
        <w:t xml:space="preserve">, з</w:t>
      </w:r>
      <w:r>
        <w:rPr>
          <w:rFonts w:ascii="Times New Roman" w:hAnsi="Times New Roman" w:eastAsia="Times New Roman"/>
          <w:sz w:val="28"/>
          <w:szCs w:val="28"/>
        </w:rPr>
        <w:t xml:space="preserve">а исключением собаки-проводника, сопровождающей инвалида по зрению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следующие места:</w:t>
      </w:r>
      <w:bookmarkStart w:id="0" w:name="_GoBack"/>
      <w:r/>
      <w:bookmarkEnd w:id="0"/>
      <w:r/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28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>
        <w:rPr>
          <w:rFonts w:ascii="Times New Roman" w:hAnsi="Times New Roman" w:eastAsia="Times New Roman"/>
          <w:sz w:val="28"/>
          <w:szCs w:val="28"/>
        </w:rPr>
        <w:t xml:space="preserve">пространствами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под присмотром их владельцев: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28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sz w:val="28"/>
          <w:szCs w:val="28"/>
        </w:rPr>
        <w:t xml:space="preserve">на восточной окраине  села Старо</w:t>
      </w:r>
      <w:r>
        <w:rPr>
          <w:rFonts w:ascii="Times New Roman" w:hAnsi="Times New Roman" w:eastAsia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/>
          <w:sz w:val="28"/>
          <w:szCs w:val="28"/>
        </w:rPr>
        <w:t xml:space="preserve">Шигалеево</w:t>
      </w:r>
      <w:r>
        <w:rPr>
          <w:rFonts w:ascii="Times New Roman" w:hAnsi="Times New Roman" w:eastAsia="Times New Roman"/>
          <w:sz w:val="28"/>
          <w:szCs w:val="28"/>
        </w:rPr>
        <w:t xml:space="preserve"> в 100 метрах</w:t>
      </w:r>
      <w:r>
        <w:rPr>
          <w:rFonts w:ascii="Times New Roman" w:hAnsi="Times New Roman" w:eastAsia="Times New Roman"/>
          <w:sz w:val="28"/>
          <w:szCs w:val="28"/>
        </w:rPr>
        <w:t xml:space="preserve"> от улицы </w:t>
      </w:r>
      <w:r>
        <w:rPr>
          <w:rFonts w:ascii="Times New Roman" w:hAnsi="Times New Roman" w:eastAsia="Times New Roman"/>
          <w:sz w:val="28"/>
          <w:szCs w:val="28"/>
        </w:rPr>
        <w:t xml:space="preserve">Молодежная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28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- в 25 метрах от дома №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36 по улице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Г. Тукая села Новое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Шигалеево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28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Выгул потенциально опасных собак без намордника и поводка запрещается.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28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лав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Шигалеевского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Л.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Хабибуллин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426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multiLevelType w:val="hybridMultilevel"/>
    <w:styleLink w:val="743"/>
    <w:lvl w:ilvl="0">
      <w:start w:val="1"/>
      <w:numFmt w:val="decimal"/>
      <w:pStyle w:val="743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numStyleLink w:val="74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5"/>
    <w:link w:val="758"/>
    <w:uiPriority w:val="10"/>
    <w:rPr>
      <w:sz w:val="48"/>
      <w:szCs w:val="48"/>
    </w:rPr>
  </w:style>
  <w:style w:type="character" w:styleId="37">
    <w:name w:val="Subtitle Char"/>
    <w:basedOn w:val="705"/>
    <w:link w:val="760"/>
    <w:uiPriority w:val="11"/>
    <w:rPr>
      <w:sz w:val="24"/>
      <w:szCs w:val="24"/>
    </w:rPr>
  </w:style>
  <w:style w:type="character" w:styleId="39">
    <w:name w:val="Quote Char"/>
    <w:link w:val="765"/>
    <w:uiPriority w:val="29"/>
    <w:rPr>
      <w:i/>
    </w:rPr>
  </w:style>
  <w:style w:type="character" w:styleId="41">
    <w:name w:val="Intense Quote Char"/>
    <w:link w:val="767"/>
    <w:uiPriority w:val="30"/>
    <w:rPr>
      <w:i/>
    </w:rPr>
  </w:style>
  <w:style w:type="character" w:styleId="43">
    <w:name w:val="Header Char"/>
    <w:basedOn w:val="705"/>
    <w:link w:val="709"/>
    <w:uiPriority w:val="99"/>
  </w:style>
  <w:style w:type="character" w:styleId="45">
    <w:name w:val="Footer Char"/>
    <w:basedOn w:val="705"/>
    <w:link w:val="718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12"/>
    <w:uiPriority w:val="99"/>
    <w:rPr>
      <w:sz w:val="18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5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724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750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751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752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753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754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755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756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757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709">
    <w:name w:val="Header"/>
    <w:basedOn w:val="695"/>
    <w:link w:val="710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710" w:customStyle="1">
    <w:name w:val="Верхний колонтитул Знак"/>
    <w:basedOn w:val="705"/>
    <w:link w:val="709"/>
    <w:uiPriority w:val="99"/>
    <w:rPr>
      <w:rFonts w:ascii="Times New Roman" w:hAnsi="Times New Roman" w:cs="Times New Roman"/>
      <w:sz w:val="24"/>
      <w:szCs w:val="24"/>
    </w:rPr>
  </w:style>
  <w:style w:type="character" w:styleId="711">
    <w:name w:val="page number"/>
    <w:basedOn w:val="705"/>
    <w:uiPriority w:val="99"/>
    <w:rPr>
      <w:rFonts w:cs="Times New Roman"/>
    </w:rPr>
  </w:style>
  <w:style w:type="paragraph" w:styleId="712">
    <w:name w:val="footnote text"/>
    <w:basedOn w:val="695"/>
    <w:link w:val="713"/>
    <w:semiHidden/>
    <w:rPr>
      <w:rFonts w:ascii="Times New Roman" w:hAnsi="Times New Roman"/>
      <w:sz w:val="20"/>
      <w:szCs w:val="20"/>
    </w:rPr>
  </w:style>
  <w:style w:type="character" w:styleId="713" w:customStyle="1">
    <w:name w:val="Текст сноски Знак"/>
    <w:basedOn w:val="705"/>
    <w:link w:val="712"/>
    <w:semiHidden/>
    <w:rPr>
      <w:rFonts w:ascii="Times New Roman" w:hAnsi="Times New Roman" w:cs="Times New Roman"/>
      <w:sz w:val="20"/>
      <w:szCs w:val="20"/>
    </w:rPr>
  </w:style>
  <w:style w:type="character" w:styleId="714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715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716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717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718">
    <w:name w:val="Footer"/>
    <w:basedOn w:val="695"/>
    <w:link w:val="719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719" w:customStyle="1">
    <w:name w:val="Нижний колонтитул Знак"/>
    <w:basedOn w:val="705"/>
    <w:link w:val="718"/>
    <w:uiPriority w:val="99"/>
    <w:semiHidden/>
    <w:rPr>
      <w:rFonts w:cs="Times New Roman"/>
    </w:rPr>
  </w:style>
  <w:style w:type="paragraph" w:styleId="720">
    <w:name w:val="Body Text Indent 2"/>
    <w:basedOn w:val="695"/>
    <w:link w:val="721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721" w:customStyle="1">
    <w:name w:val="Основной текст с отступом 2 Знак"/>
    <w:basedOn w:val="705"/>
    <w:link w:val="720"/>
    <w:uiPriority w:val="99"/>
    <w:rPr>
      <w:rFonts w:ascii="Times New Roman" w:hAnsi="Times New Roman" w:cs="Times New Roman"/>
      <w:sz w:val="24"/>
      <w:szCs w:val="24"/>
    </w:rPr>
  </w:style>
  <w:style w:type="paragraph" w:styleId="722">
    <w:name w:val="Balloon Text"/>
    <w:basedOn w:val="695"/>
    <w:link w:val="723"/>
    <w:uiPriority w:val="99"/>
    <w:semiHidden/>
    <w:rPr>
      <w:rFonts w:ascii="Tahoma" w:hAnsi="Tahoma" w:cs="Tahoma"/>
      <w:sz w:val="16"/>
      <w:szCs w:val="16"/>
    </w:rPr>
  </w:style>
  <w:style w:type="character" w:styleId="723" w:customStyle="1">
    <w:name w:val="Текст выноски Знак"/>
    <w:basedOn w:val="705"/>
    <w:link w:val="722"/>
    <w:uiPriority w:val="99"/>
    <w:semiHidden/>
    <w:rPr>
      <w:rFonts w:ascii="Tahoma" w:hAnsi="Tahoma" w:cs="Tahoma"/>
      <w:sz w:val="16"/>
      <w:szCs w:val="16"/>
    </w:rPr>
  </w:style>
  <w:style w:type="character" w:styleId="724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725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726">
    <w:name w:val="Hyperlink"/>
    <w:basedOn w:val="705"/>
    <w:uiPriority w:val="99"/>
    <w:rPr>
      <w:rFonts w:cs="Times New Roman"/>
      <w:color w:val="0000ff"/>
      <w:u w:val="single"/>
    </w:rPr>
  </w:style>
  <w:style w:type="paragraph" w:styleId="727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728">
    <w:name w:val="List Paragraph"/>
    <w:basedOn w:val="695"/>
    <w:uiPriority w:val="34"/>
    <w:qFormat/>
    <w:pPr>
      <w:contextualSpacing/>
      <w:ind w:left="720"/>
    </w:pPr>
  </w:style>
  <w:style w:type="paragraph" w:styleId="729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730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31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32" w:customStyle="1">
    <w:name w:val="Цветовое выделение"/>
    <w:uiPriority w:val="99"/>
    <w:rPr>
      <w:b/>
      <w:bCs/>
      <w:color w:val="26282f"/>
    </w:rPr>
  </w:style>
  <w:style w:type="character" w:styleId="733" w:customStyle="1">
    <w:name w:val="Гипертекстовая ссылка"/>
    <w:basedOn w:val="732"/>
    <w:uiPriority w:val="99"/>
    <w:rPr>
      <w:b/>
      <w:bCs/>
      <w:color w:val="106bbe"/>
    </w:rPr>
  </w:style>
  <w:style w:type="paragraph" w:styleId="734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735" w:customStyle="1">
    <w:name w:val="Комментарий"/>
    <w:basedOn w:val="734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736" w:customStyle="1">
    <w:name w:val="Информация о версии"/>
    <w:basedOn w:val="735"/>
    <w:next w:val="695"/>
    <w:uiPriority w:val="99"/>
    <w:rPr>
      <w:i/>
      <w:iCs/>
    </w:rPr>
  </w:style>
  <w:style w:type="paragraph" w:styleId="737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738" w:customStyle="1">
    <w:name w:val="Информация об изменениях"/>
    <w:basedOn w:val="737"/>
    <w:next w:val="695"/>
    <w:uiPriority w:val="99"/>
    <w:pPr>
      <w:ind w:left="360" w:right="360" w:firstLine="0"/>
      <w:spacing w:before="180"/>
    </w:pPr>
  </w:style>
  <w:style w:type="paragraph" w:styleId="739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740" w:customStyle="1">
    <w:name w:val="Подзаголовок для информации об изменениях"/>
    <w:basedOn w:val="737"/>
    <w:next w:val="695"/>
    <w:uiPriority w:val="99"/>
    <w:rPr>
      <w:b/>
      <w:bCs/>
    </w:rPr>
  </w:style>
  <w:style w:type="paragraph" w:styleId="741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742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743" w:customStyle="1">
    <w:name w:val="Style1"/>
    <w:uiPriority w:val="99"/>
    <w:pPr>
      <w:numPr>
        <w:ilvl w:val="0"/>
        <w:numId w:val="3"/>
      </w:numPr>
    </w:pPr>
  </w:style>
  <w:style w:type="paragraph" w:styleId="744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745" w:customStyle="1">
    <w:name w:val="ConsPlusDocList"/>
    <w:pPr>
      <w:widowControl w:val="off"/>
    </w:pPr>
    <w:rPr>
      <w:rFonts w:cs="Calibri"/>
      <w:szCs w:val="20"/>
    </w:rPr>
  </w:style>
  <w:style w:type="paragraph" w:styleId="746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747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748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749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750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751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752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753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754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755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756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757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758">
    <w:name w:val="Title"/>
    <w:basedOn w:val="695"/>
    <w:next w:val="695"/>
    <w:link w:val="759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759" w:customStyle="1">
    <w:name w:val="Название Знак"/>
    <w:basedOn w:val="705"/>
    <w:link w:val="758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760">
    <w:name w:val="Subtitle"/>
    <w:basedOn w:val="695"/>
    <w:next w:val="695"/>
    <w:link w:val="761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761" w:customStyle="1">
    <w:name w:val="Подзаголовок Знак"/>
    <w:basedOn w:val="705"/>
    <w:link w:val="760"/>
    <w:uiPriority w:val="11"/>
    <w:rPr>
      <w:rFonts w:asciiTheme="majorHAnsi" w:hAnsiTheme="majorHAnsi" w:eastAsiaTheme="majorEastAsia"/>
      <w:sz w:val="24"/>
      <w:szCs w:val="24"/>
    </w:rPr>
  </w:style>
  <w:style w:type="character" w:styleId="762">
    <w:name w:val="Strong"/>
    <w:basedOn w:val="705"/>
    <w:uiPriority w:val="22"/>
    <w:qFormat/>
    <w:rPr>
      <w:b/>
      <w:bCs/>
    </w:rPr>
  </w:style>
  <w:style w:type="character" w:styleId="763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764">
    <w:name w:val="No Spacing"/>
    <w:basedOn w:val="695"/>
    <w:uiPriority w:val="1"/>
    <w:qFormat/>
    <w:rPr>
      <w:szCs w:val="32"/>
    </w:rPr>
  </w:style>
  <w:style w:type="paragraph" w:styleId="765">
    <w:name w:val="Quote"/>
    <w:basedOn w:val="695"/>
    <w:next w:val="695"/>
    <w:link w:val="766"/>
    <w:uiPriority w:val="29"/>
    <w:qFormat/>
    <w:rPr>
      <w:i/>
    </w:rPr>
  </w:style>
  <w:style w:type="character" w:styleId="766" w:customStyle="1">
    <w:name w:val="Цитата 2 Знак"/>
    <w:basedOn w:val="705"/>
    <w:link w:val="765"/>
    <w:uiPriority w:val="29"/>
    <w:rPr>
      <w:i/>
      <w:sz w:val="24"/>
      <w:szCs w:val="24"/>
    </w:rPr>
  </w:style>
  <w:style w:type="paragraph" w:styleId="767">
    <w:name w:val="Intense Quote"/>
    <w:basedOn w:val="695"/>
    <w:next w:val="695"/>
    <w:link w:val="768"/>
    <w:uiPriority w:val="30"/>
    <w:qFormat/>
    <w:pPr>
      <w:ind w:left="720" w:right="720"/>
    </w:pPr>
    <w:rPr>
      <w:b/>
      <w:i/>
      <w:szCs w:val="22"/>
    </w:rPr>
  </w:style>
  <w:style w:type="character" w:styleId="768" w:customStyle="1">
    <w:name w:val="Выделенная цитата Знак"/>
    <w:basedOn w:val="705"/>
    <w:link w:val="767"/>
    <w:uiPriority w:val="30"/>
    <w:rPr>
      <w:b/>
      <w:i/>
      <w:sz w:val="24"/>
    </w:rPr>
  </w:style>
  <w:style w:type="character" w:styleId="769">
    <w:name w:val="Subtle Emphasis"/>
    <w:uiPriority w:val="19"/>
    <w:qFormat/>
    <w:rPr>
      <w:i/>
      <w:color w:val="5a5a5a" w:themeColor="text1" w:themeTint="A5"/>
    </w:rPr>
  </w:style>
  <w:style w:type="character" w:styleId="770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771">
    <w:name w:val="Subtle Reference"/>
    <w:basedOn w:val="705"/>
    <w:uiPriority w:val="31"/>
    <w:qFormat/>
    <w:rPr>
      <w:sz w:val="24"/>
      <w:szCs w:val="24"/>
      <w:u w:val="single"/>
    </w:rPr>
  </w:style>
  <w:style w:type="character" w:styleId="772">
    <w:name w:val="Intense Reference"/>
    <w:basedOn w:val="705"/>
    <w:uiPriority w:val="32"/>
    <w:qFormat/>
    <w:rPr>
      <w:b/>
      <w:sz w:val="24"/>
      <w:u w:val="single"/>
    </w:rPr>
  </w:style>
  <w:style w:type="character" w:styleId="773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774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775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776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777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862E-12B5-4268-A958-62F9758B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14</cp:revision>
  <dcterms:created xsi:type="dcterms:W3CDTF">2025-08-13T05:58:00Z</dcterms:created>
  <dcterms:modified xsi:type="dcterms:W3CDTF">2025-10-03T10:37:22Z</dcterms:modified>
</cp:coreProperties>
</file>