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Третье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_______ </w:t>
      </w:r>
      <w:r>
        <w:rPr>
          <w:rFonts w:ascii="Times New Roman" w:hAnsi="Times New Roman" w:cs="Times New Roman"/>
          <w:sz w:val="28"/>
          <w:szCs w:val="28"/>
        </w:rPr>
        <w:t xml:space="preserve"> 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</w:t>
      </w:r>
      <w:r>
        <w:rPr>
          <w:rFonts w:ascii="Times New Roman" w:hAnsi="Times New Roman" w:cs="Times New Roman"/>
          <w:sz w:val="28"/>
          <w:szCs w:val="28"/>
        </w:rPr>
        <w:t xml:space="preserve">е в муниципальном образовании «Екатериновское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муниципальном образовании «</w:t>
      </w:r>
      <w:r>
        <w:rPr>
          <w:sz w:val="28"/>
          <w:szCs w:val="28"/>
        </w:rPr>
        <w:t xml:space="preserve">Екатериновское</w:t>
      </w:r>
      <w:r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утвержденное решением Совета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29 апреля 2022 </w:t>
      </w:r>
      <w:r>
        <w:rPr>
          <w:sz w:val="28"/>
          <w:szCs w:val="28"/>
        </w:rPr>
        <w:t xml:space="preserve">года №</w:t>
      </w:r>
      <w:r>
        <w:rPr>
          <w:sz w:val="28"/>
          <w:szCs w:val="28"/>
        </w:rPr>
        <w:t xml:space="preserve">38</w:t>
      </w:r>
      <w:r>
        <w:rPr>
          <w:sz w:val="28"/>
          <w:szCs w:val="28"/>
        </w:rPr>
        <w:t xml:space="preserve"> (с изменениями, утвержденными решениями Совета</w:t>
      </w:r>
      <w:r>
        <w:rPr>
          <w:sz w:val="28"/>
          <w:szCs w:val="28"/>
        </w:rPr>
        <w:t xml:space="preserve"> от 31 марта 2023 года №59, 30 октября 2023 года №73, 15 декабря 2023 года №77,19 апреля 2024 года №85,19 ноября </w:t>
      </w:r>
      <w:r>
        <w:rPr>
          <w:sz w:val="28"/>
          <w:szCs w:val="28"/>
        </w:rPr>
        <w:t xml:space="preserve">2024 года</w:t>
      </w:r>
      <w:r>
        <w:rPr>
          <w:sz w:val="28"/>
          <w:szCs w:val="28"/>
        </w:rPr>
        <w:t xml:space="preserve"> №101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пункте 9 части 3 статьи 8</w:t>
      </w:r>
      <w:r>
        <w:rPr>
          <w:sz w:val="28"/>
          <w:szCs w:val="28"/>
        </w:rPr>
        <w:t xml:space="preserve"> и части 1 статьи 33</w:t>
      </w:r>
      <w:r>
        <w:rPr>
          <w:sz w:val="28"/>
          <w:szCs w:val="28"/>
        </w:rPr>
        <w:t xml:space="preserve"> слова «состав и сроки» заменить словами 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, состав и сроки формирования и».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пятом пункта 2 статьи 32 слова «и при о</w:t>
      </w:r>
      <w:r>
        <w:rPr>
          <w:sz w:val="28"/>
          <w:szCs w:val="28"/>
        </w:rPr>
        <w:t xml:space="preserve">существлении» заменить </w:t>
      </w:r>
      <w:r>
        <w:rPr>
          <w:sz w:val="28"/>
          <w:szCs w:val="28"/>
        </w:rPr>
        <w:t xml:space="preserve">словами </w:t>
      </w:r>
      <w:bookmarkStart w:id="1" w:name="_GoBack"/>
      <w:r/>
      <w:bookmarkEnd w:id="1"/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возникновением экономии бюджетных средств в результате централизации закупок товаров, работ, услуг для обеспечения государственных (муниципал</w:t>
      </w:r>
      <w:r>
        <w:rPr>
          <w:sz w:val="28"/>
          <w:szCs w:val="28"/>
        </w:rPr>
        <w:t xml:space="preserve">ьных) нужд и при осуществлении».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П.И. Егоров</w:t>
      </w:r>
      <w:bookmarkEnd w:id="0"/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  <w:rPr>
        <w:sz w:val="28"/>
        <w:szCs w:val="28"/>
      </w:rPr>
    </w:pPr>
    <w:r>
      <w:rPr>
        <w:sz w:val="28"/>
        <w:szCs w:val="28"/>
      </w:rPr>
      <w:t xml:space="preserve">Проект </w:t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6712A-90E4-47C7-9BE3-BE3B2986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6</cp:revision>
  <dcterms:created xsi:type="dcterms:W3CDTF">2025-11-11T09:26:00Z</dcterms:created>
  <dcterms:modified xsi:type="dcterms:W3CDTF">2025-11-27T08:09:03Z</dcterms:modified>
</cp:coreProperties>
</file>