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15"/>
        <w:tblW w:w="10548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654"/>
      </w:tblGrid>
      <w:tr w:rsidR="0041490E" w:rsidRPr="0041490E" w:rsidTr="00E13487">
        <w:trPr>
          <w:trHeight w:val="2113"/>
        </w:trPr>
        <w:tc>
          <w:tcPr>
            <w:tcW w:w="4288" w:type="dxa"/>
          </w:tcPr>
          <w:p w:rsidR="0041490E" w:rsidRPr="0041490E" w:rsidRDefault="0041490E" w:rsidP="004149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 xml:space="preserve">422770, с. </w:t>
            </w:r>
            <w:proofErr w:type="spellStart"/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>Пестрецы</w:t>
            </w:r>
            <w:proofErr w:type="spellEnd"/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>, ул. Советская, 18</w:t>
            </w:r>
          </w:p>
          <w:p w:rsidR="0041490E" w:rsidRPr="0041490E" w:rsidRDefault="0041490E" w:rsidP="004149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95" w:type="dxa"/>
            <w:vAlign w:val="center"/>
          </w:tcPr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1490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B7BDB8" wp14:editId="22F5FA90">
                  <wp:extent cx="997585" cy="1021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  <w:gridSpan w:val="2"/>
          </w:tcPr>
          <w:p w:rsidR="0041490E" w:rsidRPr="002C553C" w:rsidRDefault="002C553C" w:rsidP="002C553C">
            <w:pPr>
              <w:tabs>
                <w:tab w:val="left" w:pos="225"/>
              </w:tabs>
              <w:spacing w:after="0" w:line="276" w:lineRule="auto"/>
              <w:ind w:left="432" w:hanging="43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ПРОЕКТ 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ципаль</w:t>
            </w:r>
            <w:proofErr w:type="spellEnd"/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башкарма</w:t>
            </w:r>
            <w:proofErr w:type="spellEnd"/>
            <w:r w:rsidRPr="0041490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 xml:space="preserve">422770, </w:t>
            </w:r>
            <w:proofErr w:type="spellStart"/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>Питр</w:t>
            </w:r>
            <w:proofErr w:type="spellEnd"/>
            <w:r w:rsidRPr="0041490E">
              <w:rPr>
                <w:rFonts w:ascii="Times New Roman" w:eastAsia="Times New Roman" w:hAnsi="Times New Roman" w:cs="Times New Roman"/>
                <w:lang w:val="tt-RU" w:eastAsia="ru-RU"/>
              </w:rPr>
              <w:t>ә</w:t>
            </w:r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 xml:space="preserve">ч </w:t>
            </w:r>
            <w:proofErr w:type="spellStart"/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>авылы</w:t>
            </w:r>
            <w:proofErr w:type="spellEnd"/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 xml:space="preserve">, Совет </w:t>
            </w:r>
            <w:proofErr w:type="spellStart"/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41490E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  <w:p w:rsidR="0041490E" w:rsidRPr="0041490E" w:rsidRDefault="0041490E" w:rsidP="0041490E">
            <w:pPr>
              <w:spacing w:after="0" w:line="276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1490E" w:rsidRPr="0041490E" w:rsidTr="00E13487">
        <w:trPr>
          <w:gridAfter w:val="1"/>
          <w:wAfter w:w="654" w:type="dxa"/>
          <w:trHeight w:val="286"/>
        </w:trPr>
        <w:tc>
          <w:tcPr>
            <w:tcW w:w="9894" w:type="dxa"/>
            <w:gridSpan w:val="3"/>
          </w:tcPr>
          <w:p w:rsidR="0041490E" w:rsidRPr="0041490E" w:rsidRDefault="0041490E" w:rsidP="0041490E">
            <w:pPr>
              <w:spacing w:after="0" w:line="276" w:lineRule="auto"/>
              <w:ind w:right="-1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4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41490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факс: (84367) 3-02-01</w:t>
            </w:r>
            <w:r w:rsidRPr="00414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4149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414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149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414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1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pitriash@tatar.r</w:t>
            </w:r>
            <w:proofErr w:type="spellEnd"/>
            <w:r w:rsidRPr="004149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41490E">
              <w:rPr>
                <w:rFonts w:ascii="Verdana" w:eastAsia="Times New Roman" w:hAnsi="Verdana" w:cs="Arial"/>
                <w:bCs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</w:tr>
    </w:tbl>
    <w:p w:rsidR="0041490E" w:rsidRPr="0041490E" w:rsidRDefault="0041490E" w:rsidP="0041490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4149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9A1B10" wp14:editId="200D09DC">
                <wp:simplePos x="0" y="0"/>
                <wp:positionH relativeFrom="column">
                  <wp:posOffset>-802005</wp:posOffset>
                </wp:positionH>
                <wp:positionV relativeFrom="paragraph">
                  <wp:posOffset>1397635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CF9A281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3.15pt,110.05pt" to="497.2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MpUQdPiAAAADAEAAA8AAABkcnMvZG93bnJldi54bWxMj8FOwzAM&#10;hu9IvENkJG5b2jCqrTSdEAwkDjts7MAxa0xTrXFKk61lT08mIcHR9qff318sR9uyE/a+cSQhnSbA&#10;kCqnG6ol7N5fJnNgPijSqnWEEr7Rw7K8vipUrt1AGzxtQ81iCPlcSTAhdDnnvjJolZ+6DinePl1v&#10;VYhjX3PdqyGG25aLJMm4VQ3FD0Z1+GSwOmyPVsLX+vAsPsI6m72eh9V5RUa8pRspb2/GxwdgAcfw&#10;B8NFP6pDGZ327kjas1bCJBXZXWQlCJGkwCKyWMzuge1/N7ws+P8S5Q8AAAD//wMAUEsBAi0AFAAG&#10;AAgAAAAhALaDOJL+AAAA4QEAABMAAAAAAAAAAAAAAAAAAAAAAFtDb250ZW50X1R5cGVzXS54bWxQ&#10;SwECLQAUAAYACAAAACEAOP0h/9YAAACUAQAACwAAAAAAAAAAAAAAAAAvAQAAX3JlbHMvLnJlbHNQ&#10;SwECLQAUAAYACAAAACEA7Vm4TVgCAABqBAAADgAAAAAAAAAAAAAAAAAuAgAAZHJzL2Uyb0RvYy54&#10;bWxQSwECLQAUAAYACAAAACEAylRB0+IAAAAMAQAADwAAAAAAAAAAAAAAAACyBAAAZHJzL2Rvd25y&#10;ZXYueG1sUEsFBgAAAAAEAAQA8wAAAMEFAAAAAA==&#10;" strokeweight="3.5pt">
                <v:stroke linestyle="thinThick"/>
              </v:line>
            </w:pict>
          </mc:Fallback>
        </mc:AlternateContent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41490E" w:rsidRPr="0041490E" w:rsidRDefault="0041490E" w:rsidP="0041490E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ПОСТАНОВЛЕНИЕ</w:t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КАРАР</w:t>
      </w:r>
      <w:r w:rsidRPr="004149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     </w:t>
      </w:r>
    </w:p>
    <w:p w:rsidR="0041490E" w:rsidRPr="0041490E" w:rsidRDefault="0041490E" w:rsidP="0041490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490E" w:rsidRPr="0041490E" w:rsidRDefault="0041490E" w:rsidP="0041490E">
      <w:pPr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«____»____________20__ г.</w:t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</w:t>
      </w:r>
    </w:p>
    <w:p w:rsidR="0041490E" w:rsidRPr="0041490E" w:rsidRDefault="0041490E" w:rsidP="0041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90E" w:rsidRPr="0041490E" w:rsidRDefault="0041490E" w:rsidP="0041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</w:p>
    <w:p w:rsidR="0041490E" w:rsidRPr="0041490E" w:rsidRDefault="00F02F6B" w:rsidP="005F0160">
      <w:pPr>
        <w:spacing w:after="0" w:line="240" w:lineRule="auto"/>
        <w:ind w:left="-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освоения </w:t>
      </w:r>
      <w:proofErr w:type="gramStart"/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</w:p>
    <w:p w:rsidR="0041490E" w:rsidRPr="0041490E" w:rsidRDefault="0041490E" w:rsidP="0041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программ</w:t>
      </w:r>
    </w:p>
    <w:p w:rsidR="0041490E" w:rsidRPr="0041490E" w:rsidRDefault="0041490E" w:rsidP="0041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формах семейного образования</w:t>
      </w:r>
    </w:p>
    <w:p w:rsidR="0041490E" w:rsidRDefault="0041490E" w:rsidP="0041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самообразования</w:t>
      </w:r>
      <w:r w:rsidR="002C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</w:p>
    <w:p w:rsidR="002C3F9C" w:rsidRDefault="00883820" w:rsidP="0088382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2C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2C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C3F9C" w:rsidRPr="0041490E" w:rsidRDefault="002C3F9C" w:rsidP="0041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41490E" w:rsidRPr="0041490E" w:rsidRDefault="0041490E" w:rsidP="004149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90E" w:rsidRDefault="0041490E" w:rsidP="000B1A7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41490E">
        <w:rPr>
          <w:rFonts w:ascii="Times New Roman" w:eastAsia="Calibri" w:hAnsi="Times New Roman" w:cs="Times New Roman"/>
          <w:sz w:val="28"/>
          <w:szCs w:val="24"/>
          <w:lang w:eastAsia="ru-RU"/>
        </w:rPr>
        <w:t>В соответствии с Федеральным законом от 29.12.2012 года № 273-ФЗ «Об образовании в Российской Федерации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, Порядком организации и 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 по основным общеобразовательным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образовательным программам начального общего, основного общего и 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общего образования, утвержденным приказом Министерства просвещения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РФ от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22 марта 2021 г. №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 115, письмом Министерства образования и науки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РФ от 15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ноября 2013 г. №НТ-1139/08 «Об организации</w:t>
      </w:r>
      <w:proofErr w:type="gramEnd"/>
      <w:r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031AF">
        <w:rPr>
          <w:rFonts w:ascii="Times New Roman" w:hAnsi="Times New Roman" w:cs="Times New Roman"/>
          <w:color w:val="000000"/>
          <w:sz w:val="28"/>
          <w:szCs w:val="28"/>
        </w:rPr>
        <w:t>получения образования в семейной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форме», в целях реализации прав граждан на получение начального общего,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основного общего, среднего общего образования вне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организаций, осуществляющих образовател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ьную деятельность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Пестречиснкого</w:t>
      </w:r>
      <w:proofErr w:type="spellEnd"/>
      <w:r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избранной ими формах семейного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>образования или самообразования</w:t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proofErr w:type="spellStart"/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  <w:proofErr w:type="gramEnd"/>
    </w:p>
    <w:p w:rsidR="002C3F9C" w:rsidRDefault="0041490E" w:rsidP="000B1A7B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3F9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Положение об организации освоения </w:t>
      </w:r>
      <w:proofErr w:type="gramStart"/>
      <w:r w:rsidRPr="00A031AF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031AF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общеобразовательных программ в формах семейного образования и</w:t>
      </w:r>
      <w:r w:rsidRPr="00A031AF">
        <w:rPr>
          <w:rFonts w:ascii="Times New Roman" w:hAnsi="Times New Roman" w:cs="Times New Roman"/>
          <w:color w:val="000000"/>
          <w:sz w:val="28"/>
          <w:szCs w:val="28"/>
        </w:rPr>
        <w:br/>
        <w:t>самообразования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proofErr w:type="spellStart"/>
      <w:r w:rsidR="002C3F9C" w:rsidRPr="002C3F9C">
        <w:rPr>
          <w:rFonts w:ascii="Times New Roman" w:hAnsi="Times New Roman" w:cs="Times New Roman"/>
          <w:color w:val="000000"/>
          <w:sz w:val="28"/>
          <w:szCs w:val="28"/>
        </w:rPr>
        <w:t>Пестр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ечинского</w:t>
      </w:r>
      <w:proofErr w:type="spellEnd"/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2C3F9C" w:rsidRPr="002C3F9C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B1A7B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Положение)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2E2" w:rsidRDefault="009252E2" w:rsidP="009252E2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2E2">
        <w:rPr>
          <w:rFonts w:ascii="Times New Roman" w:hAnsi="Times New Roman" w:cs="Times New Roman"/>
          <w:color w:val="000000"/>
          <w:sz w:val="28"/>
          <w:szCs w:val="28"/>
        </w:rPr>
        <w:t>2. Утвердить форму уведомления о получении ребенком общего образования в форме сем</w:t>
      </w:r>
      <w:r>
        <w:rPr>
          <w:rFonts w:ascii="Times New Roman" w:hAnsi="Times New Roman" w:cs="Times New Roman"/>
          <w:color w:val="000000"/>
          <w:sz w:val="28"/>
          <w:szCs w:val="28"/>
        </w:rPr>
        <w:t>ейного образования (приложение №</w:t>
      </w:r>
      <w:r w:rsidRPr="009252E2">
        <w:rPr>
          <w:rFonts w:ascii="Times New Roman" w:hAnsi="Times New Roman" w:cs="Times New Roman"/>
          <w:color w:val="000000"/>
          <w:sz w:val="28"/>
          <w:szCs w:val="28"/>
        </w:rPr>
        <w:t xml:space="preserve"> 2).</w:t>
      </w:r>
    </w:p>
    <w:p w:rsidR="009F150A" w:rsidRPr="009252E2" w:rsidRDefault="009F150A" w:rsidP="009F150A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9252E2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форму уведомления о получении ребенком общего образования в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самообразования (приложение № 3</w:t>
      </w:r>
      <w:r w:rsidRPr="009252E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F150A" w:rsidRPr="009252E2" w:rsidRDefault="009F150A" w:rsidP="009252E2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52E2" w:rsidRPr="009252E2" w:rsidRDefault="009F150A" w:rsidP="009252E2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9252E2" w:rsidRPr="009252E2">
        <w:rPr>
          <w:rFonts w:ascii="Times New Roman" w:hAnsi="Times New Roman" w:cs="Times New Roman"/>
          <w:color w:val="000000"/>
          <w:sz w:val="28"/>
          <w:szCs w:val="28"/>
        </w:rPr>
        <w:t>. Утвердить форму справки о прохождении промежуточной аттестации в общеобразоват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ьной организации (приложение № 4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252E2" w:rsidRDefault="009252E2" w:rsidP="009252E2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52E2">
        <w:rPr>
          <w:rFonts w:ascii="Times New Roman" w:hAnsi="Times New Roman" w:cs="Times New Roman"/>
          <w:color w:val="000000"/>
          <w:sz w:val="28"/>
          <w:szCs w:val="28"/>
        </w:rPr>
        <w:t>5. Утвердить форму книги учета детей, получающих образование в форме семейного образования или самообразования (п</w:t>
      </w:r>
      <w:r w:rsidR="009F150A">
        <w:rPr>
          <w:rFonts w:ascii="Times New Roman" w:hAnsi="Times New Roman" w:cs="Times New Roman"/>
          <w:color w:val="000000"/>
          <w:sz w:val="28"/>
          <w:szCs w:val="28"/>
        </w:rPr>
        <w:t>риложение N 5</w:t>
      </w:r>
      <w:r w:rsidRPr="009252E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C3F9C" w:rsidRDefault="009252E2" w:rsidP="000B1A7B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F0160">
        <w:rPr>
          <w:rFonts w:ascii="Times New Roman" w:hAnsi="Times New Roman" w:cs="Times New Roman"/>
          <w:color w:val="000000"/>
          <w:sz w:val="28"/>
          <w:szCs w:val="28"/>
        </w:rPr>
        <w:t xml:space="preserve">. Методисту </w:t>
      </w:r>
      <w:r w:rsidRPr="005F0160">
        <w:rPr>
          <w:rFonts w:ascii="Times New Roman" w:hAnsi="Times New Roman" w:cs="Times New Roman"/>
          <w:color w:val="000000"/>
          <w:sz w:val="28"/>
          <w:szCs w:val="28"/>
        </w:rPr>
        <w:t>МБУ «Отдел</w:t>
      </w:r>
      <w:r w:rsidR="0041490E" w:rsidRPr="005F016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Pr="005F016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5F0160">
        <w:rPr>
          <w:rFonts w:ascii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Pr="005F016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90E">
        <w:rPr>
          <w:rFonts w:ascii="Times New Roman" w:hAnsi="Times New Roman" w:cs="Times New Roman"/>
          <w:color w:val="000000"/>
          <w:sz w:val="28"/>
          <w:szCs w:val="28"/>
        </w:rPr>
        <w:t>Ивановой Л.Х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учет не</w:t>
      </w:r>
      <w:r w:rsidR="0041490E">
        <w:rPr>
          <w:rFonts w:ascii="Times New Roman" w:hAnsi="Times New Roman" w:cs="Times New Roman"/>
          <w:color w:val="000000"/>
          <w:sz w:val="28"/>
          <w:szCs w:val="28"/>
        </w:rPr>
        <w:t xml:space="preserve">совершеннолетних на территории </w:t>
      </w:r>
      <w:proofErr w:type="spellStart"/>
      <w:r w:rsidR="0041490E">
        <w:rPr>
          <w:rFonts w:ascii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Татарстан, осваивающих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общеобразовательные программы в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не образовательных организаций,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осуществляющих образовательную деятельность, в формах семейного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br/>
        <w:t>образования и самообразов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ания в соответствии с настоящим Положением.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016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149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F01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м образовательных организаций</w:t>
      </w:r>
      <w:r w:rsidR="003A4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48A8">
        <w:rPr>
          <w:rFonts w:ascii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="003A48A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C3F9C" w:rsidRDefault="005F0160" w:rsidP="005F01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3A48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доведение настоящего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="000B1A7B">
        <w:rPr>
          <w:rFonts w:ascii="Times New Roman" w:hAnsi="Times New Roman" w:cs="Times New Roman"/>
          <w:color w:val="000000"/>
          <w:sz w:val="28"/>
          <w:szCs w:val="28"/>
        </w:rPr>
        <w:t xml:space="preserve"> до родителей (законных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представителей) обучающихся, размещение на офи</w:t>
      </w:r>
      <w:r w:rsidR="000B1A7B">
        <w:rPr>
          <w:rFonts w:ascii="Times New Roman" w:hAnsi="Times New Roman" w:cs="Times New Roman"/>
          <w:color w:val="000000"/>
          <w:sz w:val="28"/>
          <w:szCs w:val="28"/>
        </w:rPr>
        <w:t xml:space="preserve">циальных сайтах </w:t>
      </w:r>
      <w:r w:rsidR="0041490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организаций.</w:t>
      </w:r>
    </w:p>
    <w:p w:rsidR="0041490E" w:rsidRPr="0041490E" w:rsidRDefault="005F0160" w:rsidP="005F01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.2. Руководствоваться при организации освоения </w:t>
      </w:r>
      <w:proofErr w:type="gramStart"/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общеобразовательных программ вне образовательных организаций,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br/>
        <w:t>осуществляющих образовательную деятельность, в формах семейного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br/>
        <w:t>обра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зования и самообразования настоящим Положением.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8A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.3. Своев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ременно информировать </w:t>
      </w:r>
      <w:r w:rsidR="009252E2" w:rsidRPr="005F0160">
        <w:rPr>
          <w:rFonts w:ascii="Times New Roman" w:hAnsi="Times New Roman" w:cs="Times New Roman"/>
          <w:color w:val="000000"/>
          <w:sz w:val="28"/>
          <w:szCs w:val="28"/>
        </w:rPr>
        <w:t xml:space="preserve">МБУ «Отдел образования» </w:t>
      </w:r>
      <w:proofErr w:type="spellStart"/>
      <w:r w:rsidR="009252E2" w:rsidRPr="005F0160">
        <w:rPr>
          <w:rFonts w:ascii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="009252E2" w:rsidRPr="005F016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2E2"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о результатах</w:t>
      </w:r>
      <w:r w:rsidR="00414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прохождении промежуточной аттестации экстернами по итогам учебного года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позднее </w:t>
      </w:r>
      <w:r w:rsidR="0041490E" w:rsidRPr="00F02F6B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2C3F9C" w:rsidRPr="00F02F6B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 текущего учебного года.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8A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252E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 xml:space="preserve">.4. Привести в соответствие с 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Положением локальные акты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организаций по </w:t>
      </w:r>
      <w:r w:rsidR="0041490E" w:rsidRPr="00A031AF">
        <w:rPr>
          <w:rFonts w:ascii="Times New Roman" w:hAnsi="Times New Roman" w:cs="Times New Roman"/>
          <w:color w:val="000000"/>
          <w:sz w:val="28"/>
          <w:szCs w:val="28"/>
        </w:rPr>
        <w:t>организации получения образов</w:t>
      </w:r>
      <w:r w:rsidR="002C3F9C">
        <w:rPr>
          <w:rFonts w:ascii="Times New Roman" w:hAnsi="Times New Roman" w:cs="Times New Roman"/>
          <w:color w:val="000000"/>
          <w:sz w:val="28"/>
          <w:szCs w:val="28"/>
        </w:rPr>
        <w:t>ания в семейной форме или форме самообразования.</w:t>
      </w:r>
    </w:p>
    <w:p w:rsidR="0041490E" w:rsidRPr="0041490E" w:rsidRDefault="005F0160" w:rsidP="005F016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постановление путем размещения на официальном сайте </w:t>
      </w:r>
      <w:proofErr w:type="spellStart"/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информационно-телекоммуникационной сети Интернет: http://pestreci.tatarstan.ru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</w:p>
    <w:p w:rsidR="0041490E" w:rsidRPr="0041490E" w:rsidRDefault="005F0160" w:rsidP="005F016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41490E"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Харитонову М.А.</w:t>
      </w:r>
    </w:p>
    <w:p w:rsidR="0041490E" w:rsidRPr="0041490E" w:rsidRDefault="0041490E" w:rsidP="002C3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90E" w:rsidRPr="0041490E" w:rsidRDefault="0041490E" w:rsidP="0041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</w:p>
    <w:p w:rsidR="0041490E" w:rsidRDefault="0041490E" w:rsidP="004149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41490E" w:rsidRPr="0041490E" w:rsidRDefault="0041490E" w:rsidP="004149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</w:t>
      </w:r>
      <w:r w:rsidR="00F0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И.Р.</w:t>
      </w: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Давлетханов</w:t>
      </w:r>
      <w:proofErr w:type="spellEnd"/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0D7" w:rsidRDefault="0041490E" w:rsidP="003A48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</w:t>
      </w:r>
    </w:p>
    <w:p w:rsidR="002C3F9C" w:rsidRPr="002C3F9C" w:rsidRDefault="002C3F9C" w:rsidP="002C3F9C">
      <w:pPr>
        <w:spacing w:after="0" w:line="276" w:lineRule="auto"/>
        <w:ind w:left="4820"/>
        <w:rPr>
          <w:rFonts w:ascii="Times New Roman" w:eastAsia="Times New Roman" w:hAnsi="Times New Roman" w:cs="Times New Roman"/>
        </w:rPr>
      </w:pPr>
      <w:r w:rsidRPr="002C3F9C">
        <w:rPr>
          <w:rFonts w:ascii="Times New Roman" w:eastAsia="Times New Roman" w:hAnsi="Times New Roman" w:cs="Times New Roman"/>
        </w:rPr>
        <w:t>Приложение № 1</w:t>
      </w:r>
    </w:p>
    <w:p w:rsidR="002C3F9C" w:rsidRDefault="002C3F9C" w:rsidP="002C3F9C">
      <w:pPr>
        <w:spacing w:after="0" w:line="276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2C3F9C">
        <w:rPr>
          <w:rFonts w:ascii="Times New Roman" w:eastAsia="Times New Roman" w:hAnsi="Times New Roman" w:cs="Times New Roman"/>
        </w:rPr>
        <w:t xml:space="preserve">к постановлению Исполнительного комитета </w:t>
      </w:r>
    </w:p>
    <w:p w:rsidR="002C3F9C" w:rsidRDefault="002C3F9C" w:rsidP="002C3F9C">
      <w:pPr>
        <w:spacing w:after="0" w:line="276" w:lineRule="auto"/>
        <w:ind w:left="4820"/>
        <w:jc w:val="both"/>
        <w:rPr>
          <w:rFonts w:ascii="Times New Roman" w:eastAsia="Times New Roman" w:hAnsi="Times New Roman" w:cs="Times New Roman"/>
        </w:rPr>
      </w:pPr>
      <w:proofErr w:type="spellStart"/>
      <w:r w:rsidRPr="002C3F9C">
        <w:rPr>
          <w:rFonts w:ascii="Times New Roman" w:eastAsia="Times New Roman" w:hAnsi="Times New Roman" w:cs="Times New Roman"/>
        </w:rPr>
        <w:t>Пестречинского</w:t>
      </w:r>
      <w:proofErr w:type="spellEnd"/>
      <w:r w:rsidRPr="002C3F9C">
        <w:rPr>
          <w:rFonts w:ascii="Times New Roman" w:eastAsia="Times New Roman" w:hAnsi="Times New Roman" w:cs="Times New Roman"/>
        </w:rPr>
        <w:t xml:space="preserve"> муниципального района </w:t>
      </w:r>
    </w:p>
    <w:p w:rsidR="002C3F9C" w:rsidRPr="002C3F9C" w:rsidRDefault="002C3F9C" w:rsidP="002C3F9C">
      <w:pPr>
        <w:spacing w:after="0" w:line="276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2C3F9C">
        <w:rPr>
          <w:rFonts w:ascii="Times New Roman" w:eastAsia="Times New Roman" w:hAnsi="Times New Roman" w:cs="Times New Roman"/>
        </w:rPr>
        <w:t xml:space="preserve">Республики Татарстан </w:t>
      </w:r>
    </w:p>
    <w:p w:rsidR="002C3F9C" w:rsidRDefault="002C3F9C" w:rsidP="002C3F9C">
      <w:pPr>
        <w:spacing w:after="0"/>
        <w:ind w:left="4820"/>
        <w:rPr>
          <w:rFonts w:ascii="Times New Roman" w:eastAsia="Times New Roman" w:hAnsi="Times New Roman" w:cs="Times New Roman"/>
        </w:rPr>
      </w:pPr>
      <w:r w:rsidRPr="002C3F9C">
        <w:rPr>
          <w:rFonts w:ascii="Times New Roman" w:eastAsia="Times New Roman" w:hAnsi="Times New Roman" w:cs="Times New Roman"/>
        </w:rPr>
        <w:t>от _________ №__________</w:t>
      </w:r>
    </w:p>
    <w:p w:rsidR="002C3F9C" w:rsidRDefault="002C3F9C" w:rsidP="002C3F9C">
      <w:pPr>
        <w:spacing w:after="0"/>
        <w:ind w:left="48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3F9C" w:rsidRDefault="00E80F67" w:rsidP="000B1A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3D7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организации освоения </w:t>
      </w:r>
      <w:proofErr w:type="gramStart"/>
      <w:r w:rsidRPr="003D7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3D7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общеобразовательных программ</w:t>
      </w:r>
      <w:r w:rsidR="00B46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D7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формах семейного образования и самообразования</w:t>
      </w:r>
      <w:r w:rsidR="002C3F9C" w:rsidRPr="002C3F9C">
        <w:t xml:space="preserve"> </w:t>
      </w:r>
      <w:r w:rsidR="002C3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 w:rsidR="002C3F9C" w:rsidRPr="002C3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Пестр</w:t>
      </w:r>
      <w:r w:rsidR="002C3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ечинского</w:t>
      </w:r>
      <w:proofErr w:type="spellEnd"/>
      <w:r w:rsidR="002C3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</w:t>
      </w:r>
    </w:p>
    <w:p w:rsidR="000B1A7B" w:rsidRDefault="002C3F9C" w:rsidP="000B1A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3F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</w:t>
      </w:r>
    </w:p>
    <w:p w:rsidR="006770D7" w:rsidRDefault="00E80F67" w:rsidP="000B1A7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7C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7C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E64804" w:rsidRDefault="00E80F67" w:rsidP="009252E2">
      <w:pPr>
        <w:spacing w:after="0"/>
        <w:ind w:left="-567"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C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E64804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об организации освоения обучающимися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общеобразовательных программ в формах семейного образования и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самообразования (далее - Положение) </w:t>
      </w:r>
      <w:r w:rsidR="00E64804" w:rsidRPr="00E64804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 порядок получения общего образования в формах семейного образования и самообразования на территории </w:t>
      </w:r>
      <w:proofErr w:type="spellStart"/>
      <w:r w:rsidR="00E64804" w:rsidRPr="00E64804">
        <w:rPr>
          <w:rFonts w:ascii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="00E64804" w:rsidRPr="00E6480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Татарстан, 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t>определяет последовательность действий</w:t>
      </w:r>
      <w:r w:rsidR="003D7C17" w:rsidRPr="00E64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детей, имеющих право на получение</w:t>
      </w:r>
      <w:r w:rsidR="003D7C17" w:rsidRPr="00E64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t>общего образования каждого уровня, об</w:t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 xml:space="preserve">щеобразовательных организаций и 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 по обеспе</w:t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 xml:space="preserve">чению получения образования вне </w:t>
      </w:r>
      <w:r w:rsidRPr="00E64804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gramEnd"/>
      <w:r w:rsidRPr="00E64804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</w:t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>ии.</w:t>
      </w:r>
    </w:p>
    <w:p w:rsidR="0006247E" w:rsidRPr="0006247E" w:rsidRDefault="0006247E" w:rsidP="009252E2">
      <w:pPr>
        <w:spacing w:after="0"/>
        <w:ind w:left="-567"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247E">
        <w:rPr>
          <w:rFonts w:ascii="Times New Roman" w:hAnsi="Times New Roman" w:cs="Times New Roman"/>
          <w:color w:val="000000"/>
          <w:sz w:val="28"/>
          <w:szCs w:val="28"/>
        </w:rPr>
        <w:t xml:space="preserve">Семейное образование - это форма получения образования, предусматривающая освоение учащимся основных общеобразовательных программ начального общего, основного общего образования в семье с правом последующего прохождения в качестве экстерна промежуточной и (или) государственной итоговой аттестации в учреждении, осуществляющем образовательную деятельность по соответствующей, имеющей государственную аккредитацию, образовательной программе. </w:t>
      </w:r>
      <w:proofErr w:type="gramEnd"/>
    </w:p>
    <w:p w:rsidR="0006247E" w:rsidRDefault="0006247E" w:rsidP="009252E2">
      <w:pPr>
        <w:spacing w:after="0"/>
        <w:ind w:left="-567"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247E">
        <w:rPr>
          <w:rFonts w:ascii="Times New Roman" w:hAnsi="Times New Roman" w:cs="Times New Roman"/>
          <w:color w:val="000000"/>
          <w:sz w:val="28"/>
          <w:szCs w:val="28"/>
        </w:rPr>
        <w:t>Самообразование - это форма получения образования, предусматривающая самостоятельное освоение учащимся образовательной программы среднего общего образования с правом последующего прохождения в качестве экстерна промежуточной и (или) государственной итоговой аттестации в учреждении, осуществляющем образовательную деятельность по соответствующей, имеющей государственную аккредитацию, образовательной программе.</w:t>
      </w:r>
      <w:proofErr w:type="gramEnd"/>
    </w:p>
    <w:p w:rsidR="00E64804" w:rsidRDefault="00E80F67" w:rsidP="009252E2">
      <w:pPr>
        <w:spacing w:after="0"/>
        <w:ind w:left="-567"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70D7">
        <w:rPr>
          <w:rFonts w:ascii="Times New Roman" w:hAnsi="Times New Roman" w:cs="Times New Roman"/>
          <w:color w:val="000000"/>
          <w:sz w:val="28"/>
          <w:szCs w:val="28"/>
        </w:rPr>
        <w:t>1.2. Организация получения образов</w:t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 xml:space="preserve">ания в семейной форме и в форме </w:t>
      </w:r>
      <w:r w:rsidRPr="006770D7">
        <w:rPr>
          <w:rFonts w:ascii="Times New Roman" w:hAnsi="Times New Roman" w:cs="Times New Roman"/>
          <w:color w:val="000000"/>
          <w:sz w:val="28"/>
          <w:szCs w:val="28"/>
        </w:rPr>
        <w:t>самообразования осуществляется в соответствии со следующими нормативно</w:t>
      </w:r>
      <w:r w:rsidR="00B462F7" w:rsidRPr="006770D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>правовыми документами:</w:t>
      </w:r>
    </w:p>
    <w:p w:rsidR="00E64804" w:rsidRDefault="00D02326" w:rsidP="00D0232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>- Федеральный Закон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</w:t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 xml:space="preserve">ации от 29.12.2012 № 273-ФЗ «Об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образовании в Российск</w:t>
      </w:r>
      <w:r w:rsidR="00E64804">
        <w:rPr>
          <w:rFonts w:ascii="Times New Roman" w:hAnsi="Times New Roman" w:cs="Times New Roman"/>
          <w:color w:val="000000"/>
          <w:sz w:val="28"/>
          <w:szCs w:val="28"/>
        </w:rPr>
        <w:t xml:space="preserve">ой Федерации»; </w:t>
      </w:r>
    </w:p>
    <w:p w:rsidR="00EE047F" w:rsidRDefault="00D02326" w:rsidP="00D0232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организации и осуществления 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деятельности по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основным общеобразовательным программ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ам - образовательным программам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начального общего, основного общего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общего образования,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утвержденный приказом Министерства просвещ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ения РФ от 22.03. 2021 г. №115; </w:t>
      </w:r>
    </w:p>
    <w:p w:rsidR="00EE047F" w:rsidRDefault="00D02326" w:rsidP="00D0232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приема на </w:t>
      </w:r>
      <w:proofErr w:type="gramStart"/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 образо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вательным программам начального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общего, основного общего и среднего о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бщего образования, утвержденный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просвещения РФ от 02.09. 2020 г. №458;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02326">
        <w:rPr>
          <w:rFonts w:ascii="Times New Roman" w:hAnsi="Times New Roman" w:cs="Times New Roman"/>
          <w:color w:val="000000"/>
          <w:sz w:val="28"/>
          <w:szCs w:val="28"/>
        </w:rPr>
        <w:t>орядок и условия</w:t>
      </w:r>
      <w:r w:rsidRPr="00D02326">
        <w:t xml:space="preserve"> </w:t>
      </w:r>
      <w:r w:rsidRPr="00D02326">
        <w:rPr>
          <w:rFonts w:ascii="Times New Roman" w:hAnsi="Times New Roman" w:cs="Times New Roman"/>
          <w:color w:val="000000"/>
          <w:sz w:val="28"/>
          <w:szCs w:val="28"/>
        </w:rPr>
        <w:t>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утвержденный п</w:t>
      </w:r>
      <w:r w:rsidRPr="00D02326">
        <w:rPr>
          <w:rFonts w:ascii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казом Министерства просвещения Российской Федерации </w:t>
      </w:r>
      <w:r w:rsidRPr="00D02326">
        <w:rPr>
          <w:rFonts w:ascii="Times New Roman" w:hAnsi="Times New Roman" w:cs="Times New Roman"/>
          <w:color w:val="000000"/>
          <w:sz w:val="28"/>
          <w:szCs w:val="28"/>
        </w:rPr>
        <w:t>от 6 апреля 2023 г. N 240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C12856" w:rsidRDefault="00D02326" w:rsidP="00D0232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Порядок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зачета организацией, осуществляющей образовательную деятельность,</w:t>
      </w:r>
      <w:r w:rsidR="00B462F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обучающимися учебн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ых предметов, курсов, дисциплин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(модулей), практики, дополнительных об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разовательных программ в других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организациях, осуществляющих образовательную деятельность, утвержденный</w:t>
      </w:r>
      <w:r w:rsidR="00B462F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приказом Министерства науки и высшего образования Российской Федерации и Министерства просвещения </w:t>
      </w:r>
      <w:r w:rsidRPr="00D02326">
        <w:rPr>
          <w:rFonts w:ascii="Times New Roman" w:hAnsi="Times New Roman" w:cs="Times New Roman"/>
          <w:color w:val="000000"/>
          <w:sz w:val="28"/>
          <w:szCs w:val="28"/>
        </w:rPr>
        <w:t>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едерации </w:t>
      </w:r>
      <w:r w:rsidRPr="00D0232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0"/>
          <w:attr w:name="Day" w:val="30"/>
          <w:attr w:name="Month" w:val="7"/>
          <w:attr w:name="ls" w:val="trans"/>
        </w:smartTagPr>
        <w:r w:rsidRPr="00D02326">
          <w:rPr>
            <w:rFonts w:ascii="Times New Roman" w:hAnsi="Times New Roman" w:cs="Times New Roman"/>
            <w:color w:val="000000"/>
            <w:sz w:val="28"/>
            <w:szCs w:val="28"/>
          </w:rPr>
          <w:t xml:space="preserve">30 июля </w:t>
        </w:r>
        <w:smartTag w:uri="urn:schemas-microsoft-com:office:smarttags" w:element="metricconverter">
          <w:smartTagPr>
            <w:attr w:name="ProductID" w:val="2020 г"/>
          </w:smartTagPr>
          <w:r w:rsidRPr="00D02326">
            <w:rPr>
              <w:rFonts w:ascii="Times New Roman" w:hAnsi="Times New Roman" w:cs="Times New Roman"/>
              <w:color w:val="000000"/>
              <w:sz w:val="28"/>
              <w:szCs w:val="28"/>
            </w:rPr>
            <w:t>2020 г</w:t>
          </w:r>
        </w:smartTag>
        <w:r w:rsidRPr="00D02326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smartTag>
      <w:r w:rsidR="00C1285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D02326">
        <w:rPr>
          <w:rFonts w:ascii="Times New Roman" w:hAnsi="Times New Roman" w:cs="Times New Roman"/>
          <w:color w:val="000000"/>
          <w:sz w:val="28"/>
          <w:szCs w:val="28"/>
        </w:rPr>
        <w:t xml:space="preserve"> 845/369</w:t>
      </w:r>
      <w:r w:rsidR="00C1285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C12856" w:rsidRDefault="00C12856" w:rsidP="00D0232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</w:t>
      </w:r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D02326">
        <w:rPr>
          <w:rFonts w:ascii="Times New Roman" w:hAnsi="Times New Roman" w:cs="Times New Roman"/>
          <w:color w:val="000000"/>
          <w:sz w:val="28"/>
          <w:szCs w:val="28"/>
        </w:rPr>
        <w:t xml:space="preserve">иказом Министерства просвещения Российской Федерации и Федеральной службы по надзору в сфере образования и науки </w:t>
      </w:r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23"/>
          <w:attr w:name="Day" w:val="4"/>
          <w:attr w:name="Month" w:val="4"/>
          <w:attr w:name="ls" w:val="trans"/>
        </w:smartTagPr>
        <w:r w:rsidR="00D02326" w:rsidRPr="00D02326">
          <w:rPr>
            <w:rFonts w:ascii="Times New Roman" w:hAnsi="Times New Roman" w:cs="Times New Roman"/>
            <w:color w:val="000000"/>
            <w:sz w:val="28"/>
            <w:szCs w:val="28"/>
          </w:rPr>
          <w:t xml:space="preserve">4 апреля </w:t>
        </w:r>
        <w:smartTag w:uri="urn:schemas-microsoft-com:office:smarttags" w:element="metricconverter">
          <w:smartTagPr>
            <w:attr w:name="ProductID" w:val="2023 г"/>
          </w:smartTagPr>
          <w:r w:rsidR="00D02326" w:rsidRPr="00D02326">
            <w:rPr>
              <w:rFonts w:ascii="Times New Roman" w:hAnsi="Times New Roman" w:cs="Times New Roman"/>
              <w:color w:val="000000"/>
              <w:sz w:val="28"/>
              <w:szCs w:val="28"/>
            </w:rPr>
            <w:t>2023 г</w:t>
          </w:r>
        </w:smartTag>
        <w:r w:rsidR="00D02326" w:rsidRPr="00D02326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smartTag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 xml:space="preserve"> N 232/551</w:t>
      </w:r>
      <w:r w:rsidR="00D0232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>Порядок проведения государственной итоговой аттестации по образовательным программам среднего общего образования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, утвержденный</w:t>
      </w:r>
      <w:r w:rsidR="00D02326" w:rsidRPr="00D02326">
        <w:t xml:space="preserve"> </w:t>
      </w:r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>Порядок проведения государственной итоговой аттестации по образовательным програм</w:t>
      </w:r>
      <w:r w:rsidR="00D02326">
        <w:rPr>
          <w:rFonts w:ascii="Times New Roman" w:hAnsi="Times New Roman" w:cs="Times New Roman"/>
          <w:color w:val="000000"/>
          <w:sz w:val="28"/>
          <w:szCs w:val="28"/>
        </w:rPr>
        <w:t xml:space="preserve">мам среднего общего образования </w:t>
      </w:r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D02326">
        <w:rPr>
          <w:rFonts w:ascii="Times New Roman" w:hAnsi="Times New Roman" w:cs="Times New Roman"/>
          <w:color w:val="000000"/>
          <w:sz w:val="28"/>
          <w:szCs w:val="28"/>
        </w:rPr>
        <w:t xml:space="preserve">иказом Министерства просвещения Российской Федерации и Федеральной службы по надзору в сфере образования и науки </w:t>
      </w:r>
      <w:r w:rsidR="00D02326" w:rsidRPr="00D02326">
        <w:rPr>
          <w:rFonts w:ascii="Times New Roman" w:hAnsi="Times New Roman" w:cs="Times New Roman"/>
          <w:color w:val="000000"/>
          <w:sz w:val="28"/>
          <w:szCs w:val="28"/>
        </w:rPr>
        <w:t>от 4 апреля 2023 г. N 233/552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047F" w:rsidRDefault="00C12856" w:rsidP="00D02326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- Письмо Министерства образования и науки Р</w:t>
      </w:r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Ф от 15.11. </w:t>
      </w:r>
      <w:smartTag w:uri="urn:schemas-microsoft-com:office:smarttags" w:element="metricconverter">
        <w:smartTagPr>
          <w:attr w:name="ProductID" w:val="2013 г"/>
        </w:smartTagPr>
        <w:r w:rsidR="00EE047F">
          <w:rPr>
            <w:rFonts w:ascii="Times New Roman" w:hAnsi="Times New Roman" w:cs="Times New Roman"/>
            <w:color w:val="000000"/>
            <w:sz w:val="28"/>
            <w:szCs w:val="28"/>
          </w:rPr>
          <w:t>2013 г</w:t>
        </w:r>
      </w:smartTag>
      <w:r w:rsidR="00EE047F">
        <w:rPr>
          <w:rFonts w:ascii="Times New Roman" w:hAnsi="Times New Roman" w:cs="Times New Roman"/>
          <w:color w:val="000000"/>
          <w:sz w:val="28"/>
          <w:szCs w:val="28"/>
        </w:rPr>
        <w:t xml:space="preserve">. №НТ-1139/08 </w:t>
      </w:r>
      <w:r w:rsidR="00E80F67" w:rsidRPr="006770D7">
        <w:rPr>
          <w:rFonts w:ascii="Times New Roman" w:hAnsi="Times New Roman" w:cs="Times New Roman"/>
          <w:color w:val="000000"/>
          <w:sz w:val="28"/>
          <w:szCs w:val="28"/>
        </w:rPr>
        <w:t>«Об организации получения образования в семейной форме».</w:t>
      </w:r>
    </w:p>
    <w:p w:rsidR="00F90EA8" w:rsidRPr="005904A6" w:rsidRDefault="005904A6" w:rsidP="005904A6">
      <w:pPr>
        <w:spacing w:before="168" w:after="0" w:line="288" w:lineRule="atLeast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90EA8" w:rsidRPr="0059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Родители (законные представители) несовершеннолетних детей и учащийся после получения им основного общего образования или после достижения восемнадцати лет имеют право на выбор формы получения образования. </w:t>
      </w:r>
    </w:p>
    <w:p w:rsidR="00F90EA8" w:rsidRPr="005904A6" w:rsidRDefault="005904A6" w:rsidP="005904A6">
      <w:pPr>
        <w:spacing w:before="168" w:after="0" w:line="288" w:lineRule="atLeast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</w:t>
      </w:r>
      <w:r w:rsidR="00F90EA8" w:rsidRPr="0059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выборе родителями (законными представителями) несовершеннолетнего обучающегося формы получения общего образования учитывается мнение ребенка. </w:t>
      </w:r>
    </w:p>
    <w:p w:rsidR="00F90EA8" w:rsidRPr="005904A6" w:rsidRDefault="005904A6" w:rsidP="005904A6">
      <w:pPr>
        <w:spacing w:before="168" w:after="0" w:line="288" w:lineRule="atLeast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F90EA8" w:rsidRPr="0059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Допускается сочетание различных форм получения образования и форм обучения. При сочетании очного обучения с получением образования в форме семейного образования или самообразования по одному или нескольким предметам обучающиеся входят в контингент образовательного учреждения. </w:t>
      </w:r>
    </w:p>
    <w:p w:rsidR="00F90EA8" w:rsidRPr="005904A6" w:rsidRDefault="005904A6" w:rsidP="005904A6">
      <w:pPr>
        <w:spacing w:before="168" w:after="0" w:line="288" w:lineRule="atLeast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F90EA8" w:rsidRPr="0059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Получение образования по основным образовательным программам начального общего, основного общего образования в форме семейного образования и среднего общего образования в форме самообразования определяется соответствующим федеральным государственным образовательным стандартом. </w:t>
      </w:r>
    </w:p>
    <w:p w:rsidR="00F90EA8" w:rsidRPr="005904A6" w:rsidRDefault="005904A6" w:rsidP="005904A6">
      <w:pPr>
        <w:spacing w:before="168" w:after="0" w:line="288" w:lineRule="atLeast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F90EA8" w:rsidRPr="005904A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 учащихся, получающих образование в формах семейного образования и самообразования, осуществляют</w:t>
      </w:r>
      <w:r w:rsidR="009252E2" w:rsidRPr="009252E2">
        <w:t xml:space="preserve"> </w:t>
      </w:r>
      <w:r w:rsidR="009252E2" w:rsidRPr="00C4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«Отдел образования» </w:t>
      </w:r>
      <w:proofErr w:type="spellStart"/>
      <w:r w:rsidR="009252E2" w:rsidRPr="00C40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9252E2" w:rsidRPr="00C4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Республики.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345E91" w:rsidRDefault="00345E91" w:rsidP="00345E9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90EA8" w:rsidRPr="00345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получения общего образования в формах семейного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EA8" w:rsidRPr="00345E91" w:rsidRDefault="00F90EA8" w:rsidP="00345E9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и самообразования</w:t>
      </w: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EA8" w:rsidRPr="00345E91" w:rsidRDefault="00F90EA8" w:rsidP="00345E91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Родители (законные представители) несовершеннолетних детей, учащийся после получения им основного общего образования или после достижения восемнадцати лет вправе на любом уровне общего образования и любом этапе обучения выбрать семейное образование, самообразование.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Отчисление учащегося из образовательной организации в связи с его переходом на семейную форму получения образования или самообразование осуществляется на основании заявления родителей (законных представителей) несовершеннолетнего учащегося, учащегося после получения им основного общего образования или после достижения восемнадцати лет и приказа руководителя образовательной организации.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6"/>
      <w:bookmarkEnd w:id="0"/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После отчисления из образовательной организации в связи с переходом на семейную форму получения образования или самообразование родители (законные представители) несовершеннолетнего учащегося, учащийся после получения им основного общего образования или после достижения восемнадцати лет в течение пятнадцати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пятнадцать календарных дней до начала учебного года, в котором планируется переход на семейное образование, обязаны: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выбрать образовательную организацию, осуществляющую образовательную деятельность по соответствующей, имеющей государственную аккредитацию, образовательной программе (далее - образовательная организация), в которой учащийся будет проходить промежуточную и (или) государственную итоговую аттестацию в качестве экстерна; </w:t>
      </w:r>
    </w:p>
    <w:p w:rsidR="00F90EA8" w:rsidRPr="00345E91" w:rsidRDefault="00F90EA8" w:rsidP="009252E2">
      <w:pPr>
        <w:spacing w:after="0" w:line="288" w:lineRule="atLeast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уведомить об отчислении </w:t>
      </w:r>
      <w:r w:rsidR="009252E2" w:rsidRP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«Отдел образования» </w:t>
      </w:r>
      <w:proofErr w:type="spellStart"/>
      <w:r w:rsidR="009252E2" w:rsidRP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9252E2" w:rsidRP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</w:t>
      </w:r>
      <w:r w:rsid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приложив к уведомлению приказ </w:t>
      </w: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организации, в которой учащийся будет проходить промежуточную и (или) государственную итоговую аттестацию в качестве экстерна.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При выборе семейной формы получения образования или самообразования отношения между образовательной организацией и родителями (законными представителями) несовершеннолетнего учащегося, учащимся после получения им основного общего образования или после достижения восемнадцати лет регулируются приказом руководителя образовательной организации, издаваемым в течение трех рабочих дней на основании их заявления о прохождении промежуточной и (или) государственной итоговой аттестации в качестве экстерна.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 приказе указываются перечень учебных курсов, предметов, дисциплин (модулей) образовательной программы, по которым учащийся будет проходить промежуточную и (или) государственную итоговую аттестацию, а также сроки их прохождения.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приказа выдается родителям (законным представителям) несовершеннолетнего учащегося либо учащемуся, имеющему основное общее образование или достигшему восемнадцати лет. </w:t>
      </w:r>
    </w:p>
    <w:p w:rsidR="00F90EA8" w:rsidRPr="00345E91" w:rsidRDefault="00F90EA8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Образовательная организация: </w:t>
      </w:r>
    </w:p>
    <w:p w:rsidR="00F90EA8" w:rsidRPr="009F150A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предоставляет учащемуся учебники и другую литературу, имеющуюся в библиотеке учреждения;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50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оказывает учащемуся</w:t>
      </w: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родителям (законным представителям) методическую и консультативную помощь, необходимую для освоения общеобразовательной программы;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создает условия для выполнения учащимся практических и лабораторных работ;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предоставляет учащемуся право пройти экстерном промежуточную и (или) государственную итоговую аттестацию;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создает условия для ликвидации академической задолженности учащегося и обеспечивает контроль за своевременностью ее ликвидации; </w:t>
      </w:r>
    </w:p>
    <w:p w:rsidR="00F90EA8" w:rsidRPr="00345E91" w:rsidRDefault="00F90EA8" w:rsidP="009252E2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2.6.6. предоставляет возможность учащемуся продолжить обучение в образовательной организации. </w:t>
      </w:r>
    </w:p>
    <w:p w:rsidR="00F90EA8" w:rsidRPr="00345E91" w:rsidRDefault="00F90EA8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Формы, сроки и порядок проведения промежуточной аттестации экстерна определяются образовательной организацией. </w:t>
      </w:r>
    </w:p>
    <w:p w:rsidR="00F90EA8" w:rsidRPr="00345E91" w:rsidRDefault="00F90EA8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Несовершеннолетний учащийся по решению родителей (законных представителей), учащийся после получения им основного общего образования или после достижения восемнадцати лет, получающий образование в форме семейного образования или самообразования, вправе на любом уровне общего образования и любом этапе обучения продолжить получение образования в образовательной организации, в которой он проходил промежуточную аттестацию. </w:t>
      </w:r>
    </w:p>
    <w:p w:rsidR="00F90EA8" w:rsidRPr="00345E91" w:rsidRDefault="00F90EA8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Родители (законные представители) несовершеннолетнего учащегося обязаны обеспечить получение учащимся общего образования по основной </w:t>
      </w: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программе на соответствующем уровне и соответствующем этапе обучения согласно федеральным государственным образовательным стандартам. </w:t>
      </w:r>
    </w:p>
    <w:p w:rsidR="00F90EA8" w:rsidRPr="00345E91" w:rsidRDefault="00F90EA8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9F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задолженность в сроки, установленные образовательной организацией. </w:t>
      </w:r>
    </w:p>
    <w:p w:rsidR="00F90EA8" w:rsidRPr="00345E91" w:rsidRDefault="00F90EA8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Обучающиеся по образовательным программам начального общего, основного общего и среднего общего образования в формах семейного образования и самообразования, не ликвидировавшие в установленные сроки академическую задолженность, продолжают получать образование в образовательной организации. </w:t>
      </w:r>
    </w:p>
    <w:p w:rsidR="00F90EA8" w:rsidRPr="00345E91" w:rsidRDefault="00F01059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не</w:t>
      </w:r>
      <w:r w:rsidR="009F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без уважительной причины обучающимися в формах семейного образования и самообразования в установленные сроки промежуточной и (или) государственной итоговой аттестации образовательная организация уведомляет об этом комиссию по делам несовершеннолетних в течение трех рабочих дней. </w:t>
      </w:r>
    </w:p>
    <w:p w:rsidR="00F90EA8" w:rsidRPr="00345E91" w:rsidRDefault="00F01059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успешного прохождения промежуточной аттестации после освоения образовательных программ в форме семейного образования или самообразования экстерну выдается соответствующая справка. </w:t>
      </w:r>
    </w:p>
    <w:p w:rsidR="00F90EA8" w:rsidRPr="00345E91" w:rsidRDefault="00F01059" w:rsidP="00F01059">
      <w:pPr>
        <w:spacing w:before="168" w:after="0" w:line="288" w:lineRule="atLeast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Экстерн, успешно освоивший основную общеобразовательную программу учебного года по всем учебным курсам, предметам, дисциплинам (модулям), на основании результатов промежуточной аттестации вправе продолжить получение общего образования в форме семейного образования или самообразования, уведомив об этом </w:t>
      </w:r>
      <w:r w:rsid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2E2" w:rsidRP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«Отдел образования» </w:t>
      </w:r>
      <w:proofErr w:type="spellStart"/>
      <w:r w:rsidR="009252E2" w:rsidRP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9252E2" w:rsidRPr="00925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 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семи рабочих дней после получения результатов промежуточной аттестации в порядке, установленном </w:t>
      </w:r>
      <w:hyperlink w:anchor="p16" w:history="1">
        <w:r w:rsidR="00F90EA8" w:rsidRPr="00345E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2.3</w:t>
        </w:r>
      </w:hyperlink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</w:t>
      </w:r>
    </w:p>
    <w:p w:rsidR="00F90EA8" w:rsidRPr="00345E91" w:rsidRDefault="00F01059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Освоение учащимся общеобразовательных программ основного общего и среднего общего образования завершается обязательной государственной итоговой аттестацией. </w:t>
      </w:r>
    </w:p>
    <w:p w:rsidR="00F90EA8" w:rsidRPr="00345E91" w:rsidRDefault="00F01059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Государственная итоговая аттестация учащихся </w:t>
      </w:r>
      <w:r w:rsidR="009F1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и 11 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проводится в формах и порядке, определенных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F90EA8" w:rsidRPr="00345E91" w:rsidRDefault="00F01059" w:rsidP="00345E91">
      <w:pPr>
        <w:spacing w:before="168"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="00F90EA8"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успешной государственной итоговой аттестации после освоения обучающимся образовательных программ в форме семейного образования выдается документ государственного образца об основном общем образовании, в форме самообразования - документ государственного образца о среднем общем образовании. </w:t>
      </w:r>
    </w:p>
    <w:p w:rsidR="00F90EA8" w:rsidRPr="00F90EA8" w:rsidRDefault="00F90EA8" w:rsidP="00F02F6B">
      <w:pPr>
        <w:spacing w:after="0" w:line="288" w:lineRule="atLeas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E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92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Пестречинского</w:t>
      </w:r>
      <w:proofErr w:type="spellEnd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№__________</w:t>
      </w:r>
    </w:p>
    <w:p w:rsidR="00F90EA8" w:rsidRPr="00F90EA8" w:rsidRDefault="00F90EA8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EA8" w:rsidRPr="00F90EA8" w:rsidRDefault="00C12856" w:rsidP="00F90EA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EA8"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12856" w:rsidRDefault="00F90EA8" w:rsidP="00C1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В </w:t>
      </w:r>
      <w:r w:rsidR="00C12856"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МБУ «Отдел образования» </w:t>
      </w:r>
      <w:r w:rsid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</w:p>
    <w:p w:rsidR="00C12856" w:rsidRDefault="00C12856" w:rsidP="00C1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proofErr w:type="spellStart"/>
      <w:r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>Пестречинского</w:t>
      </w:r>
      <w:proofErr w:type="spellEnd"/>
      <w:r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90EA8" w:rsidRPr="00F90EA8" w:rsidRDefault="00C12856" w:rsidP="00C1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r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района Республики Татарстан  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от ______________________________,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родителя (законного представителя)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несовершеннолетнего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_________________________________,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 г.р., проживающего по адресу: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 ПОЛУЧЕНИИ РЕБЕНКОМ ОБЩЕГО ОБРАЗОВАНИЯ В ФОРМЕ СЕМЕЙНОГО ОБРАЗОВАНИЯ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    уведомляю,    что    мой   несовершеннолетний    ребенок,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_________________________________________________, ____________ г.р., будет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получать  общее образование в форме семейного образования. Решение о выборе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формы получения образования принято с учетом мнения ребенка.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Для   прохождения   промежуточной   и  (или)  государственной  итоговой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аттестации  в  качестве  экстерна  определена следующая общеобразовательная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организация: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9F150A" w:rsidRDefault="009F150A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150A" w:rsidRDefault="009F150A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Дата 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Подпись _______________ (_________________________________________________)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(расшифровка подписи)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0A" w:rsidRDefault="009F150A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5E1" w:rsidRDefault="009A45E1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5E1" w:rsidRDefault="009A45E1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50A" w:rsidRDefault="009F150A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Pr="00F90EA8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EA8" w:rsidRDefault="00C12856" w:rsidP="00F90EA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F90EA8"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Пестречинского</w:t>
      </w:r>
      <w:proofErr w:type="spellEnd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C12856" w:rsidRPr="00F90EA8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№__________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12856" w:rsidRPr="00C12856" w:rsidRDefault="00F90EA8" w:rsidP="00C1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В </w:t>
      </w:r>
      <w:r w:rsidR="00C12856"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МБУ «Отдел образования»           </w:t>
      </w:r>
    </w:p>
    <w:p w:rsidR="00C12856" w:rsidRPr="00C12856" w:rsidRDefault="00C12856" w:rsidP="00C1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proofErr w:type="spellStart"/>
      <w:r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>Пестречинского</w:t>
      </w:r>
      <w:proofErr w:type="spellEnd"/>
      <w:r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 </w:t>
      </w:r>
    </w:p>
    <w:p w:rsidR="00F90EA8" w:rsidRPr="00F90EA8" w:rsidRDefault="00C12856" w:rsidP="00C12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1285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района Республики 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от ______________________________,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 г.р., проживающего по адресу: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ПОЛУЧЕНИИ ОБЩЕГО ОБРАЗОВАНИЯ В ФОРМЕ САМООБРАЗОВАНИЯ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я, _________________________________________________________,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______________ г.р., уведомляю, что буду получать общее образование в форме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самообразования.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Для   прохождения  промежуточной   и   (или)  государственной  итоговой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аттестации  в  качестве  экстерна  определена следующая общеобразовательная</w:t>
      </w:r>
    </w:p>
    <w:p w:rsid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организация:</w:t>
      </w:r>
    </w:p>
    <w:p w:rsidR="009F150A" w:rsidRDefault="009F150A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150A" w:rsidRPr="00F90EA8" w:rsidRDefault="009F150A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150A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  <w:r w:rsidR="009F15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9F150A" w:rsidRDefault="009F150A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150A" w:rsidRDefault="009F150A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150A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Дата _____________</w:t>
      </w:r>
    </w:p>
    <w:p w:rsidR="009F150A" w:rsidRDefault="009F150A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Подпись _____________________ (___________________________________________)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(расшифровка подписи)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C12856" w:rsidRDefault="00C12856" w:rsidP="00F90EA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F90EA8"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Пестречинского</w:t>
      </w:r>
      <w:proofErr w:type="spellEnd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F90EA8" w:rsidRPr="00F90EA8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№__________</w:t>
      </w:r>
      <w:r w:rsidR="00F90EA8"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</w:t>
      </w:r>
    </w:p>
    <w:p w:rsidR="00F90EA8" w:rsidRPr="00F90EA8" w:rsidRDefault="00F90EA8" w:rsidP="00F9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ПРОХОЖДЕНИИ ПРОМЕЖУТОЧНОЙ АТТЕСТАЦИИ В ОБЩЕОБРАЗОВАТЕЛЬНОЙ </w:t>
      </w:r>
    </w:p>
    <w:p w:rsidR="00F90EA8" w:rsidRPr="00F90EA8" w:rsidRDefault="00F90EA8" w:rsidP="00F9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(фамилия, имя, отчество экстерна)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(наименование общеобразовательного учреждения, адрес)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___________________ учебном году пройдена промежуточная аттестация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за курс ______ класса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77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2787"/>
        <w:gridCol w:w="4034"/>
        <w:gridCol w:w="617"/>
      </w:tblGrid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учебных предметов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Четверть, полугодие, класс, полный курс предмета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Оценка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Директор общеобразовательного учреждения _____________________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(Ф.И.О.)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М.П.</w:t>
      </w:r>
    </w:p>
    <w:p w:rsidR="00F90EA8" w:rsidRPr="00F90EA8" w:rsidRDefault="00F90EA8" w:rsidP="00F90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0EA8">
        <w:rPr>
          <w:rFonts w:ascii="Courier New" w:eastAsia="Times New Roman" w:hAnsi="Courier New" w:cs="Courier New"/>
          <w:sz w:val="20"/>
          <w:szCs w:val="20"/>
          <w:lang w:eastAsia="ru-RU"/>
        </w:rPr>
        <w:t>"__" ___________ ______ г.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C12856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856" w:rsidRDefault="009A45E1" w:rsidP="009A45E1">
      <w:pPr>
        <w:tabs>
          <w:tab w:val="left" w:pos="7872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856" w:rsidSect="005F0160">
          <w:pgSz w:w="11906" w:h="16838"/>
          <w:pgMar w:top="993" w:right="850" w:bottom="1134" w:left="156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0EA8" w:rsidRPr="00F90EA8" w:rsidRDefault="00F90EA8" w:rsidP="00F90EA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5 </w:t>
      </w:r>
    </w:p>
    <w:p w:rsidR="00C12856" w:rsidRPr="00C12856" w:rsidRDefault="00F90EA8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2856"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Пестречинского</w:t>
      </w:r>
      <w:proofErr w:type="spellEnd"/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C12856" w:rsidRPr="00C12856" w:rsidRDefault="00C12856" w:rsidP="00C1285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F90EA8" w:rsidRPr="00F90EA8" w:rsidRDefault="00C12856" w:rsidP="00C1285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C12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№__________</w:t>
      </w:r>
    </w:p>
    <w:p w:rsidR="00F90EA8" w:rsidRPr="00F90EA8" w:rsidRDefault="00F90EA8" w:rsidP="00F90EA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90EA8" w:rsidRPr="00F90EA8" w:rsidRDefault="00F90EA8" w:rsidP="00F9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</w:t>
      </w:r>
    </w:p>
    <w:p w:rsidR="00F90EA8" w:rsidRPr="00F90EA8" w:rsidRDefault="00F90EA8" w:rsidP="00F9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детей, получающих образование в форме семейного </w:t>
      </w:r>
    </w:p>
    <w:p w:rsidR="00F90EA8" w:rsidRPr="00F90EA8" w:rsidRDefault="00F90EA8" w:rsidP="00F90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или самообразования </w:t>
      </w:r>
    </w:p>
    <w:p w:rsidR="00F90EA8" w:rsidRPr="00F90EA8" w:rsidRDefault="00F90EA8" w:rsidP="00F90EA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25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397"/>
        <w:gridCol w:w="934"/>
        <w:gridCol w:w="848"/>
        <w:gridCol w:w="1065"/>
        <w:gridCol w:w="1824"/>
        <w:gridCol w:w="490"/>
        <w:gridCol w:w="2314"/>
        <w:gridCol w:w="1831"/>
        <w:gridCol w:w="1177"/>
      </w:tblGrid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уведомления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Ф.И.О.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 рождения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проживания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образовательного учреждения, где обучался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образовательного учреждения, где будет проходить промежуточную и (или) итоговую аттестацию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какой класс (классы) будет проходить промежуточную аттестацию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Примечание (контакты и т.д.) </w:t>
            </w:r>
          </w:p>
        </w:tc>
      </w:tr>
      <w:tr w:rsidR="00F90EA8" w:rsidRPr="00F90EA8" w:rsidTr="00F90E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A8" w:rsidRPr="00F90EA8" w:rsidRDefault="00F90EA8" w:rsidP="00F90EA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90E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C12856" w:rsidRPr="00C40140" w:rsidRDefault="00C12856" w:rsidP="00C4014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856" w:rsidRPr="00C40140" w:rsidSect="00C12856">
          <w:pgSz w:w="16838" w:h="11906" w:orient="landscape"/>
          <w:pgMar w:top="1843" w:right="992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E80F67" w:rsidRDefault="00E80F67">
      <w:pPr>
        <w:rPr>
          <w:rFonts w:ascii="Times New Roman" w:hAnsi="Times New Roman" w:cs="Times New Roman"/>
        </w:rPr>
      </w:pPr>
    </w:p>
    <w:p w:rsidR="00EA530F" w:rsidRPr="00EA530F" w:rsidRDefault="00EA530F" w:rsidP="00EA530F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A530F" w:rsidRPr="00EA530F" w:rsidRDefault="00EA530F" w:rsidP="00EA530F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A530F" w:rsidRDefault="00EA530F" w:rsidP="00EA530F">
      <w:pPr>
        <w:tabs>
          <w:tab w:val="left" w:pos="2256"/>
        </w:tabs>
        <w:ind w:hanging="142"/>
      </w:pPr>
    </w:p>
    <w:sectPr w:rsidR="00EA530F" w:rsidSect="00A10551">
      <w:pgSz w:w="11906" w:h="16838"/>
      <w:pgMar w:top="993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82" w:rsidRDefault="00B36D82" w:rsidP="002E7FE7">
      <w:pPr>
        <w:spacing w:after="0" w:line="240" w:lineRule="auto"/>
      </w:pPr>
      <w:r>
        <w:separator/>
      </w:r>
    </w:p>
  </w:endnote>
  <w:endnote w:type="continuationSeparator" w:id="0">
    <w:p w:rsidR="00B36D82" w:rsidRDefault="00B36D82" w:rsidP="002E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82" w:rsidRDefault="00B36D82" w:rsidP="002E7FE7">
      <w:pPr>
        <w:spacing w:after="0" w:line="240" w:lineRule="auto"/>
      </w:pPr>
      <w:r>
        <w:separator/>
      </w:r>
    </w:p>
  </w:footnote>
  <w:footnote w:type="continuationSeparator" w:id="0">
    <w:p w:rsidR="00B36D82" w:rsidRDefault="00B36D82" w:rsidP="002E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964CA9"/>
    <w:multiLevelType w:val="hybridMultilevel"/>
    <w:tmpl w:val="C3D8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D"/>
    <w:rsid w:val="0006247E"/>
    <w:rsid w:val="000A5A6D"/>
    <w:rsid w:val="000B1A7B"/>
    <w:rsid w:val="001D4C6D"/>
    <w:rsid w:val="00254D0A"/>
    <w:rsid w:val="002A4995"/>
    <w:rsid w:val="002B6DCB"/>
    <w:rsid w:val="002C3F9C"/>
    <w:rsid w:val="002C553C"/>
    <w:rsid w:val="002E7FE7"/>
    <w:rsid w:val="00342E6E"/>
    <w:rsid w:val="00345E91"/>
    <w:rsid w:val="003A48A8"/>
    <w:rsid w:val="003D32B9"/>
    <w:rsid w:val="003D7C17"/>
    <w:rsid w:val="0041490E"/>
    <w:rsid w:val="00443A39"/>
    <w:rsid w:val="004A2962"/>
    <w:rsid w:val="005149B2"/>
    <w:rsid w:val="00562BF6"/>
    <w:rsid w:val="005904A6"/>
    <w:rsid w:val="005F0160"/>
    <w:rsid w:val="006770D7"/>
    <w:rsid w:val="00695541"/>
    <w:rsid w:val="006A4BF9"/>
    <w:rsid w:val="00747BC1"/>
    <w:rsid w:val="007C562D"/>
    <w:rsid w:val="00857139"/>
    <w:rsid w:val="00883820"/>
    <w:rsid w:val="009252E2"/>
    <w:rsid w:val="00962019"/>
    <w:rsid w:val="009A45E1"/>
    <w:rsid w:val="009F150A"/>
    <w:rsid w:val="00A031AF"/>
    <w:rsid w:val="00A10551"/>
    <w:rsid w:val="00B36D82"/>
    <w:rsid w:val="00B462F7"/>
    <w:rsid w:val="00B51C8B"/>
    <w:rsid w:val="00B64DDF"/>
    <w:rsid w:val="00BE6A78"/>
    <w:rsid w:val="00C12856"/>
    <w:rsid w:val="00C40140"/>
    <w:rsid w:val="00D02326"/>
    <w:rsid w:val="00D3515E"/>
    <w:rsid w:val="00E076F4"/>
    <w:rsid w:val="00E515ED"/>
    <w:rsid w:val="00E64804"/>
    <w:rsid w:val="00E80F67"/>
    <w:rsid w:val="00EA530F"/>
    <w:rsid w:val="00EC74FE"/>
    <w:rsid w:val="00EE047F"/>
    <w:rsid w:val="00EF1236"/>
    <w:rsid w:val="00F01059"/>
    <w:rsid w:val="00F02F6B"/>
    <w:rsid w:val="00F477F7"/>
    <w:rsid w:val="00F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E7"/>
  </w:style>
  <w:style w:type="paragraph" w:styleId="a5">
    <w:name w:val="footer"/>
    <w:basedOn w:val="a"/>
    <w:link w:val="a6"/>
    <w:uiPriority w:val="99"/>
    <w:unhideWhenUsed/>
    <w:rsid w:val="002E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E7"/>
  </w:style>
  <w:style w:type="paragraph" w:styleId="a7">
    <w:name w:val="List Paragraph"/>
    <w:basedOn w:val="a"/>
    <w:uiPriority w:val="34"/>
    <w:qFormat/>
    <w:rsid w:val="006A4B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E7"/>
  </w:style>
  <w:style w:type="paragraph" w:styleId="a5">
    <w:name w:val="footer"/>
    <w:basedOn w:val="a"/>
    <w:link w:val="a6"/>
    <w:uiPriority w:val="99"/>
    <w:unhideWhenUsed/>
    <w:rsid w:val="002E7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E7"/>
  </w:style>
  <w:style w:type="paragraph" w:styleId="a7">
    <w:name w:val="List Paragraph"/>
    <w:basedOn w:val="a"/>
    <w:uiPriority w:val="34"/>
    <w:qFormat/>
    <w:rsid w:val="006A4B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8</cp:revision>
  <dcterms:created xsi:type="dcterms:W3CDTF">2025-10-22T07:07:00Z</dcterms:created>
  <dcterms:modified xsi:type="dcterms:W3CDTF">2025-12-04T12:19:00Z</dcterms:modified>
</cp:coreProperties>
</file>