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1125" w:type="dxa"/>
        <w:tblInd w:w="-45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>
        <w:tblPrEx/>
        <w:trPr>
          <w:trHeight w:val="2113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8" w:type="dxa"/>
            <w:vAlign w:val="top"/>
            <w:textDirection w:val="lrTb"/>
            <w:noWrap w:val="false"/>
          </w:tcPr>
          <w:p>
            <w:pPr>
              <w:pStyle w:val="643"/>
              <w:ind w:left="432" w:hanging="432"/>
              <w:jc w:val="center"/>
              <w:spacing w:after="0" w:line="240" w:lineRule="auto"/>
              <w:rPr>
                <w:rFonts w:ascii="Times New Roman" w:hAnsi="Times New Roman"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Республика Татарстан</w:t>
            </w:r>
            <w:r>
              <w:rPr>
                <w:rFonts w:ascii="Times New Roman" w:hAnsi="Times New Roman" w:eastAsia="SimSun"/>
                <w:b/>
                <w:bCs/>
                <w:sz w:val="32"/>
                <w:szCs w:val="32"/>
                <w:lang w:eastAsia="zh-CN"/>
              </w:rPr>
            </w:r>
            <w:r>
              <w:rPr>
                <w:rFonts w:ascii="Times New Roman" w:hAnsi="Times New Roman"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43"/>
              <w:ind w:left="432" w:hanging="43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</w:p>
          <w:p>
            <w:pPr>
              <w:pStyle w:val="643"/>
              <w:ind w:left="432" w:hanging="43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val="tt-RU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lang w:val="tt-RU"/>
              </w:rPr>
            </w:r>
          </w:p>
          <w:p>
            <w:pPr>
              <w:pStyle w:val="643"/>
              <w:ind w:left="432" w:hanging="43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</w:p>
          <w:p>
            <w:pPr>
              <w:pStyle w:val="643"/>
              <w:ind w:left="432" w:hanging="43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422770, с. Пестрецы, ул. Советская, 18</w:t>
            </w:r>
            <w:r>
              <w:rPr>
                <w:rFonts w:ascii="Times New Roman" w:hAnsi="Times New Roman"/>
              </w:rPr>
            </w:r>
          </w:p>
          <w:p>
            <w:pPr>
              <w:pStyle w:val="643"/>
              <w:ind w:left="432" w:hanging="432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</w:r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95" w:type="dxa"/>
            <w:vAlign w:val="center"/>
            <w:textDirection w:val="lrTb"/>
            <w:noWrap w:val="false"/>
          </w:tcPr>
          <w:p>
            <w:pPr>
              <w:pStyle w:val="643"/>
              <w:ind w:left="432" w:hanging="43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lang w:eastAsia="zh-CN"/>
              </w:rPr>
            </w:pPr>
            <w:r>
              <w:rPr>
                <w:rFonts w:ascii="Times New Roman" w:hAnsi="Times New Roman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9531" cy="1087100"/>
                      <wp:effectExtent l="0" t="0" r="0" b="0"/>
                      <wp:docPr id="1" name="_x0000_i102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9531" cy="108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7pt;height:85.6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lang w:eastAsia="zh-CN"/>
              </w:rPr>
            </w:r>
            <w:r>
              <w:rPr>
                <w:rFonts w:ascii="Times New Roman" w:hAnsi="Times New Roman"/>
                <w:b/>
                <w:bCs/>
                <w:lang w:eastAsia="zh-C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2" w:type="dxa"/>
            <w:vAlign w:val="top"/>
            <w:textDirection w:val="lrTb"/>
            <w:noWrap w:val="false"/>
          </w:tcPr>
          <w:p>
            <w:pPr>
              <w:pStyle w:val="643"/>
              <w:ind w:left="432" w:hanging="432"/>
              <w:jc w:val="center"/>
              <w:spacing w:after="0" w:line="240" w:lineRule="auto"/>
              <w:rPr>
                <w:rFonts w:ascii="Times New Roman" w:hAnsi="Times New Roman"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Татарстан Республикасы</w:t>
            </w:r>
            <w:r>
              <w:rPr>
                <w:rFonts w:ascii="Times New Roman" w:hAnsi="Times New Roman" w:eastAsia="SimSun"/>
                <w:b/>
                <w:bCs/>
                <w:sz w:val="32"/>
                <w:szCs w:val="32"/>
                <w:lang w:eastAsia="zh-CN"/>
              </w:rPr>
            </w:r>
            <w:r>
              <w:rPr>
                <w:rFonts w:ascii="Times New Roman" w:hAnsi="Times New Roman"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43"/>
              <w:ind w:left="432" w:hanging="43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ципаль 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</w:p>
          <w:p>
            <w:pPr>
              <w:pStyle w:val="643"/>
              <w:ind w:left="432" w:hanging="43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</w:p>
          <w:p>
            <w:pPr>
              <w:pStyle w:val="643"/>
              <w:ind w:left="432" w:hanging="43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башкарма комитеты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</w:p>
          <w:p>
            <w:pPr>
              <w:pStyle w:val="643"/>
              <w:ind w:left="432" w:hanging="43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422770, Питр</w:t>
            </w:r>
            <w:r>
              <w:rPr>
                <w:rFonts w:ascii="Times New Roman" w:hAnsi="Times New Roman"/>
                <w:lang w:val="tt-RU"/>
              </w:rPr>
              <w:t xml:space="preserve">ә</w:t>
            </w:r>
            <w:r>
              <w:rPr>
                <w:rFonts w:ascii="Times New Roman" w:hAnsi="Times New Roman"/>
              </w:rPr>
              <w:t xml:space="preserve">ч авылы, Совет урамы, 18</w:t>
            </w:r>
            <w:r>
              <w:rPr>
                <w:rFonts w:ascii="Times New Roman" w:hAnsi="Times New Roman"/>
              </w:rPr>
            </w:r>
          </w:p>
          <w:p>
            <w:pPr>
              <w:pStyle w:val="643"/>
              <w:ind w:left="432" w:hanging="432"/>
              <w:jc w:val="center"/>
              <w:spacing w:after="0" w:line="240" w:lineRule="auto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  <w:lang w:val="en-US" w:eastAsia="zh-CN"/>
              </w:rPr>
            </w:r>
            <w:r>
              <w:rPr>
                <w:rFonts w:ascii="Times New Roman" w:hAnsi="Times New Roman"/>
                <w:lang w:val="en-US" w:eastAsia="zh-CN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16" w:type="dxa"/>
            <w:vAlign w:val="top"/>
            <w:textDirection w:val="lrTb"/>
            <w:noWrap w:val="false"/>
          </w:tcPr>
          <w:p>
            <w:pPr>
              <w:pStyle w:val="643"/>
              <w:ind w:right="-1339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+7 (84367) 3-02-02</w:t>
            </w:r>
            <w:r>
              <w:rPr>
                <w:rFonts w:ascii="Times New Roman" w:hAnsi="Times New Roman"/>
                <w:sz w:val="20"/>
              </w:rPr>
              <w:t xml:space="preserve"> факс: (84367) 3-02-01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</w:rPr>
              <w:t xml:space="preserve">pitriash@tatar.r</w:t>
            </w:r>
            <w:r>
              <w:rPr>
                <w:rFonts w:ascii="Times New Roman" w:hAnsi="Times New Roman"/>
                <w:lang w:val="en-US"/>
              </w:rPr>
              <w:t xml:space="preserve">u</w:t>
            </w:r>
            <w:r>
              <w:rPr>
                <w:rFonts w:ascii="Times New Roman" w:hAnsi="Times New Roman"/>
                <w:bCs/>
              </w:rPr>
              <w:t xml:space="preserve">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</w:tbl>
    <w:p>
      <w:pPr>
        <w:pStyle w:val="643"/>
        <w:ind w:left="-360"/>
        <w:jc w:val="center"/>
        <w:spacing w:after="0" w:line="240" w:lineRule="auto"/>
        <w:rPr>
          <w:rFonts w:ascii="Times New Roman" w:hAnsi="Times New Roman"/>
          <w:b/>
          <w:sz w:val="16"/>
          <w:szCs w:val="16"/>
          <w:lang w:val="en-US"/>
        </w:rPr>
      </w:pPr>
      <w:r>
        <w:rPr>
          <w:rFonts w:ascii="Times New Roman" w:hAnsi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-468629</wp:posOffset>
                </wp:positionH>
                <wp:positionV relativeFrom="paragraph">
                  <wp:posOffset>7620</wp:posOffset>
                </wp:positionV>
                <wp:extent cx="711708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36.9pt,0.6pt" to="523.5pt,0.6pt" fillcolor="#FFFFFF" strokecolor="#000000" strokeweight="3.50pt"/>
            </w:pict>
          </mc:Fallback>
        </mc:AlternateConten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 </w:t>
      </w:r>
      <w:r>
        <w:rPr>
          <w:rFonts w:ascii="Times New Roman" w:hAnsi="Times New Roman"/>
          <w:b/>
          <w:sz w:val="16"/>
          <w:szCs w:val="16"/>
          <w:lang w:val="en-US"/>
        </w:rPr>
      </w:r>
      <w:r>
        <w:rPr>
          <w:rFonts w:ascii="Times New Roman" w:hAnsi="Times New Roman"/>
          <w:b/>
          <w:sz w:val="16"/>
          <w:szCs w:val="16"/>
          <w:lang w:val="en-US"/>
        </w:rPr>
      </w:r>
    </w:p>
    <w:p>
      <w:pPr>
        <w:pStyle w:val="643"/>
        <w:ind w:left="-360"/>
        <w:spacing w:after="0" w:line="240" w:lineRule="auto"/>
        <w:rPr>
          <w:rFonts w:ascii="Times New Roman" w:hAnsi="Times New Roman"/>
          <w:b/>
          <w:sz w:val="32"/>
          <w:szCs w:val="32"/>
          <w:lang w:eastAsia="zh-CN"/>
        </w:rPr>
      </w:pPr>
      <w:r>
        <w:rPr>
          <w:rFonts w:ascii="Times New Roman" w:hAnsi="Times New Roman"/>
          <w:b/>
          <w:sz w:val="32"/>
          <w:szCs w:val="32"/>
        </w:rPr>
        <w:t xml:space="preserve"> ПОСТАНОВЛЕНИЕ</w:t>
        <w:tab/>
        <w:tab/>
        <w:tab/>
        <w:tab/>
        <w:tab/>
        <w:tab/>
        <w:tab/>
        <w:tab/>
        <w:t xml:space="preserve">КАРАР</w:t>
      </w:r>
      <w:r>
        <w:rPr>
          <w:rFonts w:ascii="Times New Roman" w:hAnsi="Times New Roman"/>
          <w:b/>
          <w:sz w:val="32"/>
          <w:szCs w:val="32"/>
          <w:lang w:eastAsia="zh-CN"/>
        </w:rPr>
      </w:r>
      <w:r>
        <w:rPr>
          <w:rFonts w:ascii="Times New Roman" w:hAnsi="Times New Roman"/>
          <w:b/>
          <w:sz w:val="32"/>
          <w:szCs w:val="32"/>
          <w:lang w:eastAsia="zh-CN"/>
        </w:rPr>
      </w:r>
    </w:p>
    <w:p>
      <w:pPr>
        <w:pStyle w:val="643"/>
        <w:ind w:left="-360"/>
        <w:jc w:val="center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643"/>
        <w:ind w:left="-36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«___»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___________20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</w:t>
        <w:tab/>
        <w:tab/>
        <w:tab/>
        <w:tab/>
        <w:tab/>
        <w:tab/>
        <w:tab/>
        <w:t xml:space="preserve">№ </w:t>
      </w:r>
      <w:r>
        <w:rPr>
          <w:rFonts w:ascii="Times New Roman" w:hAnsi="Times New Roman"/>
          <w:sz w:val="28"/>
          <w:szCs w:val="28"/>
        </w:rPr>
        <w:t xml:space="preserve">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организации отдыха, оздоровления,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занятости детей и молодежи Пестречинского 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целях реализации государственной политики в области защиты детства, создания необходимых услов</w:t>
      </w:r>
      <w:r>
        <w:rPr>
          <w:rFonts w:ascii="Times New Roman" w:hAnsi="Times New Roman"/>
          <w:sz w:val="28"/>
          <w:szCs w:val="28"/>
        </w:rPr>
        <w:t xml:space="preserve">ий для организации отдыха детей</w:t>
      </w:r>
      <w:r>
        <w:rPr>
          <w:rFonts w:ascii="Times New Roman" w:hAnsi="Times New Roman"/>
          <w:sz w:val="28"/>
          <w:szCs w:val="28"/>
        </w:rPr>
        <w:t xml:space="preserve"> и молодежи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во исполнение Постановления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 xml:space="preserve">от 29.04.2020</w:t>
      </w:r>
      <w:r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346  «Об организации отдыха </w:t>
      </w:r>
      <w:r>
        <w:rPr>
          <w:rFonts w:ascii="Times New Roman" w:hAnsi="Times New Roman"/>
          <w:sz w:val="28"/>
          <w:szCs w:val="28"/>
        </w:rPr>
        <w:t xml:space="preserve"> и оздоровления </w:t>
      </w:r>
      <w:r>
        <w:rPr>
          <w:rFonts w:ascii="Times New Roman" w:hAnsi="Times New Roman"/>
          <w:sz w:val="28"/>
          <w:szCs w:val="28"/>
        </w:rPr>
        <w:t xml:space="preserve">детей и молодежи»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Постановления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</w:t>
      </w:r>
      <w:r>
        <w:rPr>
          <w:rFonts w:ascii="Times New Roman" w:hAnsi="Times New Roman"/>
          <w:sz w:val="28"/>
          <w:szCs w:val="28"/>
        </w:rPr>
        <w:t xml:space="preserve">ики </w:t>
      </w:r>
      <w:r>
        <w:rPr>
          <w:rFonts w:ascii="Times New Roman" w:hAnsi="Times New Roman"/>
          <w:sz w:val="28"/>
          <w:szCs w:val="28"/>
        </w:rPr>
        <w:t xml:space="preserve">Татарстан от 05.03.2019</w:t>
      </w:r>
      <w:r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158 «Об утверждении государственной программ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«Развитие молодежной политики в Республике Татарстан»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от 09.09.2024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754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Об утверждении нормативных затрат на предоставление государственной услуги по организации отдыха детей и молодёж</w:t>
      </w:r>
      <w:r>
        <w:rPr>
          <w:rFonts w:ascii="Times New Roman" w:hAnsi="Times New Roman"/>
          <w:sz w:val="28"/>
          <w:szCs w:val="28"/>
        </w:rPr>
        <w:t xml:space="preserve">и в Республике Татарстан на 2026</w:t>
      </w:r>
      <w:r>
        <w:rPr>
          <w:rFonts w:ascii="Times New Roman" w:hAnsi="Times New Roman"/>
          <w:sz w:val="28"/>
          <w:szCs w:val="28"/>
        </w:rPr>
        <w:t xml:space="preserve"> год и на п</w:t>
      </w:r>
      <w:r>
        <w:rPr>
          <w:rFonts w:ascii="Times New Roman" w:hAnsi="Times New Roman"/>
          <w:sz w:val="28"/>
          <w:szCs w:val="28"/>
        </w:rPr>
        <w:t xml:space="preserve">лановый период 2027 и 2028</w:t>
      </w:r>
      <w:r>
        <w:rPr>
          <w:rFonts w:ascii="Times New Roman" w:hAnsi="Times New Roman"/>
          <w:sz w:val="28"/>
          <w:szCs w:val="28"/>
        </w:rPr>
        <w:t xml:space="preserve"> годов»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Исполнительный комитет Пестречинского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постановляет: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numPr>
          <w:ilvl w:val="0"/>
          <w:numId w:val="13"/>
        </w:numPr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прилагаемые: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Программу отдыха, оздоровления, занятости детей и молодежи Пестречинского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 xml:space="preserve">год</w:t>
      </w:r>
      <w:r>
        <w:rPr>
          <w:rFonts w:ascii="Times New Roman" w:hAnsi="Times New Roman"/>
          <w:sz w:val="28"/>
          <w:szCs w:val="28"/>
        </w:rPr>
        <w:t xml:space="preserve"> (Приложение№1)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Положение </w:t>
      </w:r>
      <w:r>
        <w:rPr>
          <w:rFonts w:ascii="Times New Roman" w:hAnsi="Times New Roman"/>
          <w:sz w:val="28"/>
          <w:szCs w:val="28"/>
        </w:rPr>
        <w:t xml:space="preserve">о межведомственной комиссии по организации отдыха детей и молодежи (Приложение №2);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Состав межведомственной комиссии по организации отдыха детей и молодежи (далее – Ком</w:t>
      </w:r>
      <w:r>
        <w:rPr>
          <w:rFonts w:ascii="Times New Roman" w:hAnsi="Times New Roman"/>
          <w:sz w:val="28"/>
          <w:szCs w:val="28"/>
        </w:rPr>
        <w:t xml:space="preserve">иссия) (Приложение №3).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numPr>
          <w:ilvl w:val="0"/>
          <w:numId w:val="6"/>
        </w:numPr>
        <w:ind w:hanging="406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Определить, что: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firstLine="690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органи</w:t>
      </w:r>
      <w:r>
        <w:rPr>
          <w:rFonts w:ascii="Times New Roman" w:hAnsi="Times New Roman"/>
          <w:sz w:val="28"/>
          <w:szCs w:val="28"/>
        </w:rPr>
        <w:t xml:space="preserve">зация отдыха детей и молодежи </w:t>
      </w:r>
      <w:r>
        <w:rPr>
          <w:rFonts w:ascii="Times New Roman" w:hAnsi="Times New Roman"/>
          <w:sz w:val="28"/>
          <w:szCs w:val="28"/>
        </w:rPr>
        <w:t xml:space="preserve">осуществляется за счет средств бюджета Республики Татарстан, предусмотренных </w:t>
      </w:r>
      <w:r>
        <w:rPr>
          <w:rFonts w:ascii="Times New Roman" w:hAnsi="Times New Roman"/>
          <w:sz w:val="28"/>
          <w:szCs w:val="28"/>
        </w:rPr>
        <w:t xml:space="preserve">Постановлением Кабинета Министров Республики </w:t>
      </w:r>
      <w:r>
        <w:rPr>
          <w:rFonts w:ascii="Times New Roman" w:hAnsi="Times New Roman"/>
          <w:sz w:val="28"/>
          <w:szCs w:val="28"/>
        </w:rPr>
        <w:t xml:space="preserve">Татарстан от 29.04.2020 года  №</w:t>
      </w:r>
      <w:r>
        <w:rPr>
          <w:rFonts w:ascii="Times New Roman" w:hAnsi="Times New Roman"/>
          <w:sz w:val="28"/>
          <w:szCs w:val="28"/>
        </w:rPr>
        <w:t xml:space="preserve">346  «Об организации отдыха </w:t>
      </w:r>
      <w:r>
        <w:rPr>
          <w:rFonts w:ascii="Times New Roman" w:hAnsi="Times New Roman"/>
          <w:sz w:val="28"/>
          <w:szCs w:val="28"/>
        </w:rPr>
        <w:t xml:space="preserve"> и оздоровления </w:t>
      </w:r>
      <w:r>
        <w:rPr>
          <w:rFonts w:ascii="Times New Roman" w:hAnsi="Times New Roman"/>
          <w:sz w:val="28"/>
          <w:szCs w:val="28"/>
        </w:rPr>
        <w:t xml:space="preserve">детей и молодежи»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Постановлением Кабинета Минист</w:t>
      </w: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ов Республики Татарстан от </w:t>
      </w:r>
      <w:r>
        <w:rPr>
          <w:rFonts w:ascii="Times New Roman" w:hAnsi="Times New Roman"/>
          <w:sz w:val="28"/>
          <w:szCs w:val="28"/>
        </w:rPr>
        <w:t xml:space="preserve">05.03.2019</w:t>
      </w:r>
      <w:r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158</w:t>
      </w:r>
      <w:r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 xml:space="preserve">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утверждении </w:t>
      </w:r>
      <w:r>
        <w:rPr>
          <w:rFonts w:ascii="Times New Roman" w:hAnsi="Times New Roman"/>
          <w:sz w:val="28"/>
          <w:szCs w:val="28"/>
        </w:rPr>
        <w:t xml:space="preserve">государственн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«Развитие молодежной политики</w:t>
      </w:r>
      <w:r>
        <w:rPr>
          <w:rFonts w:ascii="Times New Roman" w:hAnsi="Times New Roman"/>
          <w:sz w:val="28"/>
          <w:szCs w:val="28"/>
        </w:rPr>
        <w:t xml:space="preserve"> в Республике Татарстан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/>
          <w:sz w:val="28"/>
          <w:szCs w:val="28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от 09.09.2024 года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754 «</w:t>
      </w:r>
      <w:r>
        <w:rPr>
          <w:rFonts w:ascii="Times New Roman" w:hAnsi="Times New Roman"/>
          <w:sz w:val="28"/>
          <w:szCs w:val="28"/>
        </w:rPr>
        <w:t xml:space="preserve">Об утверждении нормативных затрат на предоставление государственной услуги по организации отдыха детей и молодёж</w:t>
      </w:r>
      <w:r>
        <w:rPr>
          <w:rFonts w:ascii="Times New Roman" w:hAnsi="Times New Roman"/>
          <w:sz w:val="28"/>
          <w:szCs w:val="28"/>
        </w:rPr>
        <w:t xml:space="preserve">и в Республике Татарстан на 2026</w:t>
      </w:r>
      <w:r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и на плановый период 2027 и 2028</w:t>
      </w:r>
      <w:r>
        <w:rPr>
          <w:rFonts w:ascii="Times New Roman" w:hAnsi="Times New Roman"/>
          <w:sz w:val="28"/>
          <w:szCs w:val="28"/>
        </w:rPr>
        <w:t xml:space="preserve"> годов»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местного бюджета, за счет средств родителей, за счет коммерческих организаций.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numPr>
          <w:ilvl w:val="0"/>
          <w:numId w:val="6"/>
        </w:numPr>
        <w:ind w:hanging="406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Межведомственной комиссии по организации отдыха детей и молодежи: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697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меры по сохранению системы организации отдыха детей и молодежи;</w:t>
      </w:r>
      <w:r>
        <w:rPr>
          <w:rFonts w:ascii="Times New Roman" w:hAnsi="Times New Roman"/>
          <w:sz w:val="28"/>
          <w:szCs w:val="28"/>
        </w:rPr>
      </w:r>
    </w:p>
    <w:p>
      <w:pPr>
        <w:pStyle w:val="673"/>
        <w:numPr>
          <w:ilvl w:val="1"/>
          <w:numId w:val="6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Установить порядок определения размера родительской платы за о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дых </w:t>
      </w:r>
      <w:r>
        <w:rPr>
          <w:color w:val="000000"/>
          <w:sz w:val="28"/>
          <w:szCs w:val="28"/>
        </w:rPr>
        <w:t xml:space="preserve">детей и молодежи: </w:t>
      </w:r>
      <w:r>
        <w:rPr>
          <w:color w:val="000000"/>
          <w:sz w:val="28"/>
          <w:szCs w:val="28"/>
        </w:rPr>
      </w:r>
    </w:p>
    <w:p>
      <w:pPr>
        <w:pStyle w:val="643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-размер родительской платы за отдых детей и молодежи в лагерях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устанавливается в размере от 15</w:t>
      </w:r>
      <w:r>
        <w:rPr>
          <w:rFonts w:ascii="Times New Roman" w:hAnsi="Times New Roman"/>
          <w:color w:val="000000"/>
          <w:sz w:val="28"/>
          <w:szCs w:val="28"/>
        </w:rPr>
        <w:t xml:space="preserve">% от нормативных затрат на организацию отдыха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детей и мол</w:t>
      </w:r>
      <w:r>
        <w:rPr>
          <w:rFonts w:ascii="Times New Roman" w:hAnsi="Times New Roman"/>
          <w:color w:val="000000"/>
          <w:sz w:val="28"/>
          <w:szCs w:val="28"/>
        </w:rPr>
        <w:t xml:space="preserve">одежи, но не может превышать 50</w:t>
      </w:r>
      <w:r>
        <w:rPr>
          <w:rFonts w:ascii="Times New Roman" w:hAnsi="Times New Roman"/>
          <w:color w:val="000000"/>
          <w:sz w:val="28"/>
          <w:szCs w:val="28"/>
        </w:rPr>
        <w:t xml:space="preserve">% от фактической стоимости путевки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зависимости от видов отдыха;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43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/>
          <w:color w:val="000000"/>
          <w:sz w:val="28"/>
          <w:szCs w:val="28"/>
        </w:rPr>
        <w:t xml:space="preserve">одительская плата за отдых детей и молодежи в организациях отдыха не взимае</w:t>
      </w:r>
      <w:r>
        <w:rPr>
          <w:rFonts w:ascii="Times New Roman" w:hAnsi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/>
          <w:color w:val="000000"/>
          <w:sz w:val="28"/>
          <w:szCs w:val="28"/>
        </w:rPr>
        <w:t xml:space="preserve">ся со следующих категорий, квоты по которым предоставляются в район централизованно из республики через министерства: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4"/>
        <w:ind w:firstLine="700"/>
        <w:jc w:val="both"/>
        <w:rPr>
          <w:b w:val="0"/>
          <w:szCs w:val="28"/>
        </w:rPr>
      </w:pPr>
      <w:r>
        <w:rPr>
          <w:b w:val="0"/>
          <w:szCs w:val="28"/>
        </w:rPr>
        <w:t xml:space="preserve">-детей из семей, среднедушевой доход которых ниже величины прожиточного минимума на душу населения, установленного в Республике Татарстан (являющихся получателями ежемесячного денежного пособия в соответствии с постановлением Кабинета Министров Респу</w:t>
      </w:r>
      <w:r>
        <w:rPr>
          <w:b w:val="0"/>
          <w:szCs w:val="28"/>
        </w:rPr>
        <w:t xml:space="preserve">блики Татарстан от 17.12.2004 №</w:t>
      </w:r>
      <w:r>
        <w:rPr>
          <w:b w:val="0"/>
          <w:szCs w:val="28"/>
        </w:rPr>
        <w:t xml:space="preserve">542</w:t>
      </w:r>
      <w:r>
        <w:rPr>
          <w:b w:val="0"/>
          <w:color w:val="ff0000"/>
          <w:szCs w:val="28"/>
        </w:rPr>
        <w:t xml:space="preserve"> </w:t>
      </w:r>
      <w:r>
        <w:rPr>
          <w:b w:val="0"/>
          <w:szCs w:val="28"/>
        </w:rPr>
        <w:t xml:space="preserve">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Татарстан»);</w:t>
      </w:r>
      <w:r>
        <w:rPr>
          <w:b w:val="0"/>
          <w:szCs w:val="28"/>
        </w:rPr>
      </w:r>
    </w:p>
    <w:p>
      <w:pPr>
        <w:pStyle w:val="664"/>
        <w:ind w:firstLine="700"/>
        <w:jc w:val="both"/>
        <w:rPr>
          <w:b w:val="0"/>
          <w:szCs w:val="28"/>
        </w:rPr>
      </w:pPr>
      <w:r>
        <w:rPr>
          <w:b w:val="0"/>
          <w:szCs w:val="28"/>
        </w:rPr>
        <w:t xml:space="preserve">-детей, находящихся в социально опасном положении (в обстановке, представляющей опасность для жизни или здоровья либо не отвечающей требованиям к воспитанию и содержанию детей), состоящих на межведомственном учете;</w:t>
      </w:r>
      <w:r>
        <w:rPr>
          <w:b w:val="0"/>
          <w:szCs w:val="28"/>
        </w:rPr>
      </w:r>
    </w:p>
    <w:p>
      <w:pPr>
        <w:pStyle w:val="664"/>
        <w:ind w:firstLine="700"/>
        <w:jc w:val="both"/>
        <w:rPr>
          <w:b w:val="0"/>
          <w:szCs w:val="28"/>
        </w:rPr>
      </w:pPr>
      <w:r>
        <w:rPr>
          <w:b w:val="0"/>
          <w:szCs w:val="28"/>
        </w:rPr>
        <w:t xml:space="preserve">-воспитанников специализированных учреждений для несовершеннолетних, нуждающихся в социальной реабилитации;</w:t>
      </w:r>
      <w:r>
        <w:rPr>
          <w:b w:val="0"/>
          <w:szCs w:val="28"/>
        </w:rPr>
      </w:r>
    </w:p>
    <w:p>
      <w:pPr>
        <w:pStyle w:val="664"/>
        <w:ind w:firstLine="700"/>
        <w:jc w:val="both"/>
        <w:rPr>
          <w:b w:val="0"/>
          <w:szCs w:val="28"/>
        </w:rPr>
      </w:pPr>
      <w:r>
        <w:rPr>
          <w:b w:val="0"/>
          <w:szCs w:val="28"/>
        </w:rPr>
        <w:t xml:space="preserve">-детей-сирот, обучающихся в учреждениях </w:t>
      </w:r>
      <w:r>
        <w:rPr>
          <w:b w:val="0"/>
          <w:szCs w:val="28"/>
        </w:rPr>
        <w:t xml:space="preserve">начального и среднего профессио</w:t>
      </w:r>
      <w:r>
        <w:rPr>
          <w:b w:val="0"/>
          <w:szCs w:val="28"/>
        </w:rPr>
        <w:t xml:space="preserve">нального образования, подведомственных Министерству труда, занятости и социальной защиты Республики Татарстан;</w:t>
      </w:r>
      <w:r>
        <w:rPr>
          <w:b w:val="0"/>
          <w:szCs w:val="28"/>
        </w:rPr>
      </w:r>
    </w:p>
    <w:p>
      <w:pPr>
        <w:pStyle w:val="664"/>
        <w:ind w:firstLine="700"/>
        <w:jc w:val="both"/>
        <w:rPr>
          <w:b w:val="0"/>
          <w:szCs w:val="28"/>
        </w:rPr>
      </w:pPr>
      <w:r>
        <w:rPr>
          <w:b w:val="0"/>
          <w:szCs w:val="28"/>
        </w:rPr>
        <w:t xml:space="preserve">-детей-инвалидов, способных к самообслуживанию, без сопровождения, не отказавшихся от получения социальной услуги в части предоставления путевки в оздоровительное учреждение;</w:t>
      </w:r>
      <w:r>
        <w:rPr>
          <w:b w:val="0"/>
          <w:szCs w:val="28"/>
        </w:rPr>
      </w:r>
    </w:p>
    <w:p>
      <w:pPr>
        <w:pStyle w:val="643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-организацию отдыха и оздоровления воспитанников приюта «Шатлык», нуждающихся в социальной реабилитации на базах санаторных и оздоровительных учреждений.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numPr>
          <w:ilvl w:val="1"/>
          <w:numId w:val="6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Обеспечить: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firstLine="56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сохранение заработной платы по основному месту работы сотрудникам, направляемым в оздоровительные учреждения;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firstLine="56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круглосуточную охрану территории, общественный порядок и безопасность в некоммерческих организациях отдыха детей и молодежи Республики Татарстан;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местах массового отдыха медико-санитарное обслуживание и охрану соблюдения правил охраны жизни людей;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организацию перед открытием каждо</w:t>
      </w:r>
      <w:r>
        <w:rPr>
          <w:rFonts w:ascii="Times New Roman" w:hAnsi="Times New Roman"/>
          <w:sz w:val="28"/>
          <w:szCs w:val="28"/>
        </w:rPr>
        <w:t xml:space="preserve">й смены комплексного обследования оздоровительных учреждений с целью проверки соответствия их санитарным правилам, требованиям пожарной безопасности, соблюдения правил охраны жизни людей на воде, условий и охраны труда сотрудников, безопасности отдыхающих.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обязательное выделение мест в оздоровительных лагерях всех типов для безнадзорных и беспризорных детей, для несовершеннолетних, состоящих на </w:t>
      </w:r>
      <w:r>
        <w:rPr>
          <w:rFonts w:ascii="Times New Roman" w:hAnsi="Times New Roman"/>
          <w:sz w:val="28"/>
          <w:szCs w:val="28"/>
        </w:rPr>
        <w:t xml:space="preserve">профилактическом учете</w:t>
      </w:r>
      <w:r>
        <w:rPr>
          <w:rFonts w:ascii="Times New Roman" w:hAnsi="Times New Roman"/>
          <w:sz w:val="28"/>
          <w:szCs w:val="28"/>
        </w:rPr>
        <w:t xml:space="preserve"> по направлению органов внутренних дел и комиссии по делам несовершеннолетних и защите их прав;</w:t>
      </w:r>
      <w:r>
        <w:rPr>
          <w:rFonts w:ascii="Times New Roman" w:hAnsi="Times New Roman"/>
          <w:sz w:val="28"/>
          <w:szCs w:val="28"/>
        </w:rPr>
      </w:r>
    </w:p>
    <w:p>
      <w:pPr>
        <w:pStyle w:val="664"/>
        <w:ind w:firstLine="680"/>
        <w:jc w:val="both"/>
        <w:rPr>
          <w:b w:val="0"/>
          <w:szCs w:val="28"/>
        </w:rPr>
      </w:pPr>
      <w:r>
        <w:rPr>
          <w:b w:val="0"/>
          <w:szCs w:val="28"/>
        </w:rPr>
        <w:t xml:space="preserve">- условия для организованного отдыха, оздоровления и занятости наибольшему количеству д</w:t>
      </w:r>
      <w:r>
        <w:rPr>
          <w:b w:val="0"/>
          <w:szCs w:val="28"/>
        </w:rPr>
        <w:t xml:space="preserve">етей из семей, находящихся в социально опасном положении (в обстановке, представляющей опасность для жизни или здоровья либо не отвечающей требованиям к воспитанию и содержанию детей), с целью профилактики безнадзорности, детского алкоголизма и наркомании;</w:t>
      </w:r>
      <w:r>
        <w:rPr>
          <w:b w:val="0"/>
          <w:szCs w:val="28"/>
        </w:rPr>
      </w:r>
    </w:p>
    <w:p>
      <w:pPr>
        <w:pStyle w:val="664"/>
        <w:ind w:firstLine="680"/>
        <w:jc w:val="both"/>
        <w:rPr>
          <w:b w:val="0"/>
          <w:szCs w:val="28"/>
        </w:rPr>
      </w:pPr>
      <w:r>
        <w:rPr>
          <w:b w:val="0"/>
          <w:szCs w:val="28"/>
        </w:rPr>
        <w:t xml:space="preserve">- организацию временного трудоустройства несовершеннолетних в возрасте от 14 до 18 лет в свободное от учебы и каникулярное время за счет средств работодателей и местного бюджета;</w:t>
      </w:r>
      <w:r>
        <w:rPr>
          <w:b w:val="0"/>
          <w:szCs w:val="28"/>
        </w:rPr>
      </w:r>
    </w:p>
    <w:p>
      <w:pPr>
        <w:pStyle w:val="664"/>
        <w:ind w:firstLine="680"/>
        <w:jc w:val="both"/>
        <w:rPr>
          <w:b w:val="0"/>
          <w:szCs w:val="28"/>
        </w:rPr>
      </w:pPr>
      <w:r>
        <w:rPr>
          <w:b w:val="0"/>
          <w:szCs w:val="28"/>
        </w:rPr>
        <w:t xml:space="preserve">- организацию совместно с центром занятости населения временного трудоустройства несовершеннолетних на предприятиях, в учреждениях, организациях района в соответствии с утверждаемой настоящим постановлением Программой;</w:t>
      </w:r>
      <w:r>
        <w:rPr>
          <w:b w:val="0"/>
          <w:szCs w:val="28"/>
        </w:rPr>
      </w:r>
    </w:p>
    <w:p>
      <w:pPr>
        <w:pStyle w:val="664"/>
        <w:ind w:firstLine="680"/>
        <w:jc w:val="both"/>
        <w:rPr>
          <w:b w:val="0"/>
          <w:szCs w:val="28"/>
        </w:rPr>
      </w:pPr>
      <w:r>
        <w:rPr>
          <w:b w:val="0"/>
          <w:szCs w:val="28"/>
        </w:rPr>
        <w:t xml:space="preserve">-разработку и прове</w:t>
      </w:r>
      <w:r>
        <w:rPr>
          <w:b w:val="0"/>
          <w:szCs w:val="28"/>
        </w:rPr>
        <w:t xml:space="preserve">дение комплекса санитарно-эпиде</w:t>
      </w:r>
      <w:r>
        <w:rPr>
          <w:b w:val="0"/>
          <w:szCs w:val="28"/>
        </w:rPr>
        <w:t xml:space="preserve">миологических мероприятий, направленных на обеспечение безопасности и здоровья детей, правопорядка, санитарно-экологической и противопожарной безопасности, безопасности на воде в оздоровительных учреждениях и в местах организованного отдыха;</w:t>
      </w:r>
      <w:r>
        <w:rPr>
          <w:b w:val="0"/>
          <w:szCs w:val="28"/>
        </w:rPr>
      </w:r>
    </w:p>
    <w:p>
      <w:pPr>
        <w:pStyle w:val="673"/>
        <w:ind w:left="0"/>
        <w:jc w:val="both"/>
        <w:spacing w:after="0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- организацию перед открытием каждой смены комплексного обследования оздоровительных учреждений с целью проверки их требованиям пожарной безопасности, санитарным правилам, правилам охраны жизни людей на воде, условий и состояния охраны труда сотрудников, </w:t>
      </w:r>
      <w:r>
        <w:rPr>
          <w:color w:val="000000"/>
          <w:sz w:val="28"/>
          <w:szCs w:val="28"/>
        </w:rPr>
        <w:t xml:space="preserve">безопасности отдыхающих, обратив особое внимание на содержание</w:t>
      </w:r>
      <w:r>
        <w:rPr>
          <w:color w:val="000000"/>
          <w:sz w:val="28"/>
          <w:szCs w:val="28"/>
        </w:rPr>
        <w:t xml:space="preserve"> банно-прачечного комплекса, состояние электрооборудования, наличие и исправность установок пожарной автоматики, систем оповещения людей о пожаре, телефонной связи, первичных средств пожаротушения, а также на знание персоналом правил пожарной безопасности;</w:t>
      </w:r>
      <w:r>
        <w:rPr>
          <w:color w:val="000000"/>
          <w:sz w:val="28"/>
          <w:szCs w:val="28"/>
        </w:rPr>
      </w:r>
    </w:p>
    <w:p>
      <w:pPr>
        <w:pStyle w:val="664"/>
        <w:ind w:hanging="20"/>
        <w:jc w:val="both"/>
        <w:rPr>
          <w:b w:val="0"/>
          <w:szCs w:val="28"/>
        </w:rPr>
      </w:pPr>
      <w:r>
        <w:rPr>
          <w:b w:val="0"/>
          <w:color w:val="000000"/>
          <w:szCs w:val="28"/>
        </w:rPr>
        <w:tab/>
        <w:tab/>
        <w:t xml:space="preserve">- </w:t>
      </w:r>
      <w:r>
        <w:rPr>
          <w:b w:val="0"/>
          <w:szCs w:val="28"/>
        </w:rPr>
        <w:t xml:space="preserve">открытие оздоровительных учреждений всех типов при наличии документа, подтверждающего </w:t>
      </w:r>
      <w:r>
        <w:rPr>
          <w:b w:val="0"/>
          <w:szCs w:val="28"/>
        </w:rPr>
        <w:t xml:space="preserve">их соответствие действующим санитарным нормам и правилам, выданного органом, уполномоченным осуществлять государственный санитарно- эпидемиологический надзор, а также при выполнении в полном объеме предписаний по устранению нарушений пожарной безопасности;</w:t>
      </w:r>
      <w:r>
        <w:rPr>
          <w:b w:val="0"/>
          <w:szCs w:val="28"/>
        </w:rPr>
      </w:r>
    </w:p>
    <w:p>
      <w:pPr>
        <w:pStyle w:val="643"/>
        <w:ind w:hanging="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 xml:space="preserve">-  проведение приемки лагерей всех типов без взимания платы;</w:t>
      </w:r>
      <w:r>
        <w:rPr>
          <w:rFonts w:ascii="Times New Roman" w:hAnsi="Times New Roman"/>
          <w:sz w:val="28"/>
          <w:szCs w:val="28"/>
        </w:rPr>
      </w:r>
    </w:p>
    <w:p>
      <w:pPr>
        <w:pStyle w:val="673"/>
        <w:ind w:left="0"/>
        <w:jc w:val="both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соблюдение </w:t>
      </w:r>
      <w:r>
        <w:rPr>
          <w:sz w:val="28"/>
          <w:szCs w:val="28"/>
        </w:rPr>
        <w:t xml:space="preserve">оздоровительными учреждениями всех типов</w:t>
      </w:r>
      <w:r>
        <w:rPr>
          <w:color w:val="000000"/>
          <w:sz w:val="28"/>
          <w:szCs w:val="28"/>
        </w:rPr>
        <w:t xml:space="preserve"> санитарных правил и выполнение санитарно-противоэпидемических (профилактических) мероприятий посредством заключения договоров с лабораториями, аккредитованными в установленном порядке на проведение лабораторно-инструментальных исследований;</w:t>
      </w:r>
      <w:r>
        <w:rPr>
          <w:color w:val="000000"/>
          <w:sz w:val="28"/>
          <w:szCs w:val="28"/>
        </w:rPr>
      </w:r>
    </w:p>
    <w:p>
      <w:pPr>
        <w:pStyle w:val="664"/>
        <w:ind w:hanging="20"/>
        <w:jc w:val="both"/>
        <w:rPr>
          <w:b w:val="0"/>
          <w:szCs w:val="28"/>
        </w:rPr>
      </w:pPr>
      <w:r>
        <w:rPr>
          <w:b w:val="0"/>
          <w:szCs w:val="28"/>
        </w:rPr>
        <w:tab/>
        <w:tab/>
        <w:t xml:space="preserve">- проведение лесотехнических мероприятий (обрезку низко растущих и сухих веток деревьев, кустарников, вырубку молодой поросли, скашивание травы, вывоз сухого валежника и мусора с территории детского з</w:t>
      </w:r>
      <w:r>
        <w:rPr>
          <w:b w:val="0"/>
          <w:szCs w:val="28"/>
        </w:rPr>
        <w:t xml:space="preserve">агородного оздоровительного учреждения; вывоз сухого валежника и мусора в радиусе 500 метров вокруг детского оздоровительного учреждения) до дератизационных и противоклещевых обработок и в течение всей летней оздоровительной кампании по мере необходимости;</w:t>
      </w:r>
      <w:r>
        <w:rPr>
          <w:b w:val="0"/>
          <w:szCs w:val="28"/>
        </w:rPr>
      </w:r>
    </w:p>
    <w:p>
      <w:pPr>
        <w:pStyle w:val="664"/>
        <w:ind w:hanging="20"/>
        <w:jc w:val="both"/>
        <w:rPr>
          <w:b w:val="0"/>
          <w:szCs w:val="28"/>
        </w:rPr>
      </w:pPr>
      <w:r>
        <w:rPr>
          <w:b w:val="0"/>
          <w:szCs w:val="28"/>
        </w:rPr>
        <w:tab/>
        <w:tab/>
        <w:t xml:space="preserve">- проведение дератизационных обработ</w:t>
      </w:r>
      <w:r>
        <w:rPr>
          <w:b w:val="0"/>
          <w:szCs w:val="28"/>
        </w:rPr>
        <w:t xml:space="preserve">ок всех строений, в том числе неиспользуемых, открытой территории, барьера вокруг лагеря в радиусе 500 метров, за 10 - 14 дней до открытия детского летнего загородного оздоровительного учреждения и перед консервацией лагеря, а также строений между сменами;</w:t>
      </w:r>
      <w:r>
        <w:rPr>
          <w:b w:val="0"/>
          <w:szCs w:val="28"/>
        </w:rPr>
      </w:r>
    </w:p>
    <w:p>
      <w:pPr>
        <w:pStyle w:val="664"/>
        <w:ind w:hanging="20"/>
        <w:jc w:val="both"/>
        <w:rPr>
          <w:b w:val="0"/>
          <w:szCs w:val="28"/>
        </w:rPr>
      </w:pPr>
      <w:r>
        <w:rPr>
          <w:b w:val="0"/>
          <w:szCs w:val="28"/>
        </w:rPr>
        <w:tab/>
        <w:tab/>
        <w:t xml:space="preserve">- проведение противоклещевых обработок территории лагеря и 50-метровой зоны вокруг него за 10 - 14 дней до открытия детского летнего загородного оздоровительного учреждения, а также между сменами при наличии энтомологических показаний;</w:t>
      </w:r>
      <w:r>
        <w:rPr>
          <w:b w:val="0"/>
          <w:szCs w:val="28"/>
        </w:rPr>
      </w:r>
    </w:p>
    <w:p>
      <w:pPr>
        <w:pStyle w:val="664"/>
        <w:ind w:hanging="20"/>
        <w:jc w:val="both"/>
        <w:rPr>
          <w:b w:val="0"/>
          <w:szCs w:val="28"/>
        </w:rPr>
      </w:pPr>
      <w:r>
        <w:rPr>
          <w:b w:val="0"/>
          <w:szCs w:val="28"/>
        </w:rPr>
        <w:tab/>
        <w:tab/>
        <w:t xml:space="preserve">- согласование выезда организованных детских коллективов за пределы республики с Управ</w:t>
      </w:r>
      <w:r>
        <w:rPr>
          <w:b w:val="0"/>
          <w:szCs w:val="28"/>
        </w:rPr>
        <w:t xml:space="preserve">лением Федеральной службы по надзору в сфере защиты прав потребителей и благополучия человека по Республике Татарстан в целях предупреждения завоза особо опасных инфекций на территорию Республики Татарстан, возникновения групповых инфекционных заболеваний;</w:t>
      </w:r>
      <w:r>
        <w:rPr>
          <w:b w:val="0"/>
          <w:szCs w:val="28"/>
        </w:rPr>
      </w:r>
    </w:p>
    <w:p>
      <w:pPr>
        <w:pStyle w:val="673"/>
        <w:ind w:left="0"/>
        <w:jc w:val="both"/>
        <w:spacing w:after="0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- выполнение санитарно-эпидемиологических требований по перевозке железнодорожным, авиационным, автомобильным (при нахождении в пути более трех часов) и водным транспортом;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73"/>
        <w:ind w:left="0"/>
        <w:jc w:val="both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организ</w:t>
      </w:r>
      <w:r>
        <w:rPr>
          <w:color w:val="000000"/>
          <w:sz w:val="28"/>
          <w:szCs w:val="28"/>
        </w:rPr>
        <w:t xml:space="preserve">ацию</w:t>
      </w:r>
      <w:r>
        <w:rPr>
          <w:color w:val="000000"/>
          <w:sz w:val="28"/>
          <w:szCs w:val="28"/>
        </w:rPr>
        <w:t xml:space="preserve"> в целях профилактики клещевого энцефалита, боррелиоза и</w:t>
      </w:r>
      <w:r>
        <w:rPr>
          <w:color w:val="000000"/>
          <w:sz w:val="28"/>
          <w:szCs w:val="28"/>
        </w:rPr>
        <w:t xml:space="preserve"> геморрагической лихорадки с почечным синдромом проведение перед открытием оздоровительных учреждений контроля эффективности акарицидной обработки (на 3-5 день после проведения обработки в зависимости от используемого препарата), а также контроля качества </w:t>
      </w:r>
      <w:r>
        <w:rPr>
          <w:color w:val="000000"/>
          <w:sz w:val="28"/>
          <w:szCs w:val="28"/>
        </w:rPr>
        <w:t xml:space="preserve">дератизационных работ (через 10</w:t>
      </w:r>
      <w:r>
        <w:rPr>
          <w:color w:val="000000"/>
          <w:sz w:val="28"/>
          <w:szCs w:val="28"/>
        </w:rPr>
        <w:t xml:space="preserve">–14 дней после проведенной дератизации) посредством заключения договоров с аккредитованными в установленном порядке учреждениями;</w:t>
      </w:r>
      <w:r>
        <w:rPr>
          <w:color w:val="000000"/>
          <w:sz w:val="28"/>
          <w:szCs w:val="28"/>
        </w:rPr>
      </w:r>
    </w:p>
    <w:p>
      <w:pPr>
        <w:pStyle w:val="643"/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организ</w:t>
      </w:r>
      <w:r>
        <w:rPr>
          <w:rFonts w:ascii="Times New Roman" w:hAnsi="Times New Roman"/>
          <w:color w:val="000000"/>
          <w:sz w:val="28"/>
          <w:szCs w:val="28"/>
        </w:rPr>
        <w:t xml:space="preserve">ацию</w:t>
      </w:r>
      <w:r>
        <w:rPr>
          <w:rFonts w:ascii="Times New Roman" w:hAnsi="Times New Roman"/>
          <w:color w:val="000000"/>
          <w:sz w:val="28"/>
          <w:szCs w:val="28"/>
        </w:rPr>
        <w:t xml:space="preserve"> обучени</w:t>
      </w:r>
      <w:r>
        <w:rPr>
          <w:rFonts w:ascii="Times New Roman" w:hAnsi="Times New Roman"/>
          <w:color w:val="000000"/>
          <w:sz w:val="28"/>
          <w:szCs w:val="28"/>
        </w:rPr>
        <w:t xml:space="preserve">я</w:t>
      </w:r>
      <w:r>
        <w:rPr>
          <w:rFonts w:ascii="Times New Roman" w:hAnsi="Times New Roman"/>
          <w:color w:val="000000"/>
          <w:sz w:val="28"/>
          <w:szCs w:val="28"/>
        </w:rPr>
        <w:t xml:space="preserve"> руководителей и педагогического состава детских оздоровительных лагерей по охране труда, по программам пожарно-технического минимума и гигиеничес</w:t>
      </w:r>
      <w:r>
        <w:rPr>
          <w:rFonts w:ascii="Times New Roman" w:hAnsi="Times New Roman"/>
          <w:color w:val="000000"/>
          <w:sz w:val="28"/>
          <w:szCs w:val="28"/>
        </w:rPr>
        <w:t xml:space="preserve">кой подготовки всех работников </w:t>
      </w:r>
      <w:r>
        <w:rPr>
          <w:rFonts w:ascii="Times New Roman" w:hAnsi="Times New Roman"/>
          <w:color w:val="000000"/>
          <w:sz w:val="28"/>
          <w:szCs w:val="28"/>
        </w:rPr>
        <w:t xml:space="preserve">в установленном порядке.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43"/>
        <w:numPr>
          <w:ilvl w:val="1"/>
          <w:numId w:val="6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Осуществить финансирование за счет местного бюджета: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43"/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асходов на приобретение путевок и проезд к месту отдыха и обратно детям-сиротам, детям-инвалидам, детям, оставшимся без попечения родителей и детям из семей, среднедушевой доход которых ниже величины прожиточного минимума, а также лицам, их сопровождающим;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Осуществить финансирование</w:t>
      </w:r>
      <w:r>
        <w:rPr>
          <w:rFonts w:ascii="Times New Roman" w:hAnsi="Times New Roman"/>
          <w:sz w:val="28"/>
          <w:szCs w:val="28"/>
        </w:rPr>
        <w:t xml:space="preserve"> и организовать </w:t>
      </w:r>
      <w:r>
        <w:rPr>
          <w:rFonts w:ascii="Times New Roman" w:hAnsi="Times New Roman"/>
          <w:sz w:val="28"/>
          <w:szCs w:val="28"/>
        </w:rPr>
        <w:t xml:space="preserve">проезд</w:t>
      </w:r>
      <w:r>
        <w:rPr>
          <w:rFonts w:ascii="Times New Roman" w:hAnsi="Times New Roman"/>
          <w:sz w:val="28"/>
          <w:szCs w:val="28"/>
        </w:rPr>
        <w:t xml:space="preserve"> отдыхающих </w:t>
      </w:r>
      <w:r>
        <w:rPr>
          <w:rFonts w:ascii="Times New Roman" w:hAnsi="Times New Roman"/>
          <w:sz w:val="28"/>
          <w:szCs w:val="28"/>
        </w:rPr>
        <w:t xml:space="preserve">к месту отдыха и обратно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numPr>
          <w:ilvl w:val="0"/>
          <w:numId w:val="6"/>
        </w:numPr>
        <w:ind w:left="0" w:firstLine="284"/>
        <w:jc w:val="both"/>
        <w:spacing w:after="0" w:line="240" w:lineRule="auto"/>
        <w:tabs>
          <w:tab w:val="num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Финансово-бюджетной палате Пестречинского муниципального района обеспечить финансирование расходов на </w:t>
      </w:r>
      <w:r>
        <w:rPr>
          <w:rFonts w:ascii="Times New Roman" w:hAnsi="Times New Roman"/>
          <w:sz w:val="28"/>
          <w:szCs w:val="28"/>
        </w:rPr>
        <w:t xml:space="preserve">организацию отдыха детей и молодежи, их за счет местного бюджета, субсидий, предоставляемой из бюджета Республики Татарстан местному бюджету, за счет средств родителей, коммерческих организаций на финансирование мероприятий по организации оздоровительной к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мпании в пределах финансовых норм затрат на содержание детей и молоде</w:t>
      </w:r>
      <w:r>
        <w:rPr>
          <w:rFonts w:ascii="Times New Roman" w:hAnsi="Times New Roman"/>
          <w:sz w:val="28"/>
          <w:szCs w:val="28"/>
        </w:rPr>
        <w:t xml:space="preserve">жи в оздоровительных лагерях</w:t>
      </w:r>
      <w:r>
        <w:rPr>
          <w:rFonts w:ascii="Times New Roman" w:hAnsi="Times New Roman"/>
          <w:sz w:val="28"/>
          <w:szCs w:val="28"/>
          <w:lang w:val="tt-RU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году, утвержденных </w:t>
      </w:r>
      <w:r>
        <w:rPr>
          <w:rFonts w:ascii="Times New Roman" w:hAnsi="Times New Roman"/>
          <w:sz w:val="28"/>
          <w:szCs w:val="28"/>
        </w:rPr>
        <w:t xml:space="preserve">Постановлением Кабинета Министров Республики Татарстан от </w:t>
      </w:r>
      <w:r>
        <w:rPr>
          <w:rFonts w:ascii="Times New Roman" w:hAnsi="Times New Roman"/>
          <w:sz w:val="28"/>
          <w:szCs w:val="28"/>
        </w:rPr>
        <w:t xml:space="preserve">29.04.2020</w:t>
      </w:r>
      <w:r>
        <w:rPr>
          <w:rFonts w:ascii="Times New Roman" w:hAnsi="Times New Roman"/>
          <w:sz w:val="28"/>
          <w:szCs w:val="28"/>
        </w:rPr>
        <w:t xml:space="preserve"> года 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346 «Об организации отдыха </w:t>
      </w:r>
      <w:r>
        <w:rPr>
          <w:rFonts w:ascii="Times New Roman" w:hAnsi="Times New Roman"/>
          <w:sz w:val="28"/>
          <w:szCs w:val="28"/>
        </w:rPr>
        <w:t xml:space="preserve"> и оздоровления </w:t>
      </w:r>
      <w:r>
        <w:rPr>
          <w:rFonts w:ascii="Times New Roman" w:hAnsi="Times New Roman"/>
          <w:sz w:val="28"/>
          <w:szCs w:val="28"/>
        </w:rPr>
        <w:t xml:space="preserve">детей и молодежи»</w:t>
      </w:r>
      <w:r>
        <w:rPr>
          <w:rFonts w:ascii="Times New Roman" w:hAnsi="Times New Roman"/>
          <w:sz w:val="28"/>
          <w:szCs w:val="28"/>
        </w:rPr>
        <w:t xml:space="preserve">», Постановлением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 xml:space="preserve">от 05.03.2019</w:t>
      </w:r>
      <w:r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158 «Об утверждении государственной программ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«Развитие </w:t>
      </w:r>
      <w:r>
        <w:rPr>
          <w:rFonts w:ascii="Times New Roman" w:hAnsi="Times New Roman"/>
          <w:sz w:val="28"/>
          <w:szCs w:val="28"/>
        </w:rPr>
        <w:t xml:space="preserve">молодежной политики в Республике Татарстан</w:t>
      </w:r>
      <w:r>
        <w:rPr>
          <w:rFonts w:ascii="Times New Roman" w:hAnsi="Times New Roman"/>
          <w:sz w:val="28"/>
          <w:szCs w:val="28"/>
        </w:rPr>
        <w:t xml:space="preserve">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/>
          <w:sz w:val="28"/>
          <w:szCs w:val="28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от 09.09.2024 года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754 «</w:t>
      </w:r>
      <w:r>
        <w:rPr>
          <w:rFonts w:ascii="Times New Roman" w:hAnsi="Times New Roman"/>
          <w:sz w:val="28"/>
          <w:szCs w:val="28"/>
        </w:rPr>
        <w:t xml:space="preserve">Об утверждении нормативных затрат на предоставление государственной услуги по организации отдыха детей и молодёж</w:t>
      </w:r>
      <w:r>
        <w:rPr>
          <w:rFonts w:ascii="Times New Roman" w:hAnsi="Times New Roman"/>
          <w:sz w:val="28"/>
          <w:szCs w:val="28"/>
        </w:rPr>
        <w:t xml:space="preserve">и в Республике Татарстан на 2026 год и на плановый период 2027 и 2028</w:t>
      </w:r>
      <w:r>
        <w:rPr>
          <w:rFonts w:ascii="Times New Roman" w:hAnsi="Times New Roman"/>
          <w:sz w:val="28"/>
          <w:szCs w:val="28"/>
        </w:rPr>
        <w:t xml:space="preserve"> годов»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3"/>
        <w:numPr>
          <w:ilvl w:val="0"/>
          <w:numId w:val="6"/>
        </w:numPr>
        <w:ind w:hanging="406"/>
        <w:jc w:val="both"/>
        <w:spacing w:after="0"/>
        <w:rPr>
          <w:bCs/>
          <w:sz w:val="28"/>
          <w:szCs w:val="28"/>
        </w:rPr>
      </w:pPr>
      <w:r>
        <w:rPr>
          <w:sz w:val="28"/>
          <w:szCs w:val="28"/>
        </w:rPr>
        <w:t xml:space="preserve">Рекомендовать главному врачу ГАУЗ «Пестречинская </w:t>
      </w:r>
      <w:r>
        <w:rPr>
          <w:sz w:val="28"/>
          <w:szCs w:val="28"/>
        </w:rPr>
        <w:t xml:space="preserve">ЦРБ»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</w:p>
    <w:p>
      <w:pPr>
        <w:pStyle w:val="691"/>
        <w:ind w:firstLine="540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с учетом медицинских показаний и противопоказаний направлять на лечение детей в возрасте от 4 до 17 лет в санаторные учреждения по путевкам «Детская» и «Мать и дитя»;</w:t>
      </w:r>
      <w:r>
        <w:rPr>
          <w:rFonts w:ascii="Times New Roman" w:hAnsi="Times New Roman"/>
        </w:rPr>
      </w:r>
    </w:p>
    <w:p>
      <w:pPr>
        <w:pStyle w:val="664"/>
        <w:jc w:val="both"/>
        <w:rPr>
          <w:b w:val="0"/>
          <w:szCs w:val="28"/>
        </w:rPr>
      </w:pPr>
      <w:r>
        <w:rPr>
          <w:b w:val="0"/>
          <w:bCs/>
          <w:szCs w:val="28"/>
        </w:rPr>
        <w:tab/>
        <w:t xml:space="preserve">- </w:t>
      </w:r>
      <w:r>
        <w:rPr>
          <w:b w:val="0"/>
          <w:szCs w:val="28"/>
        </w:rPr>
        <w:t xml:space="preserve">направлять по путевке «Детская» на санаторное лечение беременных женщин в возрасте до 30 лет с соответствующим сокращением срока пребывания в санатории;</w:t>
      </w:r>
      <w:r>
        <w:rPr>
          <w:b w:val="0"/>
          <w:szCs w:val="28"/>
        </w:rPr>
      </w:r>
    </w:p>
    <w:p>
      <w:pPr>
        <w:pStyle w:val="664"/>
        <w:jc w:val="both"/>
        <w:rPr>
          <w:b w:val="0"/>
          <w:color w:val="000000"/>
          <w:szCs w:val="28"/>
        </w:rPr>
      </w:pPr>
      <w:r>
        <w:rPr>
          <w:b w:val="0"/>
          <w:szCs w:val="28"/>
        </w:rPr>
        <w:tab/>
      </w:r>
      <w:r>
        <w:rPr>
          <w:b w:val="0"/>
          <w:color w:val="000000"/>
          <w:szCs w:val="28"/>
        </w:rPr>
        <w:t xml:space="preserve">- обеспечить </w:t>
      </w:r>
      <w:r>
        <w:rPr>
          <w:b w:val="0"/>
          <w:color w:val="000000"/>
          <w:szCs w:val="28"/>
        </w:rPr>
        <w:t xml:space="preserve">без взимания платы организацию </w:t>
      </w:r>
      <w:r>
        <w:rPr>
          <w:b w:val="0"/>
          <w:color w:val="000000"/>
          <w:szCs w:val="28"/>
        </w:rPr>
        <w:t xml:space="preserve">медицинских осмотров несовершеннолетних при оформлении их временного трудоустройства в свободное от учебы и каникулярное время;</w:t>
      </w:r>
      <w:r>
        <w:rPr>
          <w:b w:val="0"/>
          <w:color w:val="000000"/>
          <w:szCs w:val="28"/>
        </w:rPr>
      </w:r>
    </w:p>
    <w:p>
      <w:pPr>
        <w:pStyle w:val="717"/>
        <w:ind w:left="0" w:firstLine="708"/>
        <w:jc w:val="both"/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- обеспечить сезонные осмотры персонала, направляемого на работу в детские оздоровительные учреждения, за счет средств, выделяемых на организацию отдыха и оздоровления детей и мол</w:t>
      </w:r>
      <w:r>
        <w:rPr>
          <w:sz w:val="28"/>
          <w:szCs w:val="28"/>
        </w:rPr>
        <w:t xml:space="preserve">одежи Республики Татарстан в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году, согласно требованиям приказа Министра здравоохранения и социального развития Росси</w:t>
      </w:r>
      <w:r>
        <w:rPr>
          <w:sz w:val="28"/>
          <w:szCs w:val="28"/>
        </w:rPr>
        <w:t xml:space="preserve">йской Федерации от 12.04.2011 №</w:t>
      </w:r>
      <w:r>
        <w:rPr>
          <w:sz w:val="28"/>
          <w:szCs w:val="28"/>
        </w:rPr>
        <w:t xml:space="preserve">302н «Об утверждении перечней вредных и (или) опасных производственных факторов и работ, при выполнении которых проводятся обязательны</w:t>
      </w:r>
      <w:r>
        <w:rPr>
          <w:sz w:val="28"/>
          <w:szCs w:val="28"/>
        </w:rPr>
        <w:t xml:space="preserve">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с вредными и (или) опасными условиями труда»;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7"/>
        <w:ind w:left="0" w:firstLine="360"/>
        <w:jc w:val="both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обеспечить бесплатное флюорографическое обследование в рамках проведения сезонных осмотров персонала, направляемого на работу </w:t>
      </w:r>
      <w:r>
        <w:rPr>
          <w:color w:val="000000"/>
          <w:sz w:val="28"/>
          <w:szCs w:val="28"/>
        </w:rPr>
        <w:t xml:space="preserve">в детские </w:t>
      </w:r>
      <w:r>
        <w:rPr>
          <w:color w:val="000000"/>
          <w:sz w:val="28"/>
          <w:szCs w:val="28"/>
        </w:rPr>
        <w:t xml:space="preserve">оздоровительные учреждения.</w:t>
      </w:r>
      <w:r>
        <w:rPr>
          <w:color w:val="000000"/>
          <w:sz w:val="28"/>
          <w:szCs w:val="28"/>
        </w:rPr>
      </w:r>
    </w:p>
    <w:p>
      <w:pPr>
        <w:pStyle w:val="643"/>
        <w:numPr>
          <w:ilvl w:val="0"/>
          <w:numId w:val="6"/>
        </w:numPr>
        <w:ind w:left="0" w:firstLine="330"/>
        <w:jc w:val="both"/>
        <w:spacing w:after="0" w:line="240" w:lineRule="auto"/>
        <w:tabs>
          <w:tab w:val="num" w:pos="709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Предложить территориальному </w:t>
      </w:r>
      <w:r>
        <w:rPr>
          <w:rFonts w:ascii="Times New Roman" w:hAnsi="Times New Roman"/>
          <w:color w:val="000000"/>
          <w:sz w:val="28"/>
          <w:szCs w:val="28"/>
        </w:rPr>
        <w:t xml:space="preserve">Фонду обязательного медицинского страхования в установленном порядке обеспечить оплату медицинских осмотров детей до 18 лет при оформлении их временного трудоустройства в свободное от учебы и каникулярное время.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17"/>
        <w:numPr>
          <w:ilvl w:val="0"/>
          <w:numId w:val="6"/>
        </w:numPr>
        <w:ind w:left="0" w:firstLine="330"/>
        <w:jc w:val="both"/>
        <w:spacing w:after="0"/>
        <w:tabs>
          <w:tab w:val="num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Предложить </w:t>
      </w:r>
      <w:r>
        <w:rPr>
          <w:sz w:val="28"/>
          <w:szCs w:val="28"/>
        </w:rPr>
        <w:t xml:space="preserve">Территориальному отделу </w:t>
      </w:r>
      <w:r>
        <w:rPr>
          <w:sz w:val="28"/>
          <w:szCs w:val="28"/>
        </w:rPr>
        <w:t xml:space="preserve">Управления Роспотребнадзора по РТ в Лаишевском, Пестречинском, Рыбно-Слободском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(Карпова И.Н.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районах</w:t>
      </w:r>
      <w:r>
        <w:rPr>
          <w:sz w:val="28"/>
          <w:szCs w:val="28"/>
        </w:rPr>
        <w:t xml:space="preserve"> обеспечить проведение</w:t>
      </w:r>
      <w:r>
        <w:rPr>
          <w:sz w:val="28"/>
          <w:szCs w:val="28"/>
        </w:rPr>
        <w:t xml:space="preserve"> без взимания платы: </w:t>
      </w:r>
      <w:r>
        <w:rPr>
          <w:sz w:val="28"/>
          <w:szCs w:val="28"/>
        </w:rPr>
      </w:r>
    </w:p>
    <w:p>
      <w:pPr>
        <w:pStyle w:val="643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санитарно-эпидемиологической экспертизы соответствия учреждений отдыха и оздоровления детей действующим санитарным нормам и правилам;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43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гигиенического обучения и профилактических медицинских осмотров персона</w:t>
      </w:r>
      <w:r>
        <w:rPr>
          <w:rFonts w:ascii="Times New Roman" w:hAnsi="Times New Roman"/>
          <w:color w:val="000000"/>
          <w:sz w:val="28"/>
          <w:szCs w:val="28"/>
        </w:rPr>
        <w:t xml:space="preserve">ла, направляемого для работы в </w:t>
      </w:r>
      <w:r>
        <w:rPr>
          <w:rFonts w:ascii="Times New Roman" w:hAnsi="Times New Roman"/>
          <w:color w:val="000000"/>
          <w:sz w:val="28"/>
          <w:szCs w:val="28"/>
        </w:rPr>
        <w:t xml:space="preserve">детские оздоровительные учреждения, лабораторно-инструментальных исследований лагерей перед их открытием;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43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медицинских осмотров несовершеннолетних при оформлении временной занятости в летний период;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64"/>
        <w:ind w:hanging="20"/>
        <w:jc w:val="both"/>
        <w:rPr>
          <w:b w:val="0"/>
          <w:szCs w:val="28"/>
        </w:rPr>
      </w:pPr>
      <w:r>
        <w:rPr>
          <w:b w:val="0"/>
          <w:szCs w:val="28"/>
        </w:rPr>
        <w:tab/>
        <w:tab/>
        <w:t xml:space="preserve">- контроля эффективности дератизационных и акарицидных обработок перед от</w:t>
      </w:r>
      <w:r>
        <w:rPr>
          <w:b w:val="0"/>
          <w:szCs w:val="28"/>
        </w:rPr>
        <w:t xml:space="preserve">крытием оздоровительного учреждения согласно предписаниям Управления Федеральной службы по надзору в сфере защиты прав потребителей и благополучия человека по Республике Татарстан (Татарстан) и его территориальных отделов в рамках государственного задания.</w:t>
      </w:r>
      <w:r>
        <w:rPr>
          <w:b w:val="0"/>
          <w:szCs w:val="28"/>
        </w:rPr>
      </w:r>
    </w:p>
    <w:p>
      <w:pPr>
        <w:pStyle w:val="643"/>
        <w:numPr>
          <w:ilvl w:val="0"/>
          <w:numId w:val="6"/>
        </w:numPr>
        <w:ind w:left="0" w:firstLine="330"/>
        <w:jc w:val="both"/>
        <w:spacing w:after="0" w:line="240" w:lineRule="auto"/>
        <w:tabs>
          <w:tab w:val="num" w:pos="851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редложить начальнику отделения </w:t>
      </w:r>
      <w:r>
        <w:rPr>
          <w:rFonts w:ascii="Times New Roman" w:hAnsi="Times New Roman"/>
          <w:sz w:val="28"/>
          <w:szCs w:val="28"/>
        </w:rPr>
        <w:t xml:space="preserve">Надзорной деятельности УНД ГУ МЧС Ро</w:t>
      </w:r>
      <w:r>
        <w:rPr>
          <w:rFonts w:ascii="Times New Roman" w:hAnsi="Times New Roman"/>
          <w:sz w:val="28"/>
          <w:szCs w:val="28"/>
        </w:rPr>
        <w:t xml:space="preserve">ссии по РТ </w:t>
      </w:r>
      <w:r>
        <w:rPr>
          <w:rFonts w:ascii="Times New Roman" w:hAnsi="Times New Roman"/>
          <w:sz w:val="28"/>
          <w:szCs w:val="28"/>
        </w:rPr>
        <w:t xml:space="preserve">по Пестречинскому району</w:t>
      </w:r>
      <w:r>
        <w:rPr>
          <w:rFonts w:ascii="Times New Roman" w:hAnsi="Times New Roman"/>
          <w:sz w:val="28"/>
          <w:szCs w:val="28"/>
        </w:rPr>
        <w:t xml:space="preserve"> обеспечить </w:t>
      </w:r>
      <w:r>
        <w:rPr>
          <w:rFonts w:ascii="Times New Roman" w:hAnsi="Times New Roman"/>
          <w:sz w:val="28"/>
          <w:szCs w:val="28"/>
        </w:rPr>
        <w:t xml:space="preserve">над</w:t>
      </w:r>
      <w:r>
        <w:rPr>
          <w:rFonts w:ascii="Times New Roman" w:hAnsi="Times New Roman"/>
          <w:sz w:val="28"/>
          <w:szCs w:val="28"/>
        </w:rPr>
        <w:t xml:space="preserve">зор</w:t>
      </w:r>
      <w:r>
        <w:rPr>
          <w:rFonts w:ascii="Times New Roman" w:hAnsi="Times New Roman"/>
          <w:sz w:val="28"/>
          <w:szCs w:val="28"/>
        </w:rPr>
        <w:t xml:space="preserve"> за соблюдением требований пожарной безопасности в летних оздоровительных учреждениях </w:t>
      </w:r>
      <w:r>
        <w:rPr>
          <w:rFonts w:ascii="Times New Roman" w:hAnsi="Times New Roman"/>
          <w:color w:val="000000"/>
          <w:sz w:val="28"/>
          <w:szCs w:val="28"/>
        </w:rPr>
        <w:t xml:space="preserve">и обеспечить техническое освидетельствование организованных мест купания в летних оздоровительных учреждениях.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43"/>
        <w:numPr>
          <w:ilvl w:val="0"/>
          <w:numId w:val="6"/>
        </w:numPr>
        <w:ind w:left="0" w:firstLine="330"/>
        <w:jc w:val="both"/>
        <w:spacing w:after="0" w:line="240" w:lineRule="auto"/>
        <w:tabs>
          <w:tab w:val="num" w:pos="85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Отдела образования исполнительного комитета Пестре</w:t>
      </w:r>
      <w:r>
        <w:rPr>
          <w:rFonts w:ascii="Times New Roman" w:hAnsi="Times New Roman"/>
          <w:sz w:val="28"/>
          <w:szCs w:val="28"/>
        </w:rPr>
        <w:t xml:space="preserve">чинского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обеспечить:</w:t>
      </w:r>
      <w:r>
        <w:rPr>
          <w:rFonts w:ascii="Times New Roman" w:hAnsi="Times New Roman"/>
          <w:sz w:val="28"/>
          <w:szCs w:val="28"/>
        </w:rPr>
      </w:r>
    </w:p>
    <w:p>
      <w:pPr>
        <w:pStyle w:val="664"/>
        <w:ind w:firstLine="700"/>
        <w:jc w:val="both"/>
        <w:rPr>
          <w:b w:val="0"/>
          <w:szCs w:val="28"/>
        </w:rPr>
      </w:pPr>
      <w:r>
        <w:rPr>
          <w:b w:val="0"/>
          <w:szCs w:val="28"/>
        </w:rPr>
        <w:t xml:space="preserve">- отбор  детей  совместно с МКУ «О</w:t>
      </w:r>
      <w:r>
        <w:rPr>
          <w:b w:val="0"/>
          <w:szCs w:val="28"/>
        </w:rPr>
        <w:t xml:space="preserve">тдел</w:t>
      </w:r>
      <w:r>
        <w:rPr>
          <w:b w:val="0"/>
          <w:szCs w:val="28"/>
        </w:rPr>
        <w:t xml:space="preserve">  по делам молодежи и спорта</w:t>
      </w:r>
      <w:r>
        <w:rPr>
          <w:b w:val="0"/>
          <w:szCs w:val="28"/>
        </w:rPr>
        <w:t xml:space="preserve"> Пестречинского муниципального района</w:t>
      </w:r>
      <w:r>
        <w:rPr>
          <w:b w:val="0"/>
          <w:szCs w:val="28"/>
        </w:rPr>
        <w:t xml:space="preserve"> РТ»</w:t>
      </w:r>
      <w:r>
        <w:rPr>
          <w:b w:val="0"/>
          <w:szCs w:val="28"/>
        </w:rPr>
        <w:t xml:space="preserve"> в республиканские профильные смены, организуемые для отдыха и оздоровления детей - победителей и призеров республиканских, всероссийских, международных конкурсов, соревнований и олимпиад, воспитанников детских домов и школ-интернато</w:t>
      </w:r>
      <w:r>
        <w:rPr>
          <w:b w:val="0"/>
          <w:szCs w:val="28"/>
        </w:rPr>
        <w:t xml:space="preserve">в для детей-сирот и детей, оставшихся без попечения родителей (включая детей-сирот, переданных на воспитание в приемные семьи из детских домов и школ-интернатов), кадетских школ и классов, активистов детских общественных объединений, направляемых в качеств</w:t>
      </w:r>
      <w:r>
        <w:rPr>
          <w:b w:val="0"/>
          <w:szCs w:val="28"/>
        </w:rPr>
        <w:t xml:space="preserve">е поощрения в лагеря, находящиеся на территории Краснодарского края Российской Федерации и Автономной Республики Крым (далее - на Черноморском побережье), за достижения в учебе, детском творчестве, спорте и активное участие в детском и молодежном движении;</w:t>
      </w:r>
      <w:r>
        <w:rPr>
          <w:b w:val="0"/>
          <w:szCs w:val="28"/>
        </w:rPr>
      </w:r>
    </w:p>
    <w:p>
      <w:pPr>
        <w:pStyle w:val="643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организацию отдыха и оздоровления детей-сирот и детей, оставшихся без попечения родителей, воспитывающихся в школах-интернатах, а также в оздоровительных лагерях предприятий и организаций;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64"/>
        <w:ind w:firstLine="700"/>
        <w:jc w:val="both"/>
        <w:rPr>
          <w:b w:val="0"/>
          <w:szCs w:val="28"/>
        </w:rPr>
      </w:pPr>
      <w:r>
        <w:rPr>
          <w:b w:val="0"/>
          <w:szCs w:val="28"/>
        </w:rPr>
        <w:t xml:space="preserve">- совместно с исполнительным комитетом муниципального района методическое сопровождение и мониторинг организации отдыха и оздоровления учащихся общеобразовательных школ в пришкольных оздоровительных лагерях дневного пребывания;</w:t>
      </w:r>
      <w:r>
        <w:rPr>
          <w:b w:val="0"/>
          <w:szCs w:val="28"/>
        </w:rPr>
      </w:r>
    </w:p>
    <w:p>
      <w:pPr>
        <w:pStyle w:val="643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обучение на базе Республиканского центра внешкольной работы по заявкам заинтересованных учреждений педагогических кадров, направляемых на работу в оздоровительные лагеря системы образования;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открытие временных объединений дополнительног</w:t>
      </w:r>
      <w:r>
        <w:rPr>
          <w:rFonts w:ascii="Times New Roman" w:hAnsi="Times New Roman"/>
          <w:sz w:val="28"/>
          <w:szCs w:val="28"/>
        </w:rPr>
        <w:t xml:space="preserve">о образования (кружки, секции)</w:t>
      </w:r>
      <w:r>
        <w:rPr>
          <w:rFonts w:ascii="Times New Roman" w:hAnsi="Times New Roman"/>
          <w:sz w:val="28"/>
          <w:szCs w:val="28"/>
        </w:rPr>
        <w:t xml:space="preserve"> на базе пришкольных лагерей;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  <w:tab/>
        <w:t xml:space="preserve">- организацию учреждением дополнительного образования детей «Дом детского творчества» в загородном стационарном и пришкольных оздоровительных лагерях временных (краткосрочных) объединений дополнительного образования детей, в том числе языкового профиля;</w:t>
      </w:r>
      <w:r>
        <w:rPr>
          <w:rFonts w:ascii="Times New Roman" w:hAnsi="Times New Roman"/>
          <w:sz w:val="28"/>
          <w:szCs w:val="28"/>
        </w:rPr>
      </w:r>
    </w:p>
    <w:p>
      <w:pPr>
        <w:pStyle w:val="664"/>
        <w:ind w:firstLine="700"/>
        <w:jc w:val="both"/>
        <w:rPr>
          <w:b w:val="0"/>
          <w:szCs w:val="28"/>
        </w:rPr>
      </w:pPr>
      <w:r>
        <w:rPr>
          <w:b w:val="0"/>
          <w:color w:val="000000"/>
          <w:szCs w:val="28"/>
        </w:rPr>
        <w:t xml:space="preserve">- </w:t>
      </w:r>
      <w:r>
        <w:rPr>
          <w:b w:val="0"/>
          <w:szCs w:val="28"/>
        </w:rPr>
        <w:t xml:space="preserve">работу детских площадок на базе учреждения дополнительного обр</w:t>
      </w:r>
      <w:r>
        <w:rPr>
          <w:b w:val="0"/>
          <w:szCs w:val="28"/>
        </w:rPr>
        <w:t xml:space="preserve">азования детей «Дом детского творчес</w:t>
      </w:r>
      <w:r>
        <w:rPr>
          <w:b w:val="0"/>
          <w:szCs w:val="28"/>
        </w:rPr>
        <w:t xml:space="preserve">т</w:t>
      </w:r>
      <w:r>
        <w:rPr>
          <w:b w:val="0"/>
          <w:szCs w:val="28"/>
        </w:rPr>
        <w:t xml:space="preserve">ва», с 1 июня по 30 августа 2026</w:t>
      </w:r>
      <w:r>
        <w:rPr>
          <w:b w:val="0"/>
          <w:szCs w:val="28"/>
        </w:rPr>
        <w:t xml:space="preserve"> года;</w:t>
      </w:r>
      <w:r>
        <w:rPr>
          <w:b w:val="0"/>
          <w:szCs w:val="28"/>
        </w:rPr>
      </w:r>
    </w:p>
    <w:p>
      <w:pPr>
        <w:pStyle w:val="664"/>
        <w:ind w:firstLine="700"/>
        <w:jc w:val="both"/>
        <w:rPr>
          <w:b w:val="0"/>
          <w:szCs w:val="28"/>
        </w:rPr>
      </w:pPr>
      <w:r>
        <w:rPr>
          <w:b w:val="0"/>
          <w:szCs w:val="28"/>
        </w:rPr>
        <w:t xml:space="preserve">- работу муниципального бюджетного учреждения дополнительного образования детей «Дом детского творчества» в период каникул;</w:t>
      </w:r>
      <w:r>
        <w:rPr>
          <w:b w:val="0"/>
          <w:szCs w:val="28"/>
        </w:rPr>
      </w:r>
    </w:p>
    <w:p>
      <w:pPr>
        <w:pStyle w:val="664"/>
        <w:jc w:val="both"/>
        <w:shd w:val="clear" w:color="auto" w:fill="ffffff"/>
        <w:tabs>
          <w:tab w:val="left" w:pos="117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          - у</w:t>
      </w:r>
      <w:r>
        <w:rPr>
          <w:b w:val="0"/>
          <w:szCs w:val="28"/>
        </w:rPr>
        <w:t xml:space="preserve">частие в республиканских курсах повышения квалификации организаторов отдыха и оздоровления, начальников лагерей и их заместителей по воспитательной работе, проводимых Министерством образования и науки Республики Татарстан, органами местного самоуправления.</w:t>
      </w:r>
      <w:r>
        <w:rPr>
          <w:b w:val="0"/>
          <w:szCs w:val="28"/>
        </w:rPr>
      </w:r>
    </w:p>
    <w:p>
      <w:pPr>
        <w:pStyle w:val="664"/>
        <w:numPr>
          <w:ilvl w:val="0"/>
          <w:numId w:val="6"/>
        </w:numPr>
        <w:ind w:left="0" w:firstLine="330"/>
        <w:jc w:val="both"/>
        <w:tabs>
          <w:tab w:val="num" w:pos="851" w:leader="none"/>
        </w:tabs>
        <w:rPr>
          <w:b w:val="0"/>
          <w:szCs w:val="28"/>
        </w:rPr>
      </w:pPr>
      <w:r>
        <w:rPr>
          <w:b w:val="0"/>
          <w:color w:val="000000"/>
          <w:szCs w:val="28"/>
        </w:rPr>
        <w:t xml:space="preserve">Рекомендовать г</w:t>
      </w:r>
      <w:r>
        <w:rPr>
          <w:b w:val="0"/>
          <w:color w:val="000000"/>
          <w:szCs w:val="28"/>
        </w:rPr>
        <w:t xml:space="preserve">лавному лесничему </w:t>
      </w:r>
      <w:r>
        <w:rPr>
          <w:b w:val="0"/>
          <w:szCs w:val="28"/>
        </w:rPr>
        <w:t xml:space="preserve">Г</w:t>
      </w:r>
      <w:r>
        <w:rPr>
          <w:b w:val="0"/>
          <w:szCs w:val="28"/>
        </w:rPr>
        <w:t xml:space="preserve">КУ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«Лаишлес Пестречинский участок» оказать содействие во включение </w:t>
      </w:r>
      <w:r>
        <w:rPr>
          <w:b w:val="0"/>
          <w:color w:val="000000"/>
          <w:szCs w:val="28"/>
        </w:rPr>
        <w:t xml:space="preserve">детских оздоровительных лагерей  в Лесохозяйственный регламент лесничества, лесопарка и в заключении договора на постоянное (бессрочное)</w:t>
      </w:r>
      <w:r>
        <w:rPr>
          <w:b w:val="0"/>
          <w:color w:val="000000"/>
          <w:szCs w:val="28"/>
        </w:rPr>
        <w:t xml:space="preserve"> пользование  участками лесного фонда в соответствии с требованиями статьи 20 Земельного кодекса Российской Федерации и Правилами использования лесов для осуществления рекреационной деятельности, утвержденными приказом Министерства природных ресурсов Росси</w:t>
      </w:r>
      <w:r>
        <w:rPr>
          <w:b w:val="0"/>
          <w:color w:val="000000"/>
          <w:szCs w:val="28"/>
        </w:rPr>
        <w:t xml:space="preserve">йской Федерации от 24.04.2007 №</w:t>
      </w:r>
      <w:r>
        <w:rPr>
          <w:b w:val="0"/>
          <w:color w:val="000000"/>
          <w:szCs w:val="28"/>
        </w:rPr>
        <w:t xml:space="preserve">108 </w:t>
      </w:r>
      <w:r>
        <w:rPr>
          <w:b w:val="0"/>
          <w:szCs w:val="28"/>
        </w:rPr>
        <w:t xml:space="preserve">«Об утверждении Правил использования лесов для осуществления рекреационной деятельности».</w:t>
      </w:r>
      <w:r>
        <w:rPr>
          <w:b w:val="0"/>
          <w:szCs w:val="28"/>
        </w:rPr>
      </w:r>
    </w:p>
    <w:p>
      <w:pPr>
        <w:pStyle w:val="643"/>
        <w:numPr>
          <w:ilvl w:val="0"/>
          <w:numId w:val="6"/>
        </w:numPr>
        <w:ind w:left="0" w:firstLine="330"/>
        <w:jc w:val="both"/>
        <w:spacing w:after="0" w:line="240" w:lineRule="auto"/>
        <w:tabs>
          <w:tab w:val="num" w:pos="85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МКУ «О</w:t>
      </w:r>
      <w:r>
        <w:rPr>
          <w:rFonts w:ascii="Times New Roman" w:hAnsi="Times New Roman"/>
          <w:sz w:val="28"/>
          <w:szCs w:val="28"/>
        </w:rPr>
        <w:t xml:space="preserve">тдел </w:t>
      </w:r>
      <w:r>
        <w:rPr>
          <w:rFonts w:ascii="Times New Roman" w:hAnsi="Times New Roman"/>
          <w:sz w:val="28"/>
          <w:szCs w:val="28"/>
        </w:rPr>
        <w:t xml:space="preserve">по делам молодежи и спорта Пестречинского муниципального района РТ» </w:t>
      </w:r>
      <w:r>
        <w:rPr>
          <w:rFonts w:ascii="Times New Roman" w:hAnsi="Times New Roman"/>
          <w:sz w:val="28"/>
          <w:szCs w:val="28"/>
        </w:rPr>
        <w:t xml:space="preserve">обеспечить организацию: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91"/>
        <w:ind w:firstLine="70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отдых</w:t>
      </w:r>
      <w:r>
        <w:rPr>
          <w:rFonts w:ascii="Times New Roman" w:hAnsi="Times New Roman"/>
        </w:rPr>
        <w:t xml:space="preserve">а</w:t>
      </w:r>
      <w:r>
        <w:rPr>
          <w:rFonts w:ascii="Times New Roman" w:hAnsi="Times New Roman"/>
        </w:rPr>
        <w:t xml:space="preserve"> детей, молодых семей на Черноморском побережье</w:t>
      </w:r>
      <w:r>
        <w:rPr>
          <w:rFonts w:ascii="Times New Roman" w:hAnsi="Times New Roman"/>
        </w:rPr>
        <w:t xml:space="preserve"> Краснодарского края и в Крыму;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91"/>
        <w:ind w:firstLine="708"/>
        <w:jc w:val="both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профильных смен, мероприятий, направленных на военно-патриотическое воспитание подростков;</w:t>
      </w:r>
      <w:r>
        <w:rPr>
          <w:rFonts w:ascii="Times New Roman" w:hAnsi="Times New Roman"/>
          <w:color w:val="000000"/>
        </w:rPr>
      </w:r>
    </w:p>
    <w:p>
      <w:pPr>
        <w:pStyle w:val="664"/>
        <w:ind w:firstLine="700"/>
        <w:jc w:val="both"/>
        <w:rPr>
          <w:b w:val="0"/>
          <w:szCs w:val="28"/>
        </w:rPr>
      </w:pPr>
      <w:r>
        <w:rPr>
          <w:b w:val="0"/>
          <w:szCs w:val="28"/>
        </w:rPr>
        <w:t xml:space="preserve">- оздоровления и восстановительного лечения активистов молодежного движения и международных, межрегиональных, республиканских спортивных мероприятий в возрасте от 7 до 3</w:t>
      </w:r>
      <w:r>
        <w:rPr>
          <w:b w:val="0"/>
          <w:szCs w:val="28"/>
        </w:rPr>
        <w:t xml:space="preserve">5</w:t>
      </w:r>
      <w:r>
        <w:rPr>
          <w:b w:val="0"/>
          <w:szCs w:val="28"/>
        </w:rPr>
        <w:t xml:space="preserve"> лет включительно;</w:t>
      </w:r>
      <w:r>
        <w:rPr>
          <w:b w:val="0"/>
          <w:szCs w:val="28"/>
        </w:rPr>
      </w:r>
    </w:p>
    <w:p>
      <w:pPr>
        <w:pStyle w:val="643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до </w:t>
      </w:r>
      <w:r>
        <w:rPr>
          <w:rFonts w:ascii="Times New Roman" w:hAnsi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/>
          <w:color w:val="000000"/>
          <w:sz w:val="28"/>
          <w:szCs w:val="28"/>
        </w:rPr>
        <w:t xml:space="preserve">8</w:t>
      </w:r>
      <w:r>
        <w:rPr>
          <w:rFonts w:ascii="Times New Roman" w:hAnsi="Times New Roman"/>
          <w:color w:val="000000"/>
          <w:sz w:val="28"/>
          <w:szCs w:val="28"/>
        </w:rPr>
        <w:t xml:space="preserve"> мая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 xml:space="preserve">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года представить в </w:t>
      </w:r>
      <w:r>
        <w:rPr>
          <w:rFonts w:ascii="Times New Roman" w:hAnsi="Times New Roman"/>
          <w:sz w:val="28"/>
          <w:szCs w:val="28"/>
        </w:rPr>
        <w:t xml:space="preserve">отделение</w:t>
      </w:r>
      <w:r>
        <w:rPr>
          <w:rFonts w:ascii="Times New Roman" w:hAnsi="Times New Roman"/>
          <w:sz w:val="28"/>
          <w:szCs w:val="28"/>
        </w:rPr>
        <w:t xml:space="preserve"> Надзорной деятельности УНД ГУ МЧС России по РТ по Пестречинскому району </w:t>
      </w:r>
      <w:r>
        <w:rPr>
          <w:rFonts w:ascii="Times New Roman" w:hAnsi="Times New Roman"/>
          <w:color w:val="000000"/>
          <w:sz w:val="28"/>
          <w:szCs w:val="28"/>
        </w:rPr>
        <w:t xml:space="preserve">перечень (наименование, адрес места расположения, ведомственная принадлежность) лагерей всех типов, расположенных на территории района, которые будут фу</w:t>
      </w:r>
      <w:r>
        <w:rPr>
          <w:rFonts w:ascii="Times New Roman" w:hAnsi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/>
          <w:color w:val="000000"/>
          <w:sz w:val="28"/>
          <w:szCs w:val="28"/>
        </w:rPr>
        <w:t xml:space="preserve">кционировать в летний сезон 2026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года.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43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обеспечить работу </w:t>
      </w:r>
      <w:r>
        <w:rPr>
          <w:rFonts w:ascii="Times New Roman" w:hAnsi="Times New Roman"/>
          <w:sz w:val="28"/>
          <w:szCs w:val="28"/>
        </w:rPr>
        <w:t xml:space="preserve">МБУ «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олодежный центр»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МБУ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СШ в летнее время, открыть временные объединения (кружки, секции) на базе данных учреждений;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</w:t>
      </w:r>
      <w:r>
        <w:rPr>
          <w:rFonts w:ascii="Times New Roman" w:hAnsi="Times New Roman"/>
          <w:sz w:val="28"/>
          <w:szCs w:val="28"/>
        </w:rPr>
        <w:t xml:space="preserve">инять участие в</w:t>
      </w:r>
      <w:r>
        <w:rPr>
          <w:rFonts w:ascii="Times New Roman" w:hAnsi="Times New Roman"/>
          <w:sz w:val="28"/>
          <w:szCs w:val="28"/>
        </w:rPr>
        <w:t xml:space="preserve"> республиканском конкурсе</w:t>
      </w:r>
      <w:r>
        <w:rPr>
          <w:rFonts w:ascii="Times New Roman" w:hAnsi="Times New Roman"/>
          <w:sz w:val="28"/>
          <w:szCs w:val="28"/>
        </w:rPr>
        <w:t xml:space="preserve"> на лучший стационарный лагерь и лучшую вариативную программу организации летнего отдыха;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643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организовать осуществление добровольного страхования детей и молодежи от несчастных случаев на период пребывания их в оздоровительных учреждениях и в пути следования за счет родителей;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участие в республиканских курсах повышения квалификации организаторов отдыха и оздоровления, начальников лагерей и их заместителей по воспитательной работе, проводимых</w:t>
      </w:r>
      <w:r>
        <w:rPr>
          <w:rFonts w:ascii="Times New Roman" w:hAnsi="Times New Roman"/>
          <w:sz w:val="28"/>
          <w:szCs w:val="28"/>
        </w:rPr>
        <w:t xml:space="preserve"> Министерством по делам молодежи</w:t>
      </w:r>
      <w:r>
        <w:rPr>
          <w:rFonts w:ascii="Times New Roman" w:hAnsi="Times New Roman"/>
          <w:sz w:val="28"/>
          <w:szCs w:val="28"/>
        </w:rPr>
        <w:t xml:space="preserve"> Республики Татарстан совместно с Министерством образования и науки Республики Татарстан.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numPr>
          <w:ilvl w:val="0"/>
          <w:numId w:val="6"/>
        </w:numPr>
        <w:ind w:left="0" w:firstLine="330"/>
        <w:jc w:val="both"/>
        <w:spacing w:after="0" w:line="240" w:lineRule="auto"/>
        <w:tabs>
          <w:tab w:val="num" w:pos="85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Рекомендовать н</w:t>
      </w:r>
      <w:r>
        <w:rPr>
          <w:rFonts w:ascii="Times New Roman" w:hAnsi="Times New Roman"/>
          <w:color w:val="000000"/>
          <w:sz w:val="28"/>
          <w:szCs w:val="28"/>
        </w:rPr>
        <w:t xml:space="preserve">ачальник</w:t>
      </w:r>
      <w:r>
        <w:rPr>
          <w:rFonts w:ascii="Times New Roman" w:hAnsi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отдела </w:t>
      </w:r>
      <w:r>
        <w:rPr>
          <w:rFonts w:ascii="Times New Roman" w:hAnsi="Times New Roman"/>
          <w:color w:val="000000"/>
          <w:sz w:val="28"/>
          <w:szCs w:val="28"/>
        </w:rPr>
        <w:t xml:space="preserve">Управления социальной защиты Министер</w:t>
      </w:r>
      <w:r>
        <w:rPr>
          <w:rFonts w:ascii="Times New Roman" w:hAnsi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/>
          <w:color w:val="000000"/>
          <w:sz w:val="28"/>
          <w:szCs w:val="28"/>
        </w:rPr>
        <w:t xml:space="preserve">тва</w:t>
      </w:r>
      <w:r>
        <w:rPr>
          <w:rFonts w:ascii="Times New Roman" w:hAnsi="Times New Roman"/>
          <w:color w:val="000000"/>
          <w:sz w:val="28"/>
          <w:szCs w:val="28"/>
        </w:rPr>
        <w:t xml:space="preserve">  труда, занятости и социальной защиты Республики Татарстан </w:t>
      </w:r>
      <w:r>
        <w:rPr>
          <w:rFonts w:ascii="Times New Roman" w:hAnsi="Times New Roman"/>
          <w:color w:val="000000"/>
          <w:sz w:val="28"/>
          <w:szCs w:val="28"/>
        </w:rPr>
        <w:t xml:space="preserve">обеспечить предоставление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 xml:space="preserve">МКУ «О</w:t>
      </w:r>
      <w:r>
        <w:rPr>
          <w:rFonts w:ascii="Times New Roman" w:hAnsi="Times New Roman"/>
          <w:color w:val="000000"/>
          <w:sz w:val="28"/>
          <w:szCs w:val="28"/>
        </w:rPr>
        <w:t xml:space="preserve">тдел  по делам молодежи и спорта Пестречи</w:t>
      </w:r>
      <w:r>
        <w:rPr>
          <w:rFonts w:ascii="Times New Roman" w:hAnsi="Times New Roman"/>
          <w:color w:val="000000"/>
          <w:sz w:val="28"/>
          <w:szCs w:val="28"/>
        </w:rPr>
        <w:t xml:space="preserve">нского муниципального района РТ</w:t>
      </w:r>
      <w:r>
        <w:rPr>
          <w:rFonts w:ascii="Times New Roman" w:hAnsi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информаци</w:t>
      </w:r>
      <w:r>
        <w:rPr>
          <w:rFonts w:ascii="Times New Roman" w:hAnsi="Times New Roman"/>
          <w:color w:val="000000"/>
          <w:sz w:val="28"/>
          <w:szCs w:val="28"/>
        </w:rPr>
        <w:t xml:space="preserve">ю </w:t>
      </w:r>
      <w:r>
        <w:rPr>
          <w:rFonts w:ascii="Times New Roman" w:hAnsi="Times New Roman"/>
          <w:color w:val="000000"/>
          <w:sz w:val="28"/>
          <w:szCs w:val="28"/>
        </w:rPr>
        <w:t xml:space="preserve"> о детях из семей,</w:t>
      </w:r>
      <w:r>
        <w:rPr>
          <w:rFonts w:ascii="Times New Roman" w:hAnsi="Times New Roman"/>
          <w:color w:val="000000"/>
          <w:sz w:val="28"/>
          <w:szCs w:val="28"/>
        </w:rPr>
        <w:t xml:space="preserve"> среднедушевой доход которых ниже величины прожиточного минимума, о воспитанниках специализированных организаций для несовершеннолетних, нуждающихся в социальной реабилитации, и о детях из семей, находящихся в социально опасном положении.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numPr>
          <w:ilvl w:val="0"/>
          <w:numId w:val="6"/>
        </w:numPr>
        <w:ind w:left="0" w:firstLine="284"/>
        <w:jc w:val="both"/>
        <w:spacing w:after="0" w:line="240" w:lineRule="auto"/>
        <w:tabs>
          <w:tab w:val="left" w:pos="-2694" w:leader="none"/>
          <w:tab w:val="num" w:pos="851" w:leader="none"/>
          <w:tab w:val="clear" w:pos="928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</w:t>
      </w:r>
      <w:r>
        <w:rPr>
          <w:rFonts w:ascii="Times New Roman" w:hAnsi="Times New Roman"/>
          <w:sz w:val="28"/>
          <w:szCs w:val="28"/>
        </w:rPr>
        <w:t xml:space="preserve">ГБУ «Центр </w:t>
      </w:r>
      <w:r>
        <w:rPr>
          <w:rFonts w:ascii="Times New Roman" w:hAnsi="Times New Roman"/>
          <w:sz w:val="28"/>
          <w:szCs w:val="28"/>
        </w:rPr>
        <w:t xml:space="preserve">занятости» Пестречинского р</w:t>
      </w:r>
      <w:r>
        <w:rPr>
          <w:rFonts w:ascii="Times New Roman" w:hAnsi="Times New Roman"/>
          <w:sz w:val="28"/>
          <w:szCs w:val="28"/>
        </w:rPr>
        <w:t xml:space="preserve">айона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73"/>
        <w:ind w:left="0"/>
        <w:jc w:val="both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с</w:t>
      </w:r>
      <w:r>
        <w:rPr>
          <w:color w:val="000000"/>
          <w:sz w:val="28"/>
          <w:szCs w:val="28"/>
        </w:rPr>
        <w:t xml:space="preserve">овместно с Отделом образования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сполнительным комитетом организовать работу по информир</w:t>
      </w:r>
      <w:r>
        <w:rPr>
          <w:color w:val="000000"/>
          <w:sz w:val="28"/>
          <w:szCs w:val="28"/>
        </w:rPr>
        <w:t xml:space="preserve">ованию населения о возможности </w:t>
      </w:r>
      <w:r>
        <w:rPr>
          <w:color w:val="000000"/>
          <w:sz w:val="28"/>
          <w:szCs w:val="28"/>
        </w:rPr>
        <w:t xml:space="preserve">трудоустройства несовершеннолетних в возрасте от 14 до 18 лет в свободное от учебы и каникулярное время;</w:t>
      </w:r>
      <w:r>
        <w:rPr>
          <w:color w:val="000000"/>
          <w:sz w:val="28"/>
          <w:szCs w:val="28"/>
        </w:rPr>
      </w:r>
    </w:p>
    <w:p>
      <w:pPr>
        <w:pStyle w:val="64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обеспечить в первоочередном порядке временное трудоустройство несовершеннолетних, состоящих на </w:t>
      </w:r>
      <w:r>
        <w:rPr>
          <w:rFonts w:ascii="Times New Roman" w:hAnsi="Times New Roman"/>
          <w:sz w:val="28"/>
          <w:szCs w:val="28"/>
        </w:rPr>
        <w:t xml:space="preserve">профилактических </w:t>
      </w:r>
      <w:r>
        <w:rPr>
          <w:rFonts w:ascii="Times New Roman" w:hAnsi="Times New Roman"/>
          <w:sz w:val="28"/>
          <w:szCs w:val="28"/>
        </w:rPr>
        <w:t xml:space="preserve">учет</w:t>
      </w:r>
      <w:r>
        <w:rPr>
          <w:rFonts w:ascii="Times New Roman" w:hAnsi="Times New Roman"/>
          <w:sz w:val="28"/>
          <w:szCs w:val="28"/>
        </w:rPr>
        <w:t xml:space="preserve">ах.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numPr>
          <w:ilvl w:val="0"/>
          <w:numId w:val="6"/>
        </w:numPr>
        <w:ind w:left="0" w:firstLine="284"/>
        <w:jc w:val="both"/>
        <w:spacing w:after="0" w:line="240" w:lineRule="auto"/>
        <w:tabs>
          <w:tab w:val="clear" w:pos="928" w:leader="none"/>
          <w:tab w:val="num" w:pos="993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н</w:t>
      </w:r>
      <w:r>
        <w:rPr>
          <w:rFonts w:ascii="Times New Roman" w:hAnsi="Times New Roman"/>
          <w:sz w:val="28"/>
          <w:szCs w:val="28"/>
        </w:rPr>
        <w:t xml:space="preserve">ачальнику муниципального</w:t>
      </w:r>
      <w:r>
        <w:rPr>
          <w:rFonts w:ascii="Times New Roman" w:hAnsi="Times New Roman"/>
          <w:sz w:val="28"/>
          <w:szCs w:val="28"/>
        </w:rPr>
        <w:t xml:space="preserve"> учреждения М</w:t>
      </w:r>
      <w:r>
        <w:rPr>
          <w:rFonts w:ascii="Times New Roman" w:hAnsi="Times New Roman"/>
          <w:sz w:val="28"/>
          <w:szCs w:val="28"/>
        </w:rPr>
        <w:t xml:space="preserve">Б</w:t>
      </w:r>
      <w:r>
        <w:rPr>
          <w:rFonts w:ascii="Times New Roman" w:hAnsi="Times New Roman"/>
          <w:sz w:val="28"/>
          <w:szCs w:val="28"/>
        </w:rPr>
        <w:t xml:space="preserve">У «Отдел культуры» организовать</w:t>
      </w:r>
      <w:r>
        <w:rPr>
          <w:rFonts w:ascii="Times New Roman" w:hAnsi="Times New Roman"/>
          <w:bCs/>
          <w:sz w:val="28"/>
          <w:szCs w:val="28"/>
        </w:rPr>
        <w:t xml:space="preserve">: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643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работу выездных библиотек </w:t>
      </w:r>
      <w:r>
        <w:rPr>
          <w:rFonts w:ascii="Times New Roman" w:hAnsi="Times New Roman"/>
          <w:sz w:val="28"/>
          <w:szCs w:val="28"/>
        </w:rPr>
        <w:t xml:space="preserve">и музея </w:t>
      </w:r>
      <w:r>
        <w:rPr>
          <w:rFonts w:ascii="Times New Roman" w:hAnsi="Times New Roman"/>
          <w:sz w:val="28"/>
          <w:szCs w:val="28"/>
        </w:rPr>
        <w:t xml:space="preserve">в пришкольные лагеря;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проведение</w:t>
      </w:r>
      <w:r>
        <w:rPr>
          <w:rFonts w:ascii="Times New Roman" w:hAnsi="Times New Roman"/>
          <w:sz w:val="28"/>
          <w:szCs w:val="28"/>
        </w:rPr>
        <w:t xml:space="preserve"> культурно-массовых </w:t>
      </w:r>
      <w:r>
        <w:rPr>
          <w:rFonts w:ascii="Times New Roman" w:hAnsi="Times New Roman"/>
          <w:sz w:val="28"/>
          <w:szCs w:val="28"/>
        </w:rPr>
        <w:t xml:space="preserve">мероприяти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 xml:space="preserve">в местах отдыха и оздоровления детей и молодежи.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numPr>
          <w:ilvl w:val="0"/>
          <w:numId w:val="6"/>
        </w:numPr>
        <w:ind w:left="0" w:firstLine="284"/>
        <w:jc w:val="both"/>
        <w:spacing w:after="0" w:line="240" w:lineRule="auto"/>
        <w:tabs>
          <w:tab w:val="num" w:pos="851" w:leader="none"/>
          <w:tab w:val="clear" w:pos="92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Предложить начальнику отдела МВД России по Пестречинскому району обеспечить:</w:t>
      </w:r>
      <w:r>
        <w:rPr>
          <w:rFonts w:ascii="Times New Roman" w:hAnsi="Times New Roman"/>
          <w:sz w:val="28"/>
          <w:szCs w:val="28"/>
        </w:rPr>
      </w:r>
    </w:p>
    <w:p>
      <w:pPr>
        <w:pStyle w:val="673"/>
        <w:ind w:left="0"/>
        <w:jc w:val="both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сопровождение и охрану общественного порядка в пути следования и местах пребывания групп детей, выезжающих в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оздоровительные лагеря за пределы района;</w:t>
      </w:r>
      <w:r>
        <w:rPr>
          <w:color w:val="000000"/>
          <w:sz w:val="28"/>
          <w:szCs w:val="28"/>
        </w:rPr>
      </w:r>
    </w:p>
    <w:p>
      <w:pPr>
        <w:pStyle w:val="64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осуществлять совместно с </w:t>
      </w:r>
      <w:r>
        <w:rPr>
          <w:rFonts w:ascii="Times New Roman" w:hAnsi="Times New Roman"/>
          <w:sz w:val="28"/>
          <w:szCs w:val="28"/>
        </w:rPr>
        <w:t xml:space="preserve">отделом образования </w:t>
      </w:r>
      <w:r>
        <w:rPr>
          <w:rFonts w:ascii="Times New Roman" w:hAnsi="Times New Roman"/>
          <w:sz w:val="28"/>
          <w:szCs w:val="28"/>
        </w:rPr>
        <w:t xml:space="preserve">и органами исполнительной власти меры по предупреждению детского дорожно-транспортного травматизма и созданию условий для безопасного нахождения детей на улице в период каникул;</w:t>
      </w:r>
      <w:r>
        <w:rPr>
          <w:rFonts w:ascii="Times New Roman" w:hAnsi="Times New Roman"/>
          <w:sz w:val="28"/>
          <w:szCs w:val="28"/>
        </w:rPr>
      </w:r>
    </w:p>
    <w:p>
      <w:pPr>
        <w:pStyle w:val="679"/>
        <w:ind w:left="0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обеспечить охрану общественного порядка в местах массового отдыха и во время проведения культурно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массовых и спортивных мероприятий.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43"/>
        <w:numPr>
          <w:ilvl w:val="0"/>
          <w:numId w:val="6"/>
        </w:numPr>
        <w:ind w:left="0" w:firstLine="284"/>
        <w:jc w:val="both"/>
        <w:spacing w:after="0" w:line="240" w:lineRule="auto"/>
        <w:tabs>
          <w:tab w:val="num" w:pos="85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н</w:t>
      </w:r>
      <w:r>
        <w:rPr>
          <w:rFonts w:ascii="Times New Roman" w:hAnsi="Times New Roman"/>
          <w:sz w:val="28"/>
          <w:szCs w:val="28"/>
        </w:rPr>
        <w:t xml:space="preserve">ачальнику ПЧ 126 ГУ «7</w:t>
      </w:r>
      <w:r>
        <w:rPr>
          <w:rFonts w:ascii="Times New Roman" w:hAnsi="Times New Roman"/>
          <w:sz w:val="28"/>
          <w:szCs w:val="28"/>
        </w:rPr>
        <w:t xml:space="preserve"> отряд ФПС по РТ»: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обеспечить надзор за соблюдением требований пожарной безопасности в организациях отдыха детей.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организовать обучение </w:t>
      </w:r>
      <w:r>
        <w:rPr>
          <w:rFonts w:ascii="Times New Roman" w:hAnsi="Times New Roman"/>
          <w:sz w:val="28"/>
          <w:szCs w:val="28"/>
        </w:rPr>
        <w:t xml:space="preserve">по программам пожарно-технического минимума сотрудников лагере</w:t>
      </w:r>
      <w:r>
        <w:rPr>
          <w:rFonts w:ascii="Times New Roman" w:hAnsi="Times New Roman"/>
          <w:sz w:val="28"/>
          <w:szCs w:val="28"/>
        </w:rPr>
        <w:t xml:space="preserve">й труда и отдыха (пришкольных), </w:t>
      </w:r>
      <w:r>
        <w:rPr>
          <w:rFonts w:ascii="Times New Roman" w:hAnsi="Times New Roman"/>
          <w:sz w:val="28"/>
          <w:szCs w:val="28"/>
        </w:rPr>
        <w:t xml:space="preserve">палаточного лагеря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инструкторов-спасателей.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numPr>
          <w:ilvl w:val="0"/>
          <w:numId w:val="6"/>
        </w:numPr>
        <w:ind w:left="0" w:firstLine="284"/>
        <w:jc w:val="both"/>
        <w:spacing w:after="0" w:line="240" w:lineRule="auto"/>
        <w:tabs>
          <w:tab w:val="num" w:pos="709" w:leader="none"/>
          <w:tab w:val="clear" w:pos="928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</w:t>
      </w:r>
      <w:r>
        <w:rPr>
          <w:rFonts w:ascii="Times New Roman" w:hAnsi="Times New Roman"/>
          <w:sz w:val="28"/>
          <w:szCs w:val="28"/>
        </w:rPr>
        <w:t xml:space="preserve">довать руководителям хозяйств, </w:t>
      </w:r>
      <w:r>
        <w:rPr>
          <w:rFonts w:ascii="Times New Roman" w:hAnsi="Times New Roman"/>
          <w:sz w:val="28"/>
          <w:szCs w:val="28"/>
        </w:rPr>
        <w:t xml:space="preserve">предприятий и организаций: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43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создающим временные рабочие места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трудоустройства несовершеннолетних граждан, руководствоваться действующими законодательным</w:t>
      </w:r>
      <w:r>
        <w:rPr>
          <w:rFonts w:ascii="Times New Roman" w:hAnsi="Times New Roman"/>
          <w:sz w:val="28"/>
          <w:szCs w:val="28"/>
        </w:rPr>
        <w:t xml:space="preserve">и и нормативными актами о труде и</w:t>
      </w:r>
      <w:r>
        <w:rPr>
          <w:rFonts w:ascii="Times New Roman" w:hAnsi="Times New Roman"/>
          <w:sz w:val="28"/>
          <w:szCs w:val="28"/>
        </w:rPr>
        <w:t xml:space="preserve"> занятости населения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в части норм, предусмотренных для лиц этой возрастной категории;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заключить догово</w:t>
      </w:r>
      <w:r>
        <w:rPr>
          <w:rFonts w:ascii="Times New Roman" w:hAnsi="Times New Roman"/>
          <w:sz w:val="28"/>
          <w:szCs w:val="28"/>
        </w:rPr>
        <w:t xml:space="preserve">ра по обеспечению рабочих мест </w:t>
      </w:r>
      <w:r>
        <w:rPr>
          <w:rFonts w:ascii="Times New Roman" w:hAnsi="Times New Roman"/>
          <w:sz w:val="28"/>
          <w:szCs w:val="28"/>
        </w:rPr>
        <w:t xml:space="preserve">для несовершеннолетних в период каникул </w:t>
      </w: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 xml:space="preserve">года, обратив в первую очередь внимание на трудоустройство детей-сирот, а также подростков, стоящих на учете в комиссии по делам несовершеннолетних;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обеспечить целевое использование средств, выделяемых из федерального и республиканского бюджетов на организацию временной занятости несовершеннолетних граждан;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обеспечить создание безопасных условий труда несовершеннолетних граждан.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numPr>
          <w:ilvl w:val="0"/>
          <w:numId w:val="6"/>
        </w:numPr>
        <w:ind w:left="0" w:firstLine="284"/>
        <w:jc w:val="both"/>
        <w:spacing w:after="0" w:line="240" w:lineRule="auto"/>
        <w:tabs>
          <w:tab w:val="num" w:pos="851" w:leader="none"/>
          <w:tab w:val="clear" w:pos="92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</w:t>
      </w:r>
      <w:r>
        <w:rPr>
          <w:rFonts w:ascii="Times New Roman" w:hAnsi="Times New Roman"/>
          <w:sz w:val="28"/>
          <w:szCs w:val="28"/>
        </w:rPr>
        <w:t xml:space="preserve">руководителю филиала </w:t>
      </w:r>
      <w:r>
        <w:rPr>
          <w:rFonts w:ascii="Times New Roman" w:hAnsi="Times New Roman"/>
          <w:sz w:val="28"/>
          <w:szCs w:val="28"/>
        </w:rPr>
        <w:t xml:space="preserve">АО </w:t>
      </w:r>
      <w:r>
        <w:rPr>
          <w:rFonts w:ascii="Times New Roman" w:hAnsi="Times New Roman"/>
          <w:sz w:val="28"/>
          <w:szCs w:val="28"/>
        </w:rPr>
        <w:t xml:space="preserve">«Татмедиа»</w:t>
      </w:r>
      <w:r>
        <w:rPr>
          <w:rFonts w:ascii="Times New Roman" w:hAnsi="Times New Roman"/>
          <w:sz w:val="28"/>
          <w:szCs w:val="28"/>
        </w:rPr>
        <w:t xml:space="preserve"> «Пестрецы-информ»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обеспечить: 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осв</w:t>
      </w:r>
      <w:r>
        <w:rPr>
          <w:rFonts w:ascii="Times New Roman" w:hAnsi="Times New Roman"/>
          <w:color w:val="000000"/>
          <w:sz w:val="28"/>
          <w:szCs w:val="28"/>
        </w:rPr>
        <w:t xml:space="preserve">ещение в средствах массовой информации положительного опыта работы детских оздоровительных учреждений по воспитанию, развитию и укреплению здоровья подрастающего поколения и наиболее актуальных проблем в организации и проведении оздоровительной кампании 20</w:t>
      </w:r>
      <w:r>
        <w:rPr>
          <w:rFonts w:ascii="Times New Roman" w:hAnsi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/>
          <w:color w:val="000000"/>
          <w:sz w:val="28"/>
          <w:szCs w:val="28"/>
        </w:rPr>
        <w:t xml:space="preserve">6</w:t>
      </w:r>
      <w:r>
        <w:rPr>
          <w:rFonts w:ascii="Times New Roman" w:hAnsi="Times New Roman"/>
          <w:color w:val="000000"/>
          <w:sz w:val="28"/>
          <w:szCs w:val="28"/>
        </w:rPr>
        <w:t xml:space="preserve"> года. 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43"/>
        <w:numPr>
          <w:ilvl w:val="0"/>
          <w:numId w:val="6"/>
        </w:numPr>
        <w:ind w:left="0" w:firstLine="284"/>
        <w:jc w:val="both"/>
        <w:spacing w:after="0" w:line="240" w:lineRule="auto"/>
        <w:tabs>
          <w:tab w:val="num" w:pos="851" w:leader="none"/>
          <w:tab w:val="clear" w:pos="92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</w:t>
      </w:r>
      <w:r>
        <w:rPr>
          <w:rFonts w:ascii="Times New Roman" w:hAnsi="Times New Roman"/>
          <w:sz w:val="28"/>
          <w:szCs w:val="28"/>
        </w:rPr>
        <w:t xml:space="preserve">Комиссии по делам несовершеннолетних Пестречинского муниципального района: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закрепить несовершеннолетних, состоящих на учете в ПДН, КДН в летний период за общественными воспитателями. Осуществлять постоянный контроль за отдыхом и индивидуальным трудоустройством несовершеннолетних данной категории.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разработать график выездов с целью проверки уровня проведения дискотек, профилактики правонарушений;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организовать</w:t>
        <w:tab/>
        <w:t xml:space="preserve"> проверку </w:t>
        <w:tab/>
        <w:t xml:space="preserve">охраны </w:t>
        <w:tab/>
        <w:t xml:space="preserve">прав   несовершенн</w:t>
      </w:r>
      <w:r>
        <w:rPr>
          <w:rFonts w:ascii="Times New Roman" w:hAnsi="Times New Roman"/>
          <w:sz w:val="28"/>
          <w:szCs w:val="28"/>
        </w:rPr>
        <w:t xml:space="preserve">олетних при трудоустройстве во время </w:t>
      </w:r>
      <w:r>
        <w:rPr>
          <w:rFonts w:ascii="Times New Roman" w:hAnsi="Times New Roman"/>
          <w:sz w:val="28"/>
          <w:szCs w:val="28"/>
        </w:rPr>
        <w:t xml:space="preserve">летних каникул;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firstLine="70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организовать отдых и</w:t>
        <w:tab/>
        <w:t xml:space="preserve"> оздоровление безнадзорных </w:t>
        <w:tab/>
        <w:t xml:space="preserve"> и несовершеннолетних, состоящих на учете в ПДН в профильных сменах для трудных подростков в республиканских лагерях.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643"/>
        <w:numPr>
          <w:ilvl w:val="0"/>
          <w:numId w:val="6"/>
        </w:numPr>
        <w:ind w:left="0" w:firstLine="284"/>
        <w:jc w:val="both"/>
        <w:spacing w:after="0" w:line="240" w:lineRule="auto"/>
        <w:tabs>
          <w:tab w:val="num" w:pos="851" w:leader="none"/>
          <w:tab w:val="clear" w:pos="928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Установить, что: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43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организация временного трудоустройства несовершеннолетних, в том числе заключение договоров с работода</w:t>
      </w:r>
      <w:r>
        <w:rPr>
          <w:rFonts w:ascii="Times New Roman" w:hAnsi="Times New Roman"/>
          <w:color w:val="000000"/>
          <w:sz w:val="28"/>
          <w:szCs w:val="28"/>
        </w:rPr>
        <w:t xml:space="preserve">телями, осуществляется центрами</w:t>
      </w:r>
      <w:r>
        <w:rPr>
          <w:rFonts w:ascii="Times New Roman" w:hAnsi="Times New Roman"/>
          <w:color w:val="000000"/>
          <w:sz w:val="28"/>
          <w:szCs w:val="28"/>
        </w:rPr>
        <w:t xml:space="preserve"> занятости населения; 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43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месячная заработная плата несовершеннолетнего, отработавшего за данный период норму рабочего времени и выполнившего нормы труда (трудовые обязанности), соответствующие его возрасту, не может быть ниже установленного федеральным законодательст</w:t>
      </w:r>
      <w:r>
        <w:rPr>
          <w:rFonts w:ascii="Times New Roman" w:hAnsi="Times New Roman"/>
          <w:color w:val="000000"/>
          <w:sz w:val="28"/>
          <w:szCs w:val="28"/>
        </w:rPr>
        <w:t xml:space="preserve">вом минимального размера оплаты</w:t>
      </w:r>
      <w:r>
        <w:rPr>
          <w:rFonts w:ascii="Times New Roman" w:hAnsi="Times New Roman"/>
          <w:color w:val="000000"/>
          <w:sz w:val="28"/>
          <w:szCs w:val="28"/>
        </w:rPr>
        <w:t xml:space="preserve"> труда;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43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заработная плата персонала детского оздоровительного лагеря может быть увеличена работодателем за счет иных источников финансирования, не противоречащих действующему законодательству;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43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 соответствии с подпунктом 1 пункта 2 статьи 211 и пунктом 9 статьи 217 Налогового кодекса Ро</w:t>
      </w:r>
      <w:r>
        <w:rPr>
          <w:rFonts w:ascii="Times New Roman" w:hAnsi="Times New Roman"/>
          <w:color w:val="000000"/>
          <w:sz w:val="28"/>
          <w:szCs w:val="28"/>
        </w:rPr>
        <w:t xml:space="preserve">ссийской Федерации сумма полной</w:t>
      </w:r>
      <w:r>
        <w:rPr>
          <w:rFonts w:ascii="Times New Roman" w:hAnsi="Times New Roman"/>
          <w:color w:val="000000"/>
          <w:sz w:val="28"/>
          <w:szCs w:val="28"/>
        </w:rPr>
        <w:t xml:space="preserve"> либо частичной оплаты </w:t>
      </w:r>
      <w:r>
        <w:rPr>
          <w:rFonts w:ascii="Times New Roman" w:hAnsi="Times New Roman"/>
          <w:color w:val="000000"/>
          <w:sz w:val="28"/>
          <w:szCs w:val="28"/>
        </w:rPr>
        <w:t xml:space="preserve">путевок за счет средств бюджетов всех уровней (местного, регионального, федерального) в оздоро</w:t>
      </w:r>
      <w:r>
        <w:rPr>
          <w:rFonts w:ascii="Times New Roman" w:hAnsi="Times New Roman"/>
          <w:color w:val="000000"/>
          <w:sz w:val="28"/>
          <w:szCs w:val="28"/>
        </w:rPr>
        <w:t xml:space="preserve">вительные учреждения, выданных </w:t>
      </w:r>
      <w:r>
        <w:rPr>
          <w:rFonts w:ascii="Times New Roman" w:hAnsi="Times New Roman"/>
          <w:color w:val="000000"/>
          <w:sz w:val="28"/>
          <w:szCs w:val="28"/>
        </w:rPr>
        <w:t xml:space="preserve">лицам, достигшим 16 лет, за исключением инвалидов, подлежит налогообложению.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43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21.</w:t>
      </w:r>
      <w:r>
        <w:rPr>
          <w:rFonts w:ascii="Times New Roman" w:hAnsi="Times New Roman"/>
          <w:color w:val="000000"/>
          <w:sz w:val="28"/>
          <w:szCs w:val="28"/>
        </w:rPr>
        <w:t xml:space="preserve">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http://pestreci.tatarstan.ru и на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43"/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«Официальном портале правовой информации Республики Татарстан» в информационно-телекоммуникационной сети Интернет: http://pravo.tatarstan.ru.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4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22.</w:t>
      </w:r>
      <w:r>
        <w:rPr>
          <w:rFonts w:ascii="Times New Roman" w:hAnsi="Times New Roman"/>
          <w:sz w:val="28"/>
          <w:szCs w:val="28"/>
        </w:rPr>
        <w:t xml:space="preserve">Контроль за исполнением данн</w:t>
      </w:r>
      <w:r>
        <w:rPr>
          <w:rFonts w:ascii="Times New Roman" w:hAnsi="Times New Roman"/>
          <w:sz w:val="28"/>
          <w:szCs w:val="28"/>
        </w:rPr>
        <w:t xml:space="preserve">ого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руководителя Исполнительного комитета Пестречинского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, председа</w:t>
      </w:r>
      <w:r>
        <w:rPr>
          <w:rFonts w:ascii="Times New Roman" w:hAnsi="Times New Roman"/>
          <w:sz w:val="28"/>
          <w:szCs w:val="28"/>
        </w:rPr>
        <w:t xml:space="preserve">теля межведомственной комиссии </w:t>
      </w:r>
      <w:r>
        <w:rPr>
          <w:rFonts w:ascii="Times New Roman" w:hAnsi="Times New Roman"/>
          <w:sz w:val="28"/>
          <w:szCs w:val="28"/>
        </w:rPr>
        <w:t xml:space="preserve">по организации отдыха, оздоровления, занятости детей и молодежи Пестречинского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Харитонову М.А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spacing w:after="0" w:line="240" w:lineRule="auto"/>
        <w:tabs>
          <w:tab w:val="left" w:pos="614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spacing w:after="0" w:line="240" w:lineRule="auto"/>
        <w:tabs>
          <w:tab w:val="left" w:pos="614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spacing w:after="0" w:line="240" w:lineRule="auto"/>
        <w:tabs>
          <w:tab w:val="left" w:pos="614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spacing w:after="0" w:line="240" w:lineRule="auto"/>
        <w:tabs>
          <w:tab w:val="left" w:pos="-24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уководител</w:t>
      </w:r>
      <w:r>
        <w:rPr>
          <w:rFonts w:ascii="Times New Roman" w:hAnsi="Times New Roman"/>
          <w:sz w:val="28"/>
          <w:szCs w:val="28"/>
        </w:rPr>
        <w:t xml:space="preserve">ь</w:t>
      </w:r>
      <w:r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spacing w:after="0" w:line="240" w:lineRule="auto"/>
        <w:tabs>
          <w:tab w:val="left" w:pos="-24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Пестреч</w:t>
      </w:r>
      <w:r>
        <w:rPr>
          <w:rFonts w:ascii="Times New Roman" w:hAnsi="Times New Roman"/>
          <w:sz w:val="28"/>
          <w:szCs w:val="28"/>
        </w:rPr>
        <w:t xml:space="preserve">инского муниципального района</w:t>
      </w:r>
      <w:r>
        <w:rPr>
          <w:rFonts w:ascii="Times New Roman" w:hAnsi="Times New Roman"/>
          <w:sz w:val="28"/>
          <w:szCs w:val="28"/>
        </w:rPr>
        <w:tab/>
        <w:tab/>
        <w:tab/>
        <w:tab/>
      </w:r>
      <w:r>
        <w:rPr>
          <w:rFonts w:ascii="Times New Roman" w:hAnsi="Times New Roman"/>
          <w:sz w:val="28"/>
          <w:szCs w:val="28"/>
        </w:rPr>
        <w:tab/>
        <w:t xml:space="preserve">И.Р. Давлетханов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870"/>
        <w:jc w:val="both"/>
        <w:spacing w:after="0"/>
        <w:tabs>
          <w:tab w:val="left" w:pos="660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538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538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538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538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538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538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538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538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538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538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538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538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538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538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538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538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142" w:hanging="142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3"/>
        <w:ind w:left="142" w:hanging="142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3"/>
        <w:ind w:left="142" w:hanging="142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3"/>
        <w:ind w:left="142" w:hanging="142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3"/>
        <w:ind w:left="142" w:hanging="142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3"/>
        <w:ind w:left="142" w:hanging="142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3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Районная </w:t>
      </w:r>
      <w:r>
        <w:rPr>
          <w:rFonts w:ascii="Times New Roman" w:hAnsi="Times New Roman"/>
          <w:sz w:val="28"/>
          <w:szCs w:val="28"/>
        </w:rPr>
        <w:t xml:space="preserve"> программа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отдыха, оздоровления, занятости детей и молодежи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Пестречинского муниципального района на 2026 год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numPr>
          <w:ilvl w:val="0"/>
          <w:numId w:val="8"/>
        </w:numPr>
        <w:jc w:val="center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ПАСПОРТ ПРОГРАММЫ</w:t>
      </w:r>
      <w:r>
        <w:rPr>
          <w:rFonts w:ascii="Times New Roman" w:hAnsi="Times New Roman"/>
          <w:sz w:val="28"/>
          <w:szCs w:val="28"/>
        </w:rPr>
      </w:r>
    </w:p>
    <w:tbl>
      <w:tblPr>
        <w:tblW w:w="10490" w:type="dxa"/>
        <w:tblInd w:w="-353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3258"/>
        <w:gridCol w:w="7232"/>
      </w:tblGrid>
      <w:tr>
        <w:tblPrEx/>
        <w:trPr>
          <w:cantSplit/>
          <w:trHeight w:val="70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58" w:type="dxa"/>
            <w:vAlign w:val="top"/>
            <w:textDirection w:val="lrTb"/>
            <w:noWrap w:val="false"/>
          </w:tcPr>
          <w:p>
            <w:pPr>
              <w:pStyle w:val="643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Наименование программы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32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«Организация отдыха детей и молодежи на 2026 год»  (далее – Программа)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cantSplit/>
          <w:trHeight w:val="34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58" w:type="dxa"/>
            <w:vAlign w:val="top"/>
            <w:textDirection w:val="lrTb"/>
            <w:noWrap w:val="false"/>
          </w:tcPr>
          <w:p>
            <w:pPr>
              <w:pStyle w:val="643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Государственный заказчик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32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Исполнительный комитет Пестречинского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cantSplit/>
          <w:trHeight w:val="142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258" w:type="dxa"/>
            <w:vAlign w:val="top"/>
            <w:textDirection w:val="lrTb"/>
            <w:noWrap w:val="false"/>
          </w:tcPr>
          <w:p>
            <w:pPr>
              <w:pStyle w:val="643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Основные разработчики Программы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7232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before="100" w:beforeAutospacing="1" w:after="100" w:afterAutospacing="1" w:line="240" w:lineRule="auto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Исполнительный комитет Пестречинского муниципального района; МКУ «Отдел по делам молодежи и спорта Пестречинского муниципального района Республики Татарстан»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643"/>
              <w:jc w:val="both"/>
              <w:spacing w:before="100" w:beforeAutospacing="1" w:after="100" w:afterAutospacing="1" w:line="240" w:lineRule="auto"/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Исполнительного комитета Пестречинского муниципального района Республики Татарстан.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643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cantSplit/>
          <w:trHeight w:val="124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58" w:type="dxa"/>
            <w:vAlign w:val="top"/>
            <w:textDirection w:val="lrTb"/>
            <w:noWrap w:val="false"/>
          </w:tcPr>
          <w:p>
            <w:pPr>
              <w:pStyle w:val="643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Цель программы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43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43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43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Задачи программы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43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43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32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Создание необходимых условий для организации отдыха детей и молодежи, повышение оздоровительного эффекта.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43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43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Развитие различных форм отдыха детей и молодежи, детского и молодежного туризма и спорта;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43"/>
              <w:ind w:firstLine="403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формирование системы выявления, а также поддержки одаренных детей, победителей предметных олимпиад, творческих конкурсов;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43"/>
              <w:ind w:firstLine="403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поддержка детских и молодежных общественных организаций, волонтеров, государственная поддержка детей-сирот, детей, оставшихся без попечения родителей;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43"/>
              <w:ind w:firstLine="403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профилактика детской заболеваемости и инвалидности;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43"/>
              <w:ind w:firstLine="403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профилактика безнадзорности и правонарушений несовершеннолетних;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43"/>
              <w:ind w:firstLine="403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формирование эффективной комплексной социальной защиты и интеграции в общество детей, находящихся в трудной жизненной ситуации;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43"/>
              <w:ind w:firstLine="403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детей школьного возраста отдыхом в каникулярный период;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43"/>
              <w:ind w:firstLine="403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детей и молодежи отдыхом в течение года;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43"/>
              <w:ind w:firstLine="403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улучшение жизнедеятельности и решение проблем неблагополучия детей;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43"/>
              <w:ind w:firstLine="403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детей и молодежи занятостью в каникулярный период;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43"/>
              <w:ind w:firstLine="403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укомплектования персоналом организаций отдыха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cantSplit/>
          <w:trHeight w:val="68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58" w:type="dxa"/>
            <w:vAlign w:val="top"/>
            <w:textDirection w:val="lrTb"/>
            <w:noWrap w:val="false"/>
          </w:tcPr>
          <w:p>
            <w:pPr>
              <w:pStyle w:val="643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Сроки реализации Программы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32" w:type="dxa"/>
            <w:vAlign w:val="top"/>
            <w:textDirection w:val="lrTb"/>
            <w:noWrap w:val="false"/>
          </w:tcPr>
          <w:p>
            <w:pPr>
              <w:pStyle w:val="643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2026 г.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cantSplit/>
          <w:trHeight w:val="12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58" w:type="dxa"/>
            <w:vAlign w:val="top"/>
            <w:textDirection w:val="lrTb"/>
            <w:noWrap w:val="false"/>
          </w:tcPr>
          <w:p>
            <w:pPr>
              <w:pStyle w:val="643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Ожидаемые конечные результаты реализации Программы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32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Охват детей и молодежи организованными формами отдыха,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643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чел. Создание необходимых условий для организации отдыха детей и молодежи, обеспечение их занятости в каникулярное время. Повышение оздоровительного эффекта.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r>
          </w:p>
        </w:tc>
      </w:tr>
      <w:tr>
        <w:tblPrEx/>
        <w:trPr>
          <w:cantSplit/>
          <w:trHeight w:val="530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490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 xml:space="preserve">Продолжительность смен в оздоровительных учреждениях района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r>
          </w:p>
        </w:tc>
      </w:tr>
      <w:tr>
        <w:tblPrEx/>
        <w:trPr>
          <w:cantSplit/>
          <w:trHeight w:val="52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58" w:type="dxa"/>
            <w:vAlign w:val="top"/>
            <w:textDirection w:val="lrTb"/>
            <w:noWrap w:val="false"/>
          </w:tcPr>
          <w:p>
            <w:pPr>
              <w:pStyle w:val="643"/>
              <w:spacing w:after="0" w:line="32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организации отдыха и оздоровления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43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 xml:space="preserve">детей и молодежи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232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widowControl w:val="off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 xml:space="preserve">Продолжительность смены, дней </w:t>
            </w: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</w:r>
          </w:p>
          <w:p>
            <w:pPr>
              <w:pStyle w:val="643"/>
              <w:jc w:val="both"/>
              <w:spacing w:after="0" w:line="240" w:lineRule="auto"/>
              <w:widowControl w:val="off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</w:r>
          </w:p>
          <w:p>
            <w:pPr>
              <w:pStyle w:val="643"/>
              <w:jc w:val="both"/>
              <w:spacing w:after="0" w:line="240" w:lineRule="auto"/>
              <w:widowControl w:val="off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 xml:space="preserve">Смена в лагере, организованном образовательной  </w:t>
            </w: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</w:r>
          </w:p>
          <w:p>
            <w:pPr>
              <w:pStyle w:val="643"/>
              <w:jc w:val="both"/>
              <w:spacing w:after="0" w:line="240" w:lineRule="auto"/>
              <w:widowControl w:val="off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 xml:space="preserve">организацией, с дневным пребыванием                            21</w:t>
            </w: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</w:r>
          </w:p>
          <w:p>
            <w:pPr>
              <w:pStyle w:val="643"/>
              <w:jc w:val="both"/>
              <w:spacing w:after="0" w:line="240" w:lineRule="auto"/>
              <w:widowControl w:val="off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 xml:space="preserve">Смена в лагере труда и отдыха                                          18</w:t>
            </w: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</w:r>
          </w:p>
          <w:p>
            <w:pPr>
              <w:pStyle w:val="643"/>
              <w:jc w:val="both"/>
              <w:spacing w:after="0" w:line="240" w:lineRule="auto"/>
              <w:widowControl w:val="off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 xml:space="preserve">Смена Дети Галактики                                                          7</w:t>
            </w: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</w:r>
          </w:p>
          <w:p>
            <w:pPr>
              <w:pStyle w:val="643"/>
              <w:jc w:val="both"/>
              <w:spacing w:after="0" w:line="240" w:lineRule="auto"/>
              <w:widowControl w:val="off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  <w:t xml:space="preserve">Смена Дети ТЖС                                                                   7, 21</w:t>
            </w:r>
            <w:r>
              <w:rPr>
                <w:rFonts w:ascii="Times New Roman" w:hAnsi="Times New Roman" w:cs="Arial"/>
                <w:sz w:val="24"/>
                <w:szCs w:val="24"/>
                <w:lang w:eastAsia="en-US"/>
              </w:rPr>
            </w:r>
          </w:p>
          <w:p>
            <w:pPr>
              <w:pStyle w:val="643"/>
              <w:jc w:val="both"/>
              <w:spacing w:after="0" w:line="240" w:lineRule="auto"/>
              <w:widowControl w:val="off"/>
              <w:tabs>
                <w:tab w:val="left" w:pos="5895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Смена Дети СВО                                                                  21, 18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4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3"/>
        <w:jc w:val="center"/>
        <w:spacing w:before="240" w:after="60" w:line="240" w:lineRule="auto"/>
        <w:tabs>
          <w:tab w:val="left" w:pos="708" w:leader="none"/>
        </w:tabs>
        <w:rPr>
          <w:rFonts w:ascii="Times New Roman" w:hAnsi="Times New Roman"/>
          <w:b/>
          <w:bCs/>
          <w:i/>
          <w:iCs/>
          <w:sz w:val="26"/>
          <w:szCs w:val="26"/>
        </w:rPr>
        <w:outlineLvl w:val="4"/>
      </w:pPr>
      <w:r>
        <w:rPr>
          <w:rFonts w:ascii="Times New Roman" w:hAnsi="Times New Roman"/>
          <w:b/>
          <w:bCs/>
          <w:i/>
          <w:iCs/>
          <w:sz w:val="26"/>
          <w:szCs w:val="26"/>
        </w:rPr>
      </w:r>
      <w:r>
        <w:rPr>
          <w:rFonts w:ascii="Times New Roman" w:hAnsi="Times New Roman"/>
          <w:b/>
          <w:bCs/>
          <w:i/>
          <w:iCs/>
          <w:sz w:val="26"/>
          <w:szCs w:val="26"/>
        </w:rPr>
      </w:r>
    </w:p>
    <w:p>
      <w:pPr>
        <w:pStyle w:val="643"/>
        <w:sectPr>
          <w:headerReference w:type="default" r:id="rId9"/>
          <w:footnotePr/>
          <w:endnotePr/>
          <w:type w:val="nextPage"/>
          <w:pgSz w:w="11906" w:h="16838" w:orient="portrait"/>
          <w:pgMar w:top="568" w:right="424" w:bottom="709" w:left="851" w:header="709" w:footer="709" w:gutter="0"/>
          <w:cols w:num="1" w:sep="0" w:space="708" w:equalWidth="1"/>
          <w:docGrid w:linePitch="360"/>
        </w:sectPr>
      </w:pPr>
      <w:r/>
      <w:r/>
    </w:p>
    <w:p>
      <w:pPr>
        <w:pStyle w:val="643"/>
        <w:jc w:val="both"/>
        <w:spacing w:after="0" w:line="316" w:lineRule="exact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numPr>
          <w:ilvl w:val="0"/>
          <w:numId w:val="8"/>
        </w:num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смен в лагерях дневного пребывания лагерей труда и отдыха учащихся общеобразовательных учреждений на 2026 год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36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467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668"/>
        <w:gridCol w:w="2009"/>
        <w:gridCol w:w="3306"/>
        <w:gridCol w:w="2125"/>
        <w:gridCol w:w="2146"/>
        <w:gridCol w:w="24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/>
        </w:trPr>
        <w:tc>
          <w:tcPr>
            <w:tcW w:w="2668" w:type="dxa"/>
            <w:vAlign w:val="top"/>
            <w:textDirection w:val="lrTb"/>
            <w:noWrap w:val="false"/>
          </w:tcPr>
          <w:p>
            <w:pPr>
              <w:pStyle w:val="643"/>
              <w:ind w:left="3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009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306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учащихся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25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Сумма из бюджета РТ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46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Местный бюджет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24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Родительский взнос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4"/>
        </w:trPr>
        <w:tc>
          <w:tcPr>
            <w:tcW w:w="2668" w:type="dxa"/>
            <w:vAlign w:val="top"/>
            <w:textDirection w:val="lrTb"/>
            <w:noWrap w:val="false"/>
          </w:tcPr>
          <w:p>
            <w:pPr>
              <w:pStyle w:val="64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Пришкольные лагеря с дневным пребыванием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09" w:type="dxa"/>
            <w:vAlign w:val="top"/>
            <w:textDirection w:val="lrTb"/>
            <w:noWrap w:val="false"/>
          </w:tcPr>
          <w:p>
            <w:pPr>
              <w:pStyle w:val="643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01.06.202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-25.06.202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tt-RU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tt-RU"/>
              </w:rPr>
            </w:r>
          </w:p>
        </w:tc>
        <w:tc>
          <w:tcPr>
            <w:tcW w:w="3306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 учеников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5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46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</w:r>
          </w:p>
        </w:tc>
        <w:tc>
          <w:tcPr>
            <w:tcW w:w="2424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2"/>
        </w:trPr>
        <w:tc>
          <w:tcPr>
            <w:tcW w:w="2668" w:type="dxa"/>
            <w:vAlign w:val="top"/>
            <w:textDirection w:val="lrTb"/>
            <w:noWrap w:val="false"/>
          </w:tcPr>
          <w:p>
            <w:pPr>
              <w:pStyle w:val="64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Лагеря труда и отдыха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09" w:type="dxa"/>
            <w:vAlign w:val="top"/>
            <w:textDirection w:val="lrTb"/>
            <w:noWrap w:val="false"/>
          </w:tcPr>
          <w:p>
            <w:pPr>
              <w:pStyle w:val="64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01.06.202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-21.07.2026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06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350 учеников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5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46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24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668" w:type="dxa"/>
            <w:vAlign w:val="top"/>
            <w:textDirection w:val="lrTb"/>
            <w:noWrap w:val="false"/>
          </w:tcPr>
          <w:p>
            <w:pPr>
              <w:pStyle w:val="64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Детские досуговые площадки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09" w:type="dxa"/>
            <w:vAlign w:val="top"/>
            <w:textDirection w:val="lrTb"/>
            <w:noWrap w:val="false"/>
          </w:tcPr>
          <w:p>
            <w:pPr>
              <w:pStyle w:val="643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02.06.2026-28.08.2026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3306" w:type="dxa"/>
            <w:vAlign w:val="top"/>
            <w:textDirection w:val="lrTb"/>
            <w:noWrap w:val="false"/>
          </w:tcPr>
          <w:p>
            <w:pPr>
              <w:pStyle w:val="64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ДДП в с.Пестрецы и в 1 ДДП с.Ленино-Кокушкино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4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предварит  охват 1500 уч-ся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5" w:type="dxa"/>
            <w:vAlign w:val="top"/>
            <w:textDirection w:val="lrTb"/>
            <w:noWrap w:val="false"/>
          </w:tcPr>
          <w:p>
            <w:pPr>
              <w:pStyle w:val="643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146" w:type="dxa"/>
            <w:vAlign w:val="top"/>
            <w:textDirection w:val="lrTb"/>
            <w:noWrap w:val="false"/>
          </w:tcPr>
          <w:p>
            <w:pPr>
              <w:pStyle w:val="643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2424" w:type="dxa"/>
            <w:vAlign w:val="top"/>
            <w:textDirection w:val="lrTb"/>
            <w:noWrap w:val="false"/>
          </w:tcPr>
          <w:p>
            <w:pPr>
              <w:pStyle w:val="643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</w:tbl>
    <w:p>
      <w:pPr>
        <w:pStyle w:val="643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43"/>
        <w:numPr>
          <w:ilvl w:val="0"/>
          <w:numId w:val="8"/>
        </w:numPr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 w:clear="all"/>
        <w:t xml:space="preserve">Норматив объемов услуг на организацию отдыха и оздоровления детей и молодежи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643"/>
        <w:ind w:left="57"/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2026 году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643"/>
        <w:ind w:left="57"/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tbl>
      <w:tblPr>
        <w:tblW w:w="14341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773"/>
        <w:gridCol w:w="1691"/>
        <w:gridCol w:w="1551"/>
        <w:gridCol w:w="310"/>
        <w:gridCol w:w="1134"/>
        <w:gridCol w:w="427"/>
        <w:gridCol w:w="1494"/>
        <w:gridCol w:w="1275"/>
        <w:gridCol w:w="1134"/>
        <w:gridCol w:w="1276"/>
        <w:gridCol w:w="1276"/>
      </w:tblGrid>
      <w:tr>
        <w:tblPrEx/>
        <w:trPr>
          <w:trHeight w:val="31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73" w:type="dxa"/>
            <w:vAlign w:val="center"/>
            <w:vMerge w:val="restart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муниципального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1551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1444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882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 том числе: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91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73" w:type="dxa"/>
            <w:vAlign w:val="center"/>
            <w:vMerge w:val="continue"/>
            <w:textDirection w:val="lrTb"/>
            <w:noWrap w:val="false"/>
          </w:tcPr>
          <w:p>
            <w:pPr>
              <w:pStyle w:val="643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pStyle w:val="643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422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Смена в лагере с дневным пребыванием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Дети Галактики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Дети ТЖС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43"/>
              <w:jc w:val="both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Дети участников СВО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73" w:type="dxa"/>
            <w:vAlign w:val="center"/>
            <w:vMerge w:val="continue"/>
            <w:textDirection w:val="lrTb"/>
            <w:noWrap w:val="false"/>
          </w:tcPr>
          <w:p>
            <w:pPr>
              <w:pStyle w:val="643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pStyle w:val="643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61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Пришкольный лагерь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ЛТО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Style w:val="643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643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43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43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73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Пестречинский (человек дети)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1720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61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1200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350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73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Койко дни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34590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61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25200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6300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105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420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105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2100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360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73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Продолжительность смены (дней)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61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73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Субсидии на организацию отдыха детей и молодежи (руб.)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61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73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Стоимость родительского взноса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61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73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Стоимость путевки (руб.) с учетом дополнительного родительского взноса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61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73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Объем финансирования в т.ч.: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61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73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Бюджет РТ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61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73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Местный бюджет(1%)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61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61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94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773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Родительские взносы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861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61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94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4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643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43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43"/>
        <w:rPr>
          <w:rFonts w:ascii="Times New Roman" w:hAnsi="Times New Roman"/>
        </w:rPr>
        <w:sectPr>
          <w:footnotePr/>
          <w:endnotePr/>
          <w:type w:val="nextPage"/>
          <w:pgSz w:w="16838" w:h="11906" w:orient="landscape"/>
          <w:pgMar w:top="540" w:right="1134" w:bottom="851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43"/>
        <w:ind w:left="566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2</w:t>
      </w:r>
      <w:r>
        <w:rPr>
          <w:rFonts w:ascii="Times New Roman" w:hAnsi="Times New Roman"/>
          <w:sz w:val="24"/>
          <w:szCs w:val="24"/>
        </w:rPr>
      </w:r>
    </w:p>
    <w:p>
      <w:pPr>
        <w:pStyle w:val="643"/>
        <w:ind w:left="566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Исполнительного</w:t>
      </w:r>
      <w:r>
        <w:rPr>
          <w:rFonts w:ascii="Times New Roman" w:hAnsi="Times New Roman"/>
          <w:sz w:val="24"/>
          <w:szCs w:val="24"/>
        </w:rPr>
      </w:r>
    </w:p>
    <w:p>
      <w:pPr>
        <w:pStyle w:val="643"/>
        <w:ind w:left="566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комитета муниципального района</w:t>
      </w:r>
      <w:r>
        <w:rPr>
          <w:rFonts w:ascii="Times New Roman" w:hAnsi="Times New Roman"/>
          <w:sz w:val="24"/>
          <w:szCs w:val="24"/>
        </w:rPr>
      </w:r>
    </w:p>
    <w:p>
      <w:pPr>
        <w:pStyle w:val="643"/>
        <w:ind w:left="566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от «__» _________2025 г. №______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6237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о межведомственной комиссии по организации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43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отдыха детей и молодежи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43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43"/>
        <w:numPr>
          <w:ilvl w:val="0"/>
          <w:numId w:val="7"/>
        </w:numPr>
        <w:ind w:firstLine="567"/>
        <w:jc w:val="both"/>
        <w:spacing w:after="0" w:line="240" w:lineRule="auto"/>
        <w:tabs>
          <w:tab w:val="num" w:pos="0" w:leader="none"/>
          <w:tab w:val="left" w:pos="85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Межведомственная комиссия по организации отдыха детей и молодежи, (далее – Комиссия) создана в целях организации отдыха детей и молодежи и является координирующим органом Исполнительного комитета Пестречинского муниципального района Республики Татарстан.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720" w:hanging="15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Комиссию возглавляет председатель, имеющий двух заместителей.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состав Комиссии входят представители заинтересованных организаций, предприятий, учреждений (по согласованию).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3.Комиссия в своей деятельности руководствуется действующим законодательством и настоящим Положением.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 Основными задачами Комиссии являются: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 координация деятельности организаций, предприятий, учреждений всех форм собственности, общественных организаций по подготовке и организации отдыха детей и молодежи;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 рассмотрение вопросов финансирования организации отдыха детей и молодежи;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 контроль за реализацией программ отдыха детей и молодежи.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5. Комиссия имеет право: 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 разрабатывать и вносить предложения по вопросам организации отдыха детей и молодежи;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 запрашивать у предприятий, учреждений, организаций, участвующих в организации отдыха детей и молодежи, документы, сведения, материалы, относящиеся к ее компетенции.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6. Решения комиссии, принятые в пределах ее компетенции, обязательны для исполнения всеми учреждениями, предприятиями, организациями независимо от их форм собственности.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7. Решения Комиссии принимаются простым большинством голосов участвующих в заседании лиц, оформляются протоколами заседаний и являются обязательными для исполнения.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30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Протоколы заседаний подписываются председателем Комиссии.       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4"/>
          <w:szCs w:val="24"/>
        </w:rPr>
        <w:t xml:space="preserve">Приложение № 3</w:t>
      </w:r>
      <w:r>
        <w:rPr>
          <w:rFonts w:ascii="Times New Roman" w:hAnsi="Times New Roman"/>
          <w:sz w:val="24"/>
          <w:szCs w:val="24"/>
        </w:rPr>
      </w:r>
    </w:p>
    <w:p>
      <w:pPr>
        <w:pStyle w:val="643"/>
        <w:ind w:left="566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исполнительного</w:t>
      </w:r>
      <w:r>
        <w:rPr>
          <w:rFonts w:ascii="Times New Roman" w:hAnsi="Times New Roman"/>
          <w:sz w:val="24"/>
          <w:szCs w:val="24"/>
        </w:rPr>
      </w:r>
    </w:p>
    <w:p>
      <w:pPr>
        <w:pStyle w:val="643"/>
        <w:ind w:left="566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комитета муниципального района</w:t>
      </w:r>
      <w:r>
        <w:rPr>
          <w:rFonts w:ascii="Times New Roman" w:hAnsi="Times New Roman"/>
          <w:sz w:val="24"/>
          <w:szCs w:val="24"/>
        </w:rPr>
      </w:r>
    </w:p>
    <w:p>
      <w:pPr>
        <w:pStyle w:val="643"/>
        <w:ind w:left="566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«__» ________ 2025 г. № ____</w:t>
      </w:r>
      <w:r>
        <w:rPr>
          <w:rFonts w:ascii="Times New Roman" w:hAnsi="Times New Roman"/>
          <w:sz w:val="24"/>
          <w:szCs w:val="24"/>
        </w:rPr>
      </w:r>
    </w:p>
    <w:p>
      <w:pPr>
        <w:pStyle w:val="643"/>
        <w:ind w:left="538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межведомственной комиссии по организации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отдыха детей и молодежи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2552" w:hanging="255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Харитонова М.Ю. </w:t>
        <w:tab/>
        <w:t xml:space="preserve">- заместитель руководителя Исполнительного комитета Пестречинского муниципального района, председатель комиссии;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2127" w:hanging="212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2552" w:hanging="2552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Юматова Д.П.</w:t>
        <w:tab/>
        <w:t xml:space="preserve"> - начальник отдела образования Исполнительного комитета Пестречинского муниципального района, заместитель председателя комиссии;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2127" w:hanging="212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2552" w:hanging="2552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Лифанова Е.Д. </w:t>
        <w:tab/>
        <w:t xml:space="preserve">- и.о. начальника МКУ «Отдел по делам молодежи и спорта Пестречинского муниципального района», заместитель председателя комиссии (по согласованию);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2127" w:hanging="212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2832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комиссии: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2832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2552" w:hanging="255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Товкалев Г.П.</w:t>
        <w:tab/>
        <w:t xml:space="preserve"> - председатель финансово-бюджетной палаты Пестречинского муниципального района (по согласованию);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2127" w:hanging="212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2552" w:hanging="255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Файзрахманова Э.И.</w:t>
        <w:tab/>
        <w:t xml:space="preserve"> -  начальник отдела Управления социальной защиты МТЗ и СЗ РТ в Пестречинском муниципальном районе (по согласованию);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2127" w:hanging="212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2552" w:hanging="255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Гайнуллова Н.А. </w:t>
        <w:tab/>
        <w:t xml:space="preserve"> -  начальник</w:t>
      </w:r>
      <w:r>
        <w:rPr>
          <w:rFonts w:ascii="Times New Roman" w:hAnsi="Times New Roman"/>
          <w:sz w:val="28"/>
          <w:szCs w:val="28"/>
        </w:rPr>
        <w:t xml:space="preserve"> отдела опеки и попечительства И</w:t>
      </w:r>
      <w:r>
        <w:rPr>
          <w:rFonts w:ascii="Times New Roman" w:hAnsi="Times New Roman"/>
          <w:sz w:val="28"/>
          <w:szCs w:val="28"/>
        </w:rPr>
        <w:t xml:space="preserve">сполнительного комитета муниципального района;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2127" w:hanging="212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2552" w:hanging="2552"/>
        <w:jc w:val="both"/>
        <w:spacing w:after="0" w:line="240" w:lineRule="auto"/>
        <w:tabs>
          <w:tab w:val="left" w:pos="255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Валеев М.Х. </w:t>
        <w:tab/>
        <w:t xml:space="preserve">-  главный врач ГАУЗ «Пестречинская центральная районная больница» (по согласованию);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2552" w:hanging="2552"/>
        <w:jc w:val="both"/>
        <w:spacing w:after="0" w:line="240" w:lineRule="auto"/>
        <w:tabs>
          <w:tab w:val="left" w:pos="255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2552" w:hanging="2552"/>
        <w:jc w:val="both"/>
        <w:spacing w:after="0" w:line="240" w:lineRule="auto"/>
        <w:tabs>
          <w:tab w:val="left" w:pos="255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Салахова И.Н. </w:t>
        <w:tab/>
        <w:t xml:space="preserve">- начальник отдела культуры Исполнительного комитета Пестречинского муниципального района; 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2552" w:hanging="255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2552" w:hanging="255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Шатаева Е.Н.</w:t>
      </w:r>
      <w:r>
        <w:rPr>
          <w:rFonts w:ascii="Times New Roman" w:hAnsi="Times New Roman"/>
          <w:sz w:val="28"/>
          <w:szCs w:val="28"/>
        </w:rPr>
        <w:t xml:space="preserve"> </w:t>
        <w:tab/>
        <w:t xml:space="preserve"> - председатель профсоюзной организации работников народного образования и науки Пестречинского муниципального района (по согласованию);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2127" w:hanging="212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2552" w:hanging="255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Хабибрахманов А.М.</w:t>
      </w:r>
      <w:r>
        <w:rPr>
          <w:rFonts w:ascii="Times New Roman" w:hAnsi="Times New Roman"/>
          <w:sz w:val="28"/>
          <w:szCs w:val="28"/>
        </w:rPr>
        <w:tab/>
        <w:t xml:space="preserve">-  начальник отдела МВД России по Пестречинскому району (по согласованию);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2552" w:hanging="255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2552" w:hanging="255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Петров В.С.</w:t>
      </w:r>
      <w:r>
        <w:rPr>
          <w:rFonts w:ascii="Times New Roman" w:hAnsi="Times New Roman"/>
          <w:sz w:val="28"/>
          <w:szCs w:val="28"/>
        </w:rPr>
        <w:tab/>
        <w:t xml:space="preserve">- начальник ООУП и ПДН отдела МВД России по Пестречинскому району (по согласованию)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2552" w:hanging="255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2552" w:hanging="255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Бикчантаев Н.И.</w:t>
      </w:r>
      <w:r>
        <w:rPr>
          <w:rFonts w:ascii="Times New Roman" w:hAnsi="Times New Roman"/>
          <w:sz w:val="28"/>
          <w:szCs w:val="28"/>
        </w:rPr>
        <w:t xml:space="preserve"> </w:t>
        <w:tab/>
        <w:tab/>
        <w:t xml:space="preserve">- директора ГКУ ЦЗН (по согласованию)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2127" w:hanging="212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Махмутов И.Р.</w:t>
      </w:r>
      <w:r>
        <w:rPr>
          <w:rFonts w:ascii="Times New Roman" w:hAnsi="Times New Roman"/>
          <w:sz w:val="28"/>
          <w:szCs w:val="28"/>
        </w:rPr>
        <w:t xml:space="preserve">  </w:t>
        <w:tab/>
        <w:tab/>
        <w:t xml:space="preserve">- начальник ПЧ -126 </w:t>
      </w:r>
      <w:r>
        <w:rPr>
          <w:rFonts w:ascii="Times New Roman" w:hAnsi="Times New Roman"/>
          <w:sz w:val="28"/>
          <w:szCs w:val="28"/>
        </w:rPr>
        <w:t xml:space="preserve">ГУ «7 отряд ФПС по РТ»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 xml:space="preserve">(по согласованию)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2832" w:hanging="283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Карпова И.Н. </w:t>
        <w:tab/>
        <w:t xml:space="preserve">- </w:t>
      </w:r>
      <w:r>
        <w:rPr>
          <w:rFonts w:ascii="Times New Roman" w:hAnsi="Times New Roman"/>
          <w:sz w:val="28"/>
          <w:szCs w:val="28"/>
        </w:rPr>
        <w:t xml:space="preserve">заместитель начальника территориального отдела Управления «Роспотребнадзора» по РТ (Татарстан</w:t>
      </w:r>
      <w:r>
        <w:rPr>
          <w:rFonts w:ascii="Times New Roman" w:hAnsi="Times New Roman"/>
          <w:sz w:val="28"/>
          <w:szCs w:val="28"/>
        </w:rPr>
        <w:t xml:space="preserve">) в Лаишевском, Пестречинском, Рыбно – Слободском районах РТ (по согласованию);</w:t>
      </w: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ind w:left="142" w:hanging="142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3"/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sectPr>
      <w:footnotePr/>
      <w:endnotePr/>
      <w:type w:val="nextPage"/>
      <w:pgSz w:w="11906" w:h="16838" w:orient="portrait"/>
      <w:pgMar w:top="568" w:right="851" w:bottom="709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)"/>
      <w:lvlJc w:val="left"/>
      <w:pPr/>
      <w:rPr>
        <w:sz w:val="28"/>
        <w:szCs w:val="28"/>
      </w:r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90" w:hanging="360"/>
        <w:tabs>
          <w:tab w:val="num" w:pos="69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10" w:hanging="360"/>
        <w:tabs>
          <w:tab w:val="num" w:pos="141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30" w:hanging="180"/>
        <w:tabs>
          <w:tab w:val="num" w:pos="213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50" w:hanging="360"/>
        <w:tabs>
          <w:tab w:val="num" w:pos="285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70" w:hanging="360"/>
        <w:tabs>
          <w:tab w:val="num" w:pos="357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90" w:hanging="180"/>
        <w:tabs>
          <w:tab w:val="num" w:pos="429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10" w:hanging="360"/>
        <w:tabs>
          <w:tab w:val="num" w:pos="501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30" w:hanging="360"/>
        <w:tabs>
          <w:tab w:val="num" w:pos="573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50" w:hanging="180"/>
        <w:tabs>
          <w:tab w:val="num" w:pos="645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6" w:firstLine="56"/>
        <w:tabs>
          <w:tab w:val="num" w:pos="170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90" w:hanging="360"/>
        <w:tabs>
          <w:tab w:val="num" w:pos="69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10" w:hanging="360"/>
        <w:tabs>
          <w:tab w:val="num" w:pos="141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30" w:hanging="180"/>
        <w:tabs>
          <w:tab w:val="num" w:pos="213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50" w:hanging="360"/>
        <w:tabs>
          <w:tab w:val="num" w:pos="285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70" w:hanging="360"/>
        <w:tabs>
          <w:tab w:val="num" w:pos="357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90" w:hanging="180"/>
        <w:tabs>
          <w:tab w:val="num" w:pos="429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10" w:hanging="360"/>
        <w:tabs>
          <w:tab w:val="num" w:pos="501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30" w:hanging="360"/>
        <w:tabs>
          <w:tab w:val="num" w:pos="573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50" w:hanging="180"/>
        <w:tabs>
          <w:tab w:val="num" w:pos="645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95" w:hanging="495"/>
        <w:tabs>
          <w:tab w:val="num" w:pos="495" w:leader="none"/>
        </w:tabs>
      </w:pPr>
    </w:lvl>
    <w:lvl w:ilvl="1">
      <w:start w:val="3"/>
      <w:numFmt w:val="decimal"/>
      <w:isLgl w:val="false"/>
      <w:suff w:val="tab"/>
      <w:lvlText w:val="%1.%2"/>
      <w:lvlJc w:val="left"/>
      <w:pPr>
        <w:ind w:left="1215" w:hanging="495"/>
        <w:tabs>
          <w:tab w:val="num" w:pos="1215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  <w:tabs>
          <w:tab w:val="num" w:pos="792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90" w:hanging="360"/>
        <w:tabs>
          <w:tab w:val="num" w:pos="69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543" w:hanging="720"/>
      </w:pPr>
      <w:rPr>
        <w:b w:val="0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36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9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82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35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88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1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34" w:hanging="2160"/>
      </w:pPr>
      <w:rPr>
        <w:color w:val="000000"/>
      </w:r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543" w:hanging="720"/>
      </w:pPr>
      <w:rPr>
        <w:b w:val="0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36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9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82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35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88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1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34" w:hanging="2160"/>
      </w:pPr>
      <w:rPr>
        <w:color w:val="000000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12"/>
  </w:num>
  <w:num w:numId="7">
    <w:abstractNumId w:val="10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1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3"/>
    <w:next w:val="64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3"/>
    <w:next w:val="64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3"/>
    <w:next w:val="64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3"/>
    <w:next w:val="64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3"/>
    <w:next w:val="64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3"/>
    <w:next w:val="64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3"/>
    <w:next w:val="64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3"/>
    <w:next w:val="64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3"/>
    <w:next w:val="64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3"/>
    <w:next w:val="64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3"/>
    <w:next w:val="64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3"/>
    <w:next w:val="64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3"/>
    <w:next w:val="64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3"/>
    <w:next w:val="64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3"/>
    <w:next w:val="64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3"/>
    <w:next w:val="64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3"/>
    <w:next w:val="64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3"/>
    <w:next w:val="64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3"/>
    <w:next w:val="64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3"/>
    <w:next w:val="64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3"/>
    <w:next w:val="64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3"/>
    <w:next w:val="64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3"/>
    <w:next w:val="64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3"/>
    <w:next w:val="643"/>
    <w:uiPriority w:val="99"/>
    <w:unhideWhenUsed/>
    <w:pPr>
      <w:spacing w:after="0" w:afterAutospacing="0"/>
    </w:pPr>
  </w:style>
  <w:style w:type="paragraph" w:styleId="643" w:default="1">
    <w:name w:val="Normal"/>
    <w:next w:val="643"/>
    <w:link w:val="643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paragraph" w:styleId="644">
    <w:name w:val="Заголовок 1"/>
    <w:basedOn w:val="643"/>
    <w:next w:val="644"/>
    <w:link w:val="652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645">
    <w:name w:val="Заголовок 2"/>
    <w:basedOn w:val="643"/>
    <w:next w:val="643"/>
    <w:link w:val="653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</w:rPr>
  </w:style>
  <w:style w:type="paragraph" w:styleId="646">
    <w:name w:val="Заголовок 3"/>
    <w:basedOn w:val="643"/>
    <w:next w:val="646"/>
    <w:link w:val="654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647">
    <w:name w:val="Заголовок 4"/>
    <w:basedOn w:val="643"/>
    <w:next w:val="643"/>
    <w:link w:val="655"/>
    <w:qFormat/>
    <w:pPr>
      <w:keepNext/>
      <w:spacing w:before="240" w:after="60" w:line="240" w:lineRule="auto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paragraph" w:styleId="648">
    <w:name w:val="Заголовок 5"/>
    <w:basedOn w:val="643"/>
    <w:next w:val="643"/>
    <w:link w:val="656"/>
    <w:qFormat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character" w:styleId="649">
    <w:name w:val="Основной шрифт абзаца"/>
    <w:next w:val="649"/>
    <w:link w:val="643"/>
    <w:uiPriority w:val="1"/>
    <w:semiHidden/>
    <w:unhideWhenUsed/>
  </w:style>
  <w:style w:type="table" w:styleId="650">
    <w:name w:val="Обычная таблица"/>
    <w:next w:val="650"/>
    <w:link w:val="643"/>
    <w:uiPriority w:val="99"/>
    <w:semiHidden/>
    <w:unhideWhenUsed/>
    <w:qFormat/>
    <w:tblPr/>
  </w:style>
  <w:style w:type="numbering" w:styleId="651">
    <w:name w:val="Нет списка"/>
    <w:next w:val="651"/>
    <w:link w:val="643"/>
    <w:uiPriority w:val="99"/>
    <w:semiHidden/>
    <w:unhideWhenUsed/>
  </w:style>
  <w:style w:type="character" w:styleId="652">
    <w:name w:val="Заголовок 1 Знак"/>
    <w:next w:val="652"/>
    <w:link w:val="644"/>
    <w:rPr>
      <w:rFonts w:ascii="Times New Roman" w:hAnsi="Times New Roman" w:eastAsia="Times New Roman" w:cs="Times New Roman"/>
      <w:b/>
      <w:bCs/>
      <w:sz w:val="48"/>
      <w:szCs w:val="48"/>
    </w:rPr>
  </w:style>
  <w:style w:type="character" w:styleId="653">
    <w:name w:val="Заголовок 2 Знак"/>
    <w:next w:val="653"/>
    <w:link w:val="645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654">
    <w:name w:val="Заголовок 3 Знак"/>
    <w:next w:val="654"/>
    <w:link w:val="646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655">
    <w:name w:val="Заголовок 4 Знак"/>
    <w:next w:val="655"/>
    <w:link w:val="647"/>
    <w:rPr>
      <w:rFonts w:ascii="Calibri" w:hAnsi="Calibri" w:eastAsia="Times New Roman" w:cs="Times New Roman"/>
      <w:b/>
      <w:bCs/>
      <w:sz w:val="28"/>
      <w:szCs w:val="28"/>
    </w:rPr>
  </w:style>
  <w:style w:type="character" w:styleId="656">
    <w:name w:val="Заголовок 5 Знак"/>
    <w:next w:val="656"/>
    <w:link w:val="648"/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paragraph" w:styleId="657">
    <w:name w:val="Верхний колонтитул"/>
    <w:basedOn w:val="643"/>
    <w:next w:val="657"/>
    <w:link w:val="658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</w:rPr>
  </w:style>
  <w:style w:type="character" w:styleId="658">
    <w:name w:val="Верхний колонтитул Знак"/>
    <w:next w:val="658"/>
    <w:link w:val="657"/>
    <w:rPr>
      <w:rFonts w:ascii="Times New Roman" w:hAnsi="Times New Roman" w:eastAsia="Times New Roman" w:cs="Times New Roman"/>
      <w:sz w:val="24"/>
      <w:szCs w:val="24"/>
    </w:rPr>
  </w:style>
  <w:style w:type="paragraph" w:styleId="659">
    <w:name w:val="Нижний колонтитул"/>
    <w:basedOn w:val="643"/>
    <w:next w:val="659"/>
    <w:link w:val="660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</w:rPr>
  </w:style>
  <w:style w:type="character" w:styleId="660">
    <w:name w:val="Нижний колонтитул Знак"/>
    <w:next w:val="660"/>
    <w:link w:val="659"/>
    <w:rPr>
      <w:rFonts w:ascii="Times New Roman" w:hAnsi="Times New Roman" w:eastAsia="Times New Roman" w:cs="Times New Roman"/>
      <w:sz w:val="24"/>
      <w:szCs w:val="24"/>
    </w:rPr>
  </w:style>
  <w:style w:type="paragraph" w:styleId="661">
    <w:name w:val="Iau?iue"/>
    <w:next w:val="661"/>
    <w:link w:val="643"/>
    <w:pPr>
      <w:widowControl w:val="off"/>
    </w:pPr>
    <w:rPr>
      <w:rFonts w:ascii="Times New Roman" w:hAnsi="Times New Roman"/>
      <w:lang w:val="ru-RU" w:eastAsia="ru-RU" w:bidi="ar-SA"/>
    </w:rPr>
  </w:style>
  <w:style w:type="table" w:styleId="662">
    <w:name w:val="Сетка таблицы"/>
    <w:basedOn w:val="650"/>
    <w:next w:val="662"/>
    <w:link w:val="64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/>
  </w:style>
  <w:style w:type="character" w:styleId="663">
    <w:name w:val="Гиперссылка"/>
    <w:next w:val="663"/>
    <w:link w:val="643"/>
    <w:uiPriority w:val="99"/>
    <w:rPr>
      <w:color w:val="0000ff"/>
      <w:u w:val="single"/>
    </w:rPr>
  </w:style>
  <w:style w:type="paragraph" w:styleId="664">
    <w:name w:val="Основной текст"/>
    <w:basedOn w:val="643"/>
    <w:next w:val="664"/>
    <w:link w:val="665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8"/>
      <w:szCs w:val="20"/>
    </w:rPr>
  </w:style>
  <w:style w:type="character" w:styleId="665">
    <w:name w:val="Основной текст Знак"/>
    <w:next w:val="665"/>
    <w:link w:val="664"/>
    <w:rPr>
      <w:rFonts w:ascii="Times New Roman" w:hAnsi="Times New Roman" w:eastAsia="Times New Roman" w:cs="Times New Roman"/>
      <w:b/>
      <w:sz w:val="28"/>
      <w:szCs w:val="20"/>
    </w:rPr>
  </w:style>
  <w:style w:type="paragraph" w:styleId="666">
    <w:name w:val="Абзац списка1"/>
    <w:basedOn w:val="643"/>
    <w:next w:val="666"/>
    <w:link w:val="643"/>
    <w:pPr>
      <w:ind w:firstLine="927"/>
      <w:jc w:val="both"/>
      <w:spacing w:after="0" w:line="240" w:lineRule="auto"/>
    </w:pPr>
    <w:rPr>
      <w:rFonts w:ascii="Times New Roman" w:hAnsi="Times New Roman" w:eastAsia="Calibri" w:cs="Times New Roman"/>
      <w:sz w:val="28"/>
      <w:szCs w:val="28"/>
    </w:rPr>
  </w:style>
  <w:style w:type="paragraph" w:styleId="667">
    <w:name w:val="Основной текст с отступом 2"/>
    <w:basedOn w:val="643"/>
    <w:next w:val="667"/>
    <w:link w:val="668"/>
    <w:pPr>
      <w:ind w:left="283"/>
      <w:spacing w:after="120" w:line="480" w:lineRule="auto"/>
    </w:pPr>
    <w:rPr>
      <w:rFonts w:ascii="Times New Roman" w:hAnsi="Times New Roman" w:eastAsia="Calibri" w:cs="Times New Roman"/>
      <w:sz w:val="24"/>
      <w:szCs w:val="24"/>
    </w:rPr>
  </w:style>
  <w:style w:type="character" w:styleId="668">
    <w:name w:val="Основной текст с отступом 2 Знак"/>
    <w:next w:val="668"/>
    <w:link w:val="667"/>
    <w:rPr>
      <w:rFonts w:ascii="Times New Roman" w:hAnsi="Times New Roman" w:eastAsia="Calibri" w:cs="Times New Roman"/>
      <w:sz w:val="24"/>
      <w:szCs w:val="24"/>
    </w:rPr>
  </w:style>
  <w:style w:type="paragraph" w:styleId="669">
    <w:name w:val="Текст выноски"/>
    <w:basedOn w:val="643"/>
    <w:next w:val="669"/>
    <w:link w:val="670"/>
    <w:pPr>
      <w:spacing w:after="0" w:line="240" w:lineRule="auto"/>
    </w:pPr>
    <w:rPr>
      <w:rFonts w:ascii="Tahoma" w:hAnsi="Tahoma" w:eastAsia="Calibri" w:cs="Tahoma"/>
      <w:sz w:val="16"/>
      <w:szCs w:val="16"/>
    </w:rPr>
  </w:style>
  <w:style w:type="character" w:styleId="670">
    <w:name w:val="Текст выноски Знак"/>
    <w:next w:val="670"/>
    <w:link w:val="669"/>
    <w:rPr>
      <w:rFonts w:ascii="Tahoma" w:hAnsi="Tahoma" w:eastAsia="Calibri" w:cs="Tahoma"/>
      <w:sz w:val="16"/>
      <w:szCs w:val="16"/>
    </w:rPr>
  </w:style>
  <w:style w:type="paragraph" w:styleId="671">
    <w:name w:val="ConsPlusNormal"/>
    <w:next w:val="671"/>
    <w:link w:val="643"/>
    <w:pPr>
      <w:ind w:firstLine="720"/>
      <w:widowControl w:val="off"/>
    </w:pPr>
    <w:rPr>
      <w:rFonts w:ascii="Arial" w:hAnsi="Arial" w:eastAsia="Calibri" w:cs="Arial"/>
      <w:lang w:val="ru-RU" w:eastAsia="ru-RU" w:bidi="ar-SA"/>
    </w:rPr>
  </w:style>
  <w:style w:type="paragraph" w:styleId="672">
    <w:name w:val="ConsPlusTitle"/>
    <w:next w:val="672"/>
    <w:link w:val="643"/>
    <w:pPr>
      <w:widowControl w:val="off"/>
    </w:pPr>
    <w:rPr>
      <w:rFonts w:ascii="Arial" w:hAnsi="Arial" w:eastAsia="Calibri" w:cs="Arial"/>
      <w:b/>
      <w:bCs/>
      <w:lang w:val="ru-RU" w:eastAsia="ru-RU" w:bidi="ar-SA"/>
    </w:rPr>
  </w:style>
  <w:style w:type="paragraph" w:styleId="673">
    <w:name w:val="Основной текст с отступом"/>
    <w:basedOn w:val="643"/>
    <w:next w:val="673"/>
    <w:link w:val="674"/>
    <w:pPr>
      <w:ind w:left="283"/>
      <w:spacing w:after="120" w:line="240" w:lineRule="auto"/>
    </w:pPr>
    <w:rPr>
      <w:rFonts w:ascii="Times New Roman" w:hAnsi="Times New Roman" w:eastAsia="Calibri" w:cs="Times New Roman"/>
      <w:sz w:val="24"/>
      <w:szCs w:val="24"/>
    </w:rPr>
  </w:style>
  <w:style w:type="character" w:styleId="674">
    <w:name w:val="Основной текст с отступом Знак"/>
    <w:next w:val="674"/>
    <w:link w:val="673"/>
    <w:rPr>
      <w:rFonts w:ascii="Times New Roman" w:hAnsi="Times New Roman" w:eastAsia="Calibri" w:cs="Times New Roman"/>
      <w:sz w:val="24"/>
      <w:szCs w:val="24"/>
    </w:rPr>
  </w:style>
  <w:style w:type="character" w:styleId="675">
    <w:name w:val="Знак примечания"/>
    <w:next w:val="675"/>
    <w:link w:val="643"/>
    <w:rPr>
      <w:rFonts w:cs="Times New Roman"/>
      <w:sz w:val="16"/>
      <w:szCs w:val="16"/>
    </w:rPr>
  </w:style>
  <w:style w:type="paragraph" w:styleId="676">
    <w:name w:val="Текст примечания"/>
    <w:basedOn w:val="643"/>
    <w:next w:val="676"/>
    <w:link w:val="677"/>
    <w:pPr>
      <w:spacing w:after="0" w:line="240" w:lineRule="auto"/>
    </w:pPr>
    <w:rPr>
      <w:rFonts w:ascii="Times New Roman" w:hAnsi="Times New Roman" w:eastAsia="Calibri" w:cs="Times New Roman"/>
      <w:sz w:val="20"/>
      <w:szCs w:val="20"/>
    </w:rPr>
  </w:style>
  <w:style w:type="character" w:styleId="677">
    <w:name w:val="Текст примечания Знак"/>
    <w:next w:val="677"/>
    <w:link w:val="676"/>
    <w:rPr>
      <w:rFonts w:ascii="Times New Roman" w:hAnsi="Times New Roman" w:eastAsia="Calibri" w:cs="Times New Roman"/>
      <w:sz w:val="20"/>
      <w:szCs w:val="20"/>
    </w:rPr>
  </w:style>
  <w:style w:type="paragraph" w:styleId="678">
    <w:name w:val="ConsPlusCell"/>
    <w:next w:val="678"/>
    <w:link w:val="643"/>
    <w:rPr>
      <w:rFonts w:ascii="Arial" w:hAnsi="Arial" w:cs="Arial"/>
      <w:lang w:val="ru-RU" w:eastAsia="en-US" w:bidi="ar-SA"/>
    </w:rPr>
  </w:style>
  <w:style w:type="paragraph" w:styleId="679">
    <w:name w:val="Абзац списка"/>
    <w:basedOn w:val="643"/>
    <w:next w:val="679"/>
    <w:link w:val="643"/>
    <w:qFormat/>
    <w:pPr>
      <w:contextualSpacing/>
      <w:ind w:left="720"/>
    </w:pPr>
    <w:rPr>
      <w:rFonts w:ascii="Calibri" w:hAnsi="Calibri" w:eastAsia="Calibri" w:cs="Times New Roman"/>
      <w:lang w:eastAsia="en-US"/>
    </w:rPr>
  </w:style>
  <w:style w:type="paragraph" w:styleId="680">
    <w:name w:val="Нормальный (таблица)"/>
    <w:basedOn w:val="643"/>
    <w:next w:val="643"/>
    <w:link w:val="643"/>
    <w:uiPriority w:val="99"/>
    <w:pPr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4"/>
    </w:rPr>
  </w:style>
  <w:style w:type="paragraph" w:styleId="681">
    <w:name w:val="Прижатый влево"/>
    <w:basedOn w:val="643"/>
    <w:next w:val="643"/>
    <w:link w:val="643"/>
    <w:uiPriority w:val="99"/>
    <w:pPr>
      <w:spacing w:after="0" w:line="240" w:lineRule="auto"/>
      <w:widowControl w:val="off"/>
    </w:pPr>
    <w:rPr>
      <w:rFonts w:ascii="Arial" w:hAnsi="Arial" w:eastAsia="Times New Roman" w:cs="Arial"/>
      <w:sz w:val="24"/>
      <w:szCs w:val="24"/>
    </w:rPr>
  </w:style>
  <w:style w:type="character" w:styleId="682">
    <w:name w:val="Гипертекстовая ссылка"/>
    <w:next w:val="682"/>
    <w:link w:val="643"/>
    <w:uiPriority w:val="99"/>
    <w:rPr>
      <w:rFonts w:ascii="Times New Roman" w:hAnsi="Times New Roman" w:cs="Times New Roman"/>
      <w:color w:val="008000"/>
    </w:rPr>
  </w:style>
  <w:style w:type="paragraph" w:styleId="683">
    <w:name w:val="Без интервала"/>
    <w:next w:val="683"/>
    <w:link w:val="643"/>
    <w:uiPriority w:val="1"/>
    <w:qFormat/>
    <w:rPr>
      <w:rFonts w:eastAsia="Calibri"/>
      <w:sz w:val="22"/>
      <w:szCs w:val="22"/>
      <w:lang w:val="ru-RU" w:eastAsia="en-US" w:bidi="ar-SA"/>
    </w:rPr>
  </w:style>
  <w:style w:type="paragraph" w:styleId="684">
    <w:name w:val="Название"/>
    <w:basedOn w:val="643"/>
    <w:next w:val="684"/>
    <w:link w:val="685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character" w:styleId="685">
    <w:name w:val="Название Знак"/>
    <w:next w:val="685"/>
    <w:link w:val="684"/>
    <w:rPr>
      <w:rFonts w:ascii="Times New Roman" w:hAnsi="Times New Roman" w:eastAsia="Times New Roman" w:cs="Times New Roman"/>
      <w:sz w:val="28"/>
      <w:szCs w:val="24"/>
    </w:rPr>
  </w:style>
  <w:style w:type="paragraph" w:styleId="686">
    <w:name w:val="Style15"/>
    <w:basedOn w:val="643"/>
    <w:next w:val="686"/>
    <w:link w:val="643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687">
    <w:name w:val="Font Style33"/>
    <w:next w:val="687"/>
    <w:link w:val="643"/>
    <w:uiPriority w:val="99"/>
    <w:rPr>
      <w:rFonts w:ascii="Times New Roman" w:hAnsi="Times New Roman" w:cs="Times New Roman"/>
      <w:sz w:val="24"/>
      <w:szCs w:val="24"/>
    </w:rPr>
  </w:style>
  <w:style w:type="paragraph" w:styleId="688">
    <w:name w:val="Основной текст 2"/>
    <w:basedOn w:val="643"/>
    <w:next w:val="688"/>
    <w:link w:val="689"/>
    <w:pPr>
      <w:spacing w:after="120" w:line="48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89">
    <w:name w:val="Основной текст 2 Знак"/>
    <w:next w:val="689"/>
    <w:link w:val="688"/>
    <w:rPr>
      <w:rFonts w:ascii="Times New Roman" w:hAnsi="Times New Roman" w:eastAsia="Times New Roman" w:cs="Times New Roman"/>
      <w:sz w:val="24"/>
      <w:szCs w:val="24"/>
    </w:rPr>
  </w:style>
  <w:style w:type="character" w:styleId="690">
    <w:name w:val="Основной текст (4)"/>
    <w:next w:val="690"/>
    <w:link w:val="691"/>
    <w:rPr>
      <w:sz w:val="28"/>
      <w:szCs w:val="28"/>
      <w:shd w:val="clear" w:color="auto" w:fill="ffffff"/>
    </w:rPr>
  </w:style>
  <w:style w:type="paragraph" w:styleId="691">
    <w:name w:val="Основной текст (4)1"/>
    <w:basedOn w:val="643"/>
    <w:next w:val="691"/>
    <w:link w:val="690"/>
    <w:pPr>
      <w:spacing w:after="600" w:line="317" w:lineRule="exact"/>
      <w:shd w:val="clear" w:color="auto" w:fill="ffffff"/>
    </w:pPr>
    <w:rPr>
      <w:sz w:val="28"/>
      <w:szCs w:val="28"/>
    </w:rPr>
  </w:style>
  <w:style w:type="paragraph" w:styleId="692">
    <w:name w:val="Обычный (веб)"/>
    <w:basedOn w:val="643"/>
    <w:next w:val="692"/>
    <w:link w:val="643"/>
    <w:unhideWhenUsed/>
    <w:pPr>
      <w:spacing w:after="24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93">
    <w:name w:val="Основной текст 3"/>
    <w:basedOn w:val="643"/>
    <w:next w:val="693"/>
    <w:link w:val="694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</w:rPr>
  </w:style>
  <w:style w:type="character" w:styleId="694">
    <w:name w:val="Основной текст 3 Знак"/>
    <w:next w:val="694"/>
    <w:link w:val="693"/>
    <w:rPr>
      <w:rFonts w:ascii="Times New Roman" w:hAnsi="Times New Roman" w:eastAsia="Times New Roman" w:cs="Times New Roman"/>
      <w:sz w:val="16"/>
      <w:szCs w:val="16"/>
    </w:rPr>
  </w:style>
  <w:style w:type="paragraph" w:styleId="695">
    <w:name w:val="ConsPlusNonformat"/>
    <w:next w:val="695"/>
    <w:link w:val="643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96">
    <w:name w:val="Style19"/>
    <w:basedOn w:val="643"/>
    <w:next w:val="696"/>
    <w:link w:val="64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697">
    <w:name w:val="Style6"/>
    <w:basedOn w:val="643"/>
    <w:next w:val="697"/>
    <w:link w:val="643"/>
    <w:uiPriority w:val="99"/>
    <w:pPr>
      <w:jc w:val="center"/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698">
    <w:name w:val="Style18"/>
    <w:basedOn w:val="643"/>
    <w:next w:val="698"/>
    <w:link w:val="643"/>
    <w:uiPriority w:val="99"/>
    <w:pPr>
      <w:jc w:val="both"/>
      <w:spacing w:after="0" w:line="360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699">
    <w:name w:val="Style3"/>
    <w:basedOn w:val="643"/>
    <w:next w:val="699"/>
    <w:link w:val="643"/>
    <w:uiPriority w:val="99"/>
    <w:pPr>
      <w:jc w:val="both"/>
      <w:spacing w:after="0" w:line="274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700">
    <w:name w:val="Style10"/>
    <w:basedOn w:val="643"/>
    <w:next w:val="700"/>
    <w:link w:val="643"/>
    <w:uiPriority w:val="99"/>
    <w:pPr>
      <w:ind w:firstLine="754"/>
      <w:jc w:val="both"/>
      <w:spacing w:after="0" w:line="320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701">
    <w:name w:val="Style2"/>
    <w:basedOn w:val="643"/>
    <w:next w:val="701"/>
    <w:link w:val="643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702">
    <w:name w:val="Font Style36"/>
    <w:next w:val="702"/>
    <w:link w:val="643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703">
    <w:name w:val="Font Style25"/>
    <w:next w:val="703"/>
    <w:link w:val="643"/>
    <w:uiPriority w:val="99"/>
    <w:rPr>
      <w:rFonts w:ascii="Times New Roman" w:hAnsi="Times New Roman" w:cs="Times New Roman"/>
      <w:sz w:val="22"/>
      <w:szCs w:val="22"/>
    </w:rPr>
  </w:style>
  <w:style w:type="character" w:styleId="704">
    <w:name w:val="Font Style43"/>
    <w:next w:val="704"/>
    <w:link w:val="643"/>
    <w:uiPriority w:val="99"/>
    <w:rPr>
      <w:rFonts w:ascii="Times New Roman" w:hAnsi="Times New Roman" w:cs="Times New Roman"/>
      <w:sz w:val="22"/>
      <w:szCs w:val="22"/>
    </w:rPr>
  </w:style>
  <w:style w:type="character" w:styleId="705">
    <w:name w:val="Font Style13"/>
    <w:next w:val="705"/>
    <w:link w:val="643"/>
    <w:uiPriority w:val="99"/>
    <w:rPr>
      <w:rFonts w:ascii="Times New Roman" w:hAnsi="Times New Roman" w:cs="Times New Roman"/>
      <w:sz w:val="26"/>
      <w:szCs w:val="26"/>
    </w:rPr>
  </w:style>
  <w:style w:type="paragraph" w:styleId="706">
    <w:name w:val="Без интервала1"/>
    <w:next w:val="706"/>
    <w:link w:val="643"/>
    <w:rPr>
      <w:sz w:val="22"/>
      <w:szCs w:val="22"/>
      <w:lang w:val="ru-RU" w:eastAsia="en-US" w:bidi="ar-SA"/>
    </w:rPr>
  </w:style>
  <w:style w:type="character" w:styleId="707">
    <w:name w:val="Font Style15"/>
    <w:next w:val="707"/>
    <w:link w:val="643"/>
    <w:uiPriority w:val="99"/>
    <w:rPr>
      <w:rFonts w:ascii="Times New Roman" w:hAnsi="Times New Roman" w:cs="Times New Roman"/>
      <w:sz w:val="24"/>
      <w:szCs w:val="24"/>
    </w:rPr>
  </w:style>
  <w:style w:type="paragraph" w:styleId="708">
    <w:name w:val="Стиль"/>
    <w:next w:val="708"/>
    <w:link w:val="643"/>
    <w:pPr>
      <w:widowControl w:val="off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709">
    <w:name w:val="Font Style24"/>
    <w:next w:val="709"/>
    <w:link w:val="643"/>
    <w:uiPriority w:val="99"/>
    <w:rPr>
      <w:rFonts w:ascii="Times New Roman" w:hAnsi="Times New Roman" w:cs="Times New Roman"/>
      <w:sz w:val="26"/>
      <w:szCs w:val="26"/>
    </w:rPr>
  </w:style>
  <w:style w:type="paragraph" w:styleId="710">
    <w:name w:val="FR1"/>
    <w:next w:val="710"/>
    <w:link w:val="643"/>
    <w:pPr>
      <w:ind w:left="160" w:right="200"/>
      <w:jc w:val="center"/>
      <w:widowControl w:val="off"/>
    </w:pPr>
    <w:rPr>
      <w:rFonts w:ascii="Arial" w:hAnsi="Arial"/>
      <w:sz w:val="22"/>
      <w:lang w:val="ru-RU" w:eastAsia="ru-RU" w:bidi="ar-SA"/>
    </w:rPr>
  </w:style>
  <w:style w:type="paragraph" w:styleId="711">
    <w:name w:val="Style5"/>
    <w:basedOn w:val="643"/>
    <w:next w:val="711"/>
    <w:link w:val="643"/>
    <w:uiPriority w:val="99"/>
    <w:pPr>
      <w:ind w:hanging="384"/>
      <w:spacing w:after="0" w:line="182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712">
    <w:name w:val="Style12"/>
    <w:basedOn w:val="643"/>
    <w:next w:val="712"/>
    <w:link w:val="643"/>
    <w:uiPriority w:val="99"/>
    <w:pPr>
      <w:jc w:val="both"/>
      <w:spacing w:after="0" w:line="278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713">
    <w:name w:val="Style1"/>
    <w:basedOn w:val="643"/>
    <w:next w:val="713"/>
    <w:link w:val="643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714">
    <w:name w:val="Style7"/>
    <w:basedOn w:val="643"/>
    <w:next w:val="714"/>
    <w:link w:val="643"/>
    <w:uiPriority w:val="99"/>
    <w:pPr>
      <w:ind w:firstLine="701"/>
      <w:spacing w:after="0" w:line="319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715">
    <w:name w:val="Font Style21"/>
    <w:next w:val="715"/>
    <w:link w:val="643"/>
    <w:uiPriority w:val="99"/>
    <w:rPr>
      <w:rFonts w:ascii="Times New Roman" w:hAnsi="Times New Roman" w:cs="Times New Roman"/>
      <w:sz w:val="22"/>
      <w:szCs w:val="22"/>
    </w:rPr>
  </w:style>
  <w:style w:type="character" w:styleId="716">
    <w:name w:val="Font Style31"/>
    <w:next w:val="716"/>
    <w:link w:val="643"/>
    <w:uiPriority w:val="99"/>
    <w:rPr>
      <w:rFonts w:ascii="Times New Roman" w:hAnsi="Times New Roman" w:cs="Times New Roman"/>
      <w:i/>
      <w:iCs/>
      <w:spacing w:val="-40"/>
      <w:sz w:val="36"/>
      <w:szCs w:val="36"/>
    </w:rPr>
  </w:style>
  <w:style w:type="paragraph" w:styleId="717">
    <w:name w:val="Основной текст с отступом 3"/>
    <w:basedOn w:val="643"/>
    <w:next w:val="717"/>
    <w:link w:val="718"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</w:rPr>
  </w:style>
  <w:style w:type="character" w:styleId="718">
    <w:name w:val="Основной текст с отступом 3 Знак"/>
    <w:next w:val="718"/>
    <w:link w:val="717"/>
    <w:rPr>
      <w:rFonts w:ascii="Times New Roman" w:hAnsi="Times New Roman" w:eastAsia="Times New Roman" w:cs="Times New Roman"/>
      <w:sz w:val="16"/>
      <w:szCs w:val="16"/>
    </w:rPr>
  </w:style>
  <w:style w:type="paragraph" w:styleId="719">
    <w:name w:val="Знак"/>
    <w:basedOn w:val="643"/>
    <w:next w:val="719"/>
    <w:link w:val="643"/>
    <w:pPr>
      <w:spacing w:before="100" w:beforeAutospacing="1" w:after="100" w:afterAutospacing="1" w:line="240" w:lineRule="auto"/>
      <w:widowControl w:val="off"/>
    </w:pPr>
    <w:rPr>
      <w:rFonts w:ascii="Tahoma" w:hAnsi="Tahoma" w:eastAsia="Times New Roman" w:cs="Times New Roman"/>
      <w:sz w:val="20"/>
      <w:szCs w:val="20"/>
      <w:lang w:val="en-US" w:eastAsia="en-US"/>
    </w:rPr>
  </w:style>
  <w:style w:type="character" w:styleId="720">
    <w:name w:val="Основной текст (3)"/>
    <w:next w:val="720"/>
    <w:link w:val="721"/>
    <w:rPr>
      <w:sz w:val="28"/>
      <w:szCs w:val="28"/>
      <w:shd w:val="clear" w:color="auto" w:fill="ffffff"/>
    </w:rPr>
  </w:style>
  <w:style w:type="paragraph" w:styleId="721">
    <w:name w:val="Основной текст (3)1"/>
    <w:basedOn w:val="643"/>
    <w:next w:val="721"/>
    <w:link w:val="720"/>
    <w:pPr>
      <w:jc w:val="both"/>
      <w:spacing w:before="1860" w:after="600" w:line="322" w:lineRule="exact"/>
      <w:shd w:val="clear" w:color="auto" w:fill="ffffff"/>
    </w:pPr>
    <w:rPr>
      <w:sz w:val="28"/>
      <w:szCs w:val="28"/>
    </w:rPr>
  </w:style>
  <w:style w:type="character" w:styleId="722">
    <w:name w:val="Основной текст (8)"/>
    <w:next w:val="722"/>
    <w:link w:val="723"/>
    <w:rPr>
      <w:sz w:val="28"/>
      <w:szCs w:val="28"/>
      <w:shd w:val="clear" w:color="auto" w:fill="ffffff"/>
    </w:rPr>
  </w:style>
  <w:style w:type="paragraph" w:styleId="723">
    <w:name w:val="Основной текст (8)1"/>
    <w:basedOn w:val="643"/>
    <w:next w:val="723"/>
    <w:link w:val="722"/>
    <w:pPr>
      <w:ind w:firstLine="1360"/>
      <w:spacing w:before="300" w:after="0" w:line="322" w:lineRule="exact"/>
      <w:shd w:val="clear" w:color="auto" w:fill="ffffff"/>
    </w:pPr>
    <w:rPr>
      <w:sz w:val="28"/>
      <w:szCs w:val="28"/>
    </w:rPr>
  </w:style>
  <w:style w:type="character" w:styleId="724">
    <w:name w:val="Основной текст (9)"/>
    <w:next w:val="724"/>
    <w:link w:val="725"/>
    <w:rPr>
      <w:sz w:val="28"/>
      <w:szCs w:val="28"/>
      <w:shd w:val="clear" w:color="auto" w:fill="ffffff"/>
    </w:rPr>
  </w:style>
  <w:style w:type="paragraph" w:styleId="725">
    <w:name w:val="Основной текст (9)1"/>
    <w:basedOn w:val="643"/>
    <w:next w:val="725"/>
    <w:link w:val="724"/>
    <w:pPr>
      <w:ind w:firstLine="3120"/>
      <w:spacing w:before="600" w:after="240" w:line="322" w:lineRule="exact"/>
      <w:shd w:val="clear" w:color="auto" w:fill="ffffff"/>
    </w:pPr>
    <w:rPr>
      <w:sz w:val="28"/>
      <w:szCs w:val="28"/>
    </w:rPr>
  </w:style>
  <w:style w:type="character" w:styleId="726">
    <w:name w:val="Колонтитул"/>
    <w:next w:val="726"/>
    <w:link w:val="729"/>
    <w:rPr>
      <w:shd w:val="clear" w:color="auto" w:fill="ffffff"/>
    </w:rPr>
  </w:style>
  <w:style w:type="character" w:styleId="727">
    <w:name w:val="Колонтитул + 12 pt"/>
    <w:next w:val="727"/>
    <w:link w:val="643"/>
    <w:rPr>
      <w:sz w:val="24"/>
      <w:szCs w:val="24"/>
      <w:shd w:val="clear" w:color="auto" w:fill="ffffff"/>
    </w:rPr>
  </w:style>
  <w:style w:type="character" w:styleId="728">
    <w:name w:val="Основной текст (6)"/>
    <w:next w:val="728"/>
    <w:link w:val="730"/>
    <w:rPr>
      <w:sz w:val="28"/>
      <w:szCs w:val="28"/>
      <w:shd w:val="clear" w:color="auto" w:fill="ffffff"/>
    </w:rPr>
  </w:style>
  <w:style w:type="paragraph" w:styleId="729">
    <w:name w:val="Колонтитул1"/>
    <w:basedOn w:val="643"/>
    <w:next w:val="729"/>
    <w:link w:val="726"/>
    <w:pPr>
      <w:spacing w:after="0" w:line="240" w:lineRule="auto"/>
      <w:shd w:val="clear" w:color="auto" w:fill="ffffff"/>
    </w:pPr>
  </w:style>
  <w:style w:type="paragraph" w:styleId="730">
    <w:name w:val="Основной текст (6)1"/>
    <w:basedOn w:val="643"/>
    <w:next w:val="730"/>
    <w:link w:val="728"/>
    <w:pPr>
      <w:jc w:val="center"/>
      <w:spacing w:before="240" w:after="360" w:line="322" w:lineRule="exact"/>
      <w:shd w:val="clear" w:color="auto" w:fill="ffffff"/>
    </w:pPr>
    <w:rPr>
      <w:sz w:val="28"/>
      <w:szCs w:val="28"/>
    </w:rPr>
  </w:style>
  <w:style w:type="character" w:styleId="731">
    <w:name w:val="Основной текст (10)"/>
    <w:next w:val="731"/>
    <w:link w:val="733"/>
    <w:rPr>
      <w:sz w:val="28"/>
      <w:szCs w:val="28"/>
      <w:shd w:val="clear" w:color="auto" w:fill="ffffff"/>
    </w:rPr>
  </w:style>
  <w:style w:type="character" w:styleId="732">
    <w:name w:val="Основной текст (11)"/>
    <w:next w:val="732"/>
    <w:link w:val="734"/>
    <w:rPr>
      <w:sz w:val="28"/>
      <w:szCs w:val="28"/>
      <w:shd w:val="clear" w:color="auto" w:fill="ffffff"/>
    </w:rPr>
  </w:style>
  <w:style w:type="paragraph" w:styleId="733">
    <w:name w:val="Основной текст (10)1"/>
    <w:basedOn w:val="643"/>
    <w:next w:val="733"/>
    <w:link w:val="731"/>
    <w:pPr>
      <w:ind w:firstLine="340"/>
      <w:spacing w:after="0" w:line="321" w:lineRule="exact"/>
      <w:shd w:val="clear" w:color="auto" w:fill="ffffff"/>
    </w:pPr>
    <w:rPr>
      <w:sz w:val="28"/>
      <w:szCs w:val="28"/>
    </w:rPr>
  </w:style>
  <w:style w:type="paragraph" w:styleId="734">
    <w:name w:val="Основной текст (11)1"/>
    <w:basedOn w:val="643"/>
    <w:next w:val="734"/>
    <w:link w:val="732"/>
    <w:pPr>
      <w:jc w:val="right"/>
      <w:spacing w:after="0" w:line="240" w:lineRule="atLeast"/>
      <w:shd w:val="clear" w:color="auto" w:fill="ffffff"/>
    </w:pPr>
    <w:rPr>
      <w:sz w:val="28"/>
      <w:szCs w:val="28"/>
    </w:rPr>
  </w:style>
  <w:style w:type="character" w:styleId="735">
    <w:name w:val="Основной текст (13)"/>
    <w:next w:val="735"/>
    <w:link w:val="736"/>
    <w:rPr>
      <w:sz w:val="8"/>
      <w:szCs w:val="8"/>
      <w:shd w:val="clear" w:color="auto" w:fill="ffffff"/>
    </w:rPr>
  </w:style>
  <w:style w:type="paragraph" w:styleId="736">
    <w:name w:val="Основной текст (13)1"/>
    <w:basedOn w:val="643"/>
    <w:next w:val="736"/>
    <w:link w:val="735"/>
    <w:pPr>
      <w:spacing w:after="0" w:line="240" w:lineRule="atLeast"/>
      <w:shd w:val="clear" w:color="auto" w:fill="ffffff"/>
    </w:pPr>
    <w:rPr>
      <w:sz w:val="8"/>
      <w:szCs w:val="8"/>
    </w:rPr>
  </w:style>
  <w:style w:type="character" w:styleId="737">
    <w:name w:val="Основной текст (12)"/>
    <w:next w:val="737"/>
    <w:link w:val="738"/>
    <w:rPr>
      <w:sz w:val="28"/>
      <w:szCs w:val="28"/>
      <w:shd w:val="clear" w:color="auto" w:fill="ffffff"/>
    </w:rPr>
  </w:style>
  <w:style w:type="paragraph" w:styleId="738">
    <w:name w:val="Основной текст (12)1"/>
    <w:basedOn w:val="643"/>
    <w:next w:val="738"/>
    <w:link w:val="737"/>
    <w:pPr>
      <w:ind w:hanging="2040"/>
      <w:spacing w:after="360" w:line="321" w:lineRule="exact"/>
      <w:shd w:val="clear" w:color="auto" w:fill="ffffff"/>
    </w:pPr>
    <w:rPr>
      <w:sz w:val="28"/>
      <w:szCs w:val="28"/>
    </w:rPr>
  </w:style>
  <w:style w:type="character" w:styleId="739">
    <w:name w:val="Основной текст (2)"/>
    <w:next w:val="739"/>
    <w:link w:val="741"/>
    <w:rPr>
      <w:sz w:val="24"/>
      <w:szCs w:val="24"/>
      <w:shd w:val="clear" w:color="auto" w:fill="ffffff"/>
    </w:rPr>
  </w:style>
  <w:style w:type="character" w:styleId="740">
    <w:name w:val="Основной текст (16)"/>
    <w:next w:val="740"/>
    <w:link w:val="742"/>
    <w:rPr>
      <w:sz w:val="24"/>
      <w:szCs w:val="24"/>
      <w:shd w:val="clear" w:color="auto" w:fill="ffffff"/>
    </w:rPr>
  </w:style>
  <w:style w:type="paragraph" w:styleId="741">
    <w:name w:val="Основной текст (2)1"/>
    <w:basedOn w:val="643"/>
    <w:next w:val="741"/>
    <w:link w:val="739"/>
    <w:pPr>
      <w:spacing w:before="300" w:after="1860" w:line="134" w:lineRule="exact"/>
      <w:shd w:val="clear" w:color="auto" w:fill="ffffff"/>
    </w:pPr>
    <w:rPr>
      <w:sz w:val="24"/>
      <w:szCs w:val="24"/>
    </w:rPr>
  </w:style>
  <w:style w:type="paragraph" w:styleId="742">
    <w:name w:val="Основной текст (16)1"/>
    <w:basedOn w:val="643"/>
    <w:next w:val="742"/>
    <w:link w:val="740"/>
    <w:pPr>
      <w:jc w:val="both"/>
      <w:spacing w:after="240" w:line="273" w:lineRule="exact"/>
      <w:shd w:val="clear" w:color="auto" w:fill="ffffff"/>
    </w:pPr>
    <w:rPr>
      <w:sz w:val="24"/>
      <w:szCs w:val="24"/>
    </w:rPr>
  </w:style>
  <w:style w:type="character" w:styleId="743">
    <w:name w:val="Подпись к таблице"/>
    <w:next w:val="743"/>
    <w:link w:val="744"/>
    <w:rPr>
      <w:sz w:val="28"/>
      <w:szCs w:val="28"/>
      <w:shd w:val="clear" w:color="auto" w:fill="ffffff"/>
    </w:rPr>
  </w:style>
  <w:style w:type="paragraph" w:styleId="744">
    <w:name w:val="Подпись к таблице1"/>
    <w:basedOn w:val="643"/>
    <w:next w:val="744"/>
    <w:link w:val="743"/>
    <w:pPr>
      <w:ind w:firstLine="560"/>
      <w:jc w:val="both"/>
      <w:spacing w:after="0" w:line="316" w:lineRule="exact"/>
      <w:shd w:val="clear" w:color="auto" w:fill="ffffff"/>
    </w:pPr>
    <w:rPr>
      <w:sz w:val="28"/>
      <w:szCs w:val="28"/>
    </w:rPr>
  </w:style>
  <w:style w:type="character" w:styleId="745">
    <w:name w:val="Основной текст (19)"/>
    <w:next w:val="745"/>
    <w:link w:val="746"/>
    <w:rPr>
      <w:sz w:val="26"/>
      <w:szCs w:val="26"/>
      <w:shd w:val="clear" w:color="auto" w:fill="ffffff"/>
    </w:rPr>
  </w:style>
  <w:style w:type="paragraph" w:styleId="746">
    <w:name w:val="Основной текст (19)1"/>
    <w:basedOn w:val="643"/>
    <w:next w:val="746"/>
    <w:link w:val="745"/>
    <w:pPr>
      <w:jc w:val="right"/>
      <w:spacing w:after="0" w:line="240" w:lineRule="atLeast"/>
      <w:shd w:val="clear" w:color="auto" w:fill="ffffff"/>
    </w:pPr>
    <w:rPr>
      <w:sz w:val="26"/>
      <w:szCs w:val="26"/>
    </w:rPr>
  </w:style>
  <w:style w:type="paragraph" w:styleId="747">
    <w:name w:val="western"/>
    <w:basedOn w:val="643"/>
    <w:next w:val="747"/>
    <w:link w:val="643"/>
    <w:pPr>
      <w:spacing w:before="100" w:beforeAutospacing="1" w:after="115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748">
    <w:name w:val="Default"/>
    <w:next w:val="748"/>
    <w:link w:val="643"/>
    <w:rPr>
      <w:rFonts w:ascii="Times New Roman" w:hAnsi="Times New Roman" w:eastAsia="Calibri"/>
      <w:color w:val="000000"/>
      <w:sz w:val="24"/>
      <w:szCs w:val="24"/>
      <w:lang w:val="ru-RU" w:eastAsia="en-US" w:bidi="ar-SA"/>
    </w:rPr>
  </w:style>
  <w:style w:type="character" w:styleId="749">
    <w:name w:val="Цветовое выделение"/>
    <w:next w:val="749"/>
    <w:link w:val="643"/>
    <w:uiPriority w:val="99"/>
    <w:rPr>
      <w:b/>
      <w:color w:val="26282f"/>
      <w:sz w:val="26"/>
    </w:rPr>
  </w:style>
  <w:style w:type="paragraph" w:styleId="750">
    <w:name w:val="p39"/>
    <w:basedOn w:val="643"/>
    <w:next w:val="750"/>
    <w:link w:val="6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751">
    <w:name w:val="s10"/>
    <w:basedOn w:val="649"/>
    <w:next w:val="751"/>
    <w:link w:val="643"/>
  </w:style>
  <w:style w:type="character" w:styleId="3946" w:default="1">
    <w:name w:val="Default Paragraph Font"/>
    <w:uiPriority w:val="1"/>
    <w:semiHidden/>
    <w:unhideWhenUsed/>
  </w:style>
  <w:style w:type="numbering" w:styleId="3947" w:default="1">
    <w:name w:val="No List"/>
    <w:uiPriority w:val="99"/>
    <w:semiHidden/>
    <w:unhideWhenUsed/>
  </w:style>
  <w:style w:type="table" w:styleId="39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отдыха, оздоровления,</dc:title>
  <dc:creator>422780</dc:creator>
  <cp:lastModifiedBy>ICL</cp:lastModifiedBy>
  <cp:revision>10</cp:revision>
  <dcterms:created xsi:type="dcterms:W3CDTF">2025-10-06T11:24:00Z</dcterms:created>
  <dcterms:modified xsi:type="dcterms:W3CDTF">2025-12-11T10:08:06Z</dcterms:modified>
  <cp:version>917504</cp:version>
</cp:coreProperties>
</file>