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Пятое </w:t>
      </w:r>
      <w:r>
        <w:rPr>
          <w:rFonts w:ascii="Times New Roman" w:hAnsi="Times New Roman" w:cs="Times New Roman"/>
          <w:sz w:val="28"/>
          <w:szCs w:val="28"/>
        </w:rPr>
        <w:t xml:space="preserve">заседание Совета Белкинского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Белкинского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 года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bookmarkStart w:id="1" w:name="_GoBack"/>
      <w:r/>
      <w:bookmarkEnd w:id="1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10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т 12</w:t>
      </w:r>
      <w:r>
        <w:rPr>
          <w:rFonts w:ascii="Times New Roman" w:hAnsi="Times New Roman" w:cs="Times New Roman"/>
          <w:sz w:val="28"/>
          <w:szCs w:val="28"/>
        </w:rPr>
        <w:t xml:space="preserve">    декабря 2024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104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О бюджете Белкинского сельского поселения Пестречинского муниципального района Республики Татарстан на 2025 год и плановый период 2026 и 2027 годов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Главы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Белкинского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поселения Пестречинского муниципального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 сельского</w:t>
      </w:r>
      <w:r>
        <w:rPr>
          <w:rFonts w:ascii="Times New Roman" w:hAnsi="Times New Roman" w:cs="Times New Roman"/>
          <w:sz w:val="28"/>
          <w:szCs w:val="28"/>
        </w:rPr>
        <w:t xml:space="preserve">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от 12    декабря 2024 года № 104 «О бюджете Белкинского сельского поселения Пестречинского муниципального района Республики Татарстан на 2025 год и плановый период 2026 и 2027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8177,4</w:t>
      </w:r>
      <w:r>
        <w:rPr>
          <w:rFonts w:ascii="Times New Roman" w:hAnsi="Times New Roman" w:cs="Times New Roman"/>
          <w:sz w:val="28"/>
          <w:szCs w:val="28"/>
        </w:rPr>
        <w:t xml:space="preserve">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9835,2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8597,0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10254,9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</w:t>
      </w:r>
      <w:r>
        <w:rPr>
          <w:rFonts w:ascii="Times New Roman" w:hAnsi="Times New Roman" w:cs="Times New Roman"/>
          <w:sz w:val="28"/>
          <w:szCs w:val="28"/>
        </w:rPr>
        <w:t xml:space="preserve">м слова «дефицит бюджета равен </w:t>
      </w:r>
      <w:r>
        <w:rPr>
          <w:rFonts w:ascii="Times New Roman" w:hAnsi="Times New Roman" w:cs="Times New Roman"/>
          <w:sz w:val="28"/>
          <w:szCs w:val="28"/>
        </w:rPr>
        <w:t xml:space="preserve">419,6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419,7 </w:t>
      </w:r>
      <w:r>
        <w:rPr>
          <w:rFonts w:ascii="Times New Roman" w:hAnsi="Times New Roman" w:cs="Times New Roman"/>
          <w:sz w:val="28"/>
          <w:szCs w:val="28"/>
        </w:rPr>
        <w:t xml:space="preserve">тыс. рублей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Приложение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Белкинского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</w:t>
      </w:r>
      <w:r>
        <w:rPr>
          <w:rFonts w:ascii="Times New Roman" w:hAnsi="Times New Roman" w:cs="Times New Roman"/>
          <w:bCs/>
          <w:sz w:val="24"/>
          <w:szCs w:val="24"/>
        </w:rPr>
        <w:t xml:space="preserve">декабря 2024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Cs/>
          <w:sz w:val="24"/>
          <w:szCs w:val="24"/>
        </w:rPr>
        <w:t xml:space="preserve">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0" w:type="auto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583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419,7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419,7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9835,2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83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очих остатков денежных средств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10254,9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eastAsia="Calibri" w:cs="Times New Roman"/>
          <w:color w:val="000000"/>
        </w:rPr>
        <w:outlineLvl w:val="0"/>
      </w:pPr>
      <w:r>
        <w:rPr>
          <w:rFonts w:ascii="Times New Roman" w:hAnsi="Times New Roman" w:eastAsia="Calibri" w:cs="Times New Roman"/>
          <w:color w:val="000000"/>
        </w:rPr>
      </w:r>
      <w:r>
        <w:rPr>
          <w:rFonts w:ascii="Times New Roman" w:hAnsi="Times New Roman" w:eastAsia="Calibri" w:cs="Times New Roman"/>
          <w:color w:val="000000"/>
        </w:rPr>
      </w:r>
    </w:p>
    <w:p>
      <w:pPr>
        <w:ind w:left="6237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декабря 2024 года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540"/>
        <w:jc w:val="right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Прогнозируемые объемы доходов бюджета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Белкинского сельского поселения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Пестре</w:t>
      </w:r>
      <w:r>
        <w:rPr>
          <w:rFonts w:ascii="Times New Roman" w:hAnsi="Times New Roman" w:cs="Times New Roman"/>
          <w:b/>
          <w:sz w:val="24"/>
          <w:szCs w:val="24"/>
        </w:rPr>
        <w:t xml:space="preserve">чинского муниципального района </w:t>
      </w:r>
      <w:r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год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54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eastAsia="Calibri" w:cs="Times New Roman"/>
          <w:sz w:val="24"/>
          <w:szCs w:val="24"/>
        </w:rPr>
        <w:t xml:space="preserve">тыс.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240"/>
        <w:gridCol w:w="3060"/>
        <w:gridCol w:w="1800"/>
      </w:tblGrid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793,8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235,8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235,8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 xml:space="preserve">1 05 00000 00 0000 000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Единый сельскохозяйственный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1 05 03000 01 0000 110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395,0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Средства самообложения граждан, зачисляемые в бюджеты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1 17 14030 10 0000 150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163,0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9041,4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других бюджето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бюджетной системы Российской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9041,4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left"/>
              <w:spacing w:after="200" w:line="276" w:lineRule="auto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1071,6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, передаваемые 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7847,7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24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W w:w="3060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800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9835,2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63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</w:t>
      </w:r>
      <w:r>
        <w:rPr>
          <w:rFonts w:ascii="Times New Roman" w:hAnsi="Times New Roman" w:cs="Times New Roman"/>
          <w:sz w:val="28"/>
          <w:szCs w:val="28"/>
        </w:rPr>
        <w:t xml:space="preserve">ть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6237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декабря 2024 года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ведомственной структуре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расходов бюджет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right"/>
        <w:tabs>
          <w:tab w:val="left" w:pos="8151" w:leader="none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W w:w="10394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603"/>
        <w:gridCol w:w="540"/>
        <w:gridCol w:w="540"/>
        <w:gridCol w:w="1632"/>
        <w:gridCol w:w="992"/>
        <w:gridCol w:w="1303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2" w:name="_Hlk21136449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Исполнительный комитет Белкинского сельского поселения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8990,1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left="36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6056,6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6056,6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03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303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10254,9</w:t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6237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декабря 2024 года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классификации расходов бюджет Белкинс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кого сельского поселения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226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540"/>
        <w:gridCol w:w="540"/>
        <w:gridCol w:w="1632"/>
        <w:gridCol w:w="992"/>
        <w:gridCol w:w="173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6056,6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10254,9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tabs>
          <w:tab w:val="left" w:pos="81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Белкинского сельского поселения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6237" w:firstLine="0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12 декабря 2024 года № 104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            Распределение бюджетных ассигнований по целевым 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8"/>
          <w:szCs w:val="28"/>
        </w:rPr>
      </w:pPr>
      <w:r>
        <w:rPr>
          <w:rFonts w:ascii="Times New Roman" w:hAnsi="Times New Roman" w:eastAsia="Calibri" w:cs="Times New Roman"/>
          <w:b/>
          <w:sz w:val="28"/>
          <w:szCs w:val="28"/>
        </w:rPr>
        <w:t xml:space="preserve">статьям (муниципальным программам Белкинского сельского поселения Пест</w:t>
      </w:r>
      <w:r>
        <w:rPr>
          <w:rFonts w:ascii="Times New Roman" w:hAnsi="Times New Roman" w:eastAsia="Calibri" w:cs="Times New Roman"/>
          <w:b/>
          <w:sz w:val="28"/>
          <w:szCs w:val="28"/>
        </w:rPr>
        <w:t xml:space="preserve">речинского муниципального 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Белкинского сельского поселения Пестречинского муниципального района на 2025 год</w:t>
      </w:r>
      <w:r>
        <w:rPr>
          <w:rFonts w:ascii="Times New Roman" w:hAnsi="Times New Roman" w:eastAsia="Calibri" w:cs="Times New Roman"/>
          <w:b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404" w:type="dxa"/>
        <w:tblInd w:w="-17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4074"/>
        <w:gridCol w:w="1632"/>
        <w:gridCol w:w="691"/>
        <w:gridCol w:w="709"/>
        <w:gridCol w:w="850"/>
        <w:gridCol w:w="173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1264,8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рование органов исполнительной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1125,4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1114,6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983,5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 работ и услуг для государственных(муниципальных)нужд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02950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4,3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9900092350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left="36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воинского учета на территории,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122,1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Строительство,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1184,6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ятия по восстановлению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364,1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Озеленение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6056,6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6056,6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0910174460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0310105410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710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4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632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91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850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73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10254,9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11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Белкинского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А.Н. </w:t>
      </w:r>
      <w:r>
        <w:rPr>
          <w:rFonts w:ascii="Times New Roman" w:hAnsi="Times New Roman" w:cs="Times New Roman"/>
          <w:sz w:val="28"/>
          <w:szCs w:val="28"/>
        </w:rPr>
        <w:t xml:space="preserve">Меньшов</w:t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9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59"/>
    <w:link w:val="65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5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5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5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59"/>
    <w:link w:val="65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5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59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5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5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59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59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59"/>
    <w:link w:val="669"/>
    <w:uiPriority w:val="99"/>
  </w:style>
  <w:style w:type="character" w:styleId="45">
    <w:name w:val="Footer Char"/>
    <w:basedOn w:val="659"/>
    <w:link w:val="672"/>
    <w:uiPriority w:val="99"/>
  </w:style>
  <w:style w:type="paragraph" w:styleId="46">
    <w:name w:val="Caption"/>
    <w:basedOn w:val="655"/>
    <w:next w:val="65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5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59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59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656">
    <w:name w:val="Heading 1"/>
    <w:basedOn w:val="655"/>
    <w:next w:val="65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657">
    <w:name w:val="Heading 5"/>
    <w:basedOn w:val="655"/>
    <w:next w:val="65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58">
    <w:name w:val="Heading 7"/>
    <w:basedOn w:val="655"/>
    <w:next w:val="65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659" w:default="1">
    <w:name w:val="Default Paragraph Font"/>
    <w:uiPriority w:val="1"/>
    <w:semiHidden/>
    <w:unhideWhenUsed/>
  </w:style>
  <w:style w:type="table" w:styleId="6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1" w:default="1">
    <w:name w:val="No List"/>
    <w:uiPriority w:val="99"/>
    <w:semiHidden/>
    <w:unhideWhenUsed/>
  </w:style>
  <w:style w:type="character" w:styleId="662" w:customStyle="1">
    <w:name w:val="Цветовое выделение"/>
    <w:rPr>
      <w:b/>
      <w:bCs/>
      <w:color w:val="000080"/>
      <w:sz w:val="22"/>
      <w:szCs w:val="22"/>
    </w:rPr>
  </w:style>
  <w:style w:type="paragraph" w:styleId="663" w:customStyle="1">
    <w:name w:val="ConsNormal"/>
    <w:pPr>
      <w:ind w:right="19772" w:firstLine="720"/>
    </w:pPr>
    <w:rPr>
      <w:rFonts w:ascii="Arial" w:hAnsi="Arial" w:cs="Arial"/>
    </w:rPr>
  </w:style>
  <w:style w:type="table" w:styleId="664">
    <w:name w:val="Table Grid 7"/>
    <w:basedOn w:val="66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665" w:customStyle="1">
    <w:name w:val="Знак Знак1 Знак"/>
    <w:basedOn w:val="65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666">
    <w:name w:val="Table Grid"/>
    <w:basedOn w:val="66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67">
    <w:name w:val="Body Text 2"/>
    <w:basedOn w:val="65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668">
    <w:name w:val="Body Text"/>
    <w:basedOn w:val="655"/>
    <w:pPr>
      <w:spacing w:after="120"/>
    </w:pPr>
  </w:style>
  <w:style w:type="paragraph" w:styleId="669">
    <w:name w:val="Header"/>
    <w:basedOn w:val="65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670" w:customStyle="1">
    <w:name w:val="Ñòèëü1"/>
    <w:basedOn w:val="65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671" w:customStyle="1">
    <w:name w:val="ConsPlusNormal"/>
    <w:rPr>
      <w:sz w:val="22"/>
      <w:szCs w:val="22"/>
    </w:rPr>
  </w:style>
  <w:style w:type="paragraph" w:styleId="672">
    <w:name w:val="Footer"/>
    <w:basedOn w:val="655"/>
    <w:link w:val="673"/>
    <w:pPr>
      <w:tabs>
        <w:tab w:val="center" w:pos="4677" w:leader="none"/>
        <w:tab w:val="right" w:pos="9355" w:leader="none"/>
      </w:tabs>
    </w:pPr>
  </w:style>
  <w:style w:type="character" w:styleId="673" w:customStyle="1">
    <w:name w:val="Нижний колонтитул Знак"/>
    <w:link w:val="672"/>
    <w:rPr>
      <w:rFonts w:ascii="Arial" w:hAnsi="Arial" w:cs="Arial"/>
      <w:sz w:val="22"/>
      <w:szCs w:val="22"/>
    </w:rPr>
  </w:style>
  <w:style w:type="paragraph" w:styleId="674">
    <w:name w:val="Balloon Text"/>
    <w:basedOn w:val="655"/>
    <w:link w:val="675"/>
    <w:rPr>
      <w:rFonts w:ascii="Tahoma" w:hAnsi="Tahoma" w:cs="Tahoma"/>
      <w:sz w:val="16"/>
      <w:szCs w:val="16"/>
    </w:rPr>
  </w:style>
  <w:style w:type="character" w:styleId="675" w:customStyle="1">
    <w:name w:val="Текст выноски Знак"/>
    <w:link w:val="674"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5B43E-CCE2-48AA-9DB9-F66EC4859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3</cp:revision>
  <dcterms:created xsi:type="dcterms:W3CDTF">2025-12-29T06:38:00Z</dcterms:created>
  <dcterms:modified xsi:type="dcterms:W3CDTF">2026-01-12T10:43:53Z</dcterms:modified>
</cp:coreProperties>
</file>