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Проект </w:t>
      </w:r>
      <w:bookmarkStart w:id="0" w:name="_Toc105952696"/>
      <w:r/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Шестое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 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tooltip="kodeks://link/d?nd=901714433" w:history="1">
        <w:r>
          <w:rPr>
            <w:rStyle w:val="67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67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Шигалеевское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44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84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88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bookmarkStart w:id="1" w:name="_GoBack"/>
      <w:r/>
      <w:bookmarkEnd w:id="1"/>
      <w:r>
        <w:rPr>
          <w:sz w:val="28"/>
          <w:szCs w:val="28"/>
        </w:rPr>
        <w:t xml:space="preserve">19.04.2024 года № 98, от 19.11.20</w:t>
      </w:r>
      <w:r>
        <w:rPr>
          <w:sz w:val="28"/>
          <w:szCs w:val="28"/>
        </w:rPr>
        <w:t xml:space="preserve">24 года № 113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67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67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67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rStyle w:val="67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677"/>
        <w:ind w:left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Л.Р.Хабибуллин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2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9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9"/>
    <w:uiPriority w:val="99"/>
  </w:style>
  <w:style w:type="character" w:styleId="45">
    <w:name w:val="Footer Char"/>
    <w:basedOn w:val="659"/>
    <w:link w:val="672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6">
    <w:name w:val="Heading 1"/>
    <w:basedOn w:val="655"/>
    <w:next w:val="65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7">
    <w:name w:val="Heading 5"/>
    <w:basedOn w:val="655"/>
    <w:next w:val="65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8">
    <w:name w:val="Heading 7"/>
    <w:basedOn w:val="655"/>
    <w:next w:val="65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Цветовое выделение"/>
    <w:rPr>
      <w:b/>
      <w:bCs/>
      <w:color w:val="000080"/>
      <w:sz w:val="22"/>
      <w:szCs w:val="22"/>
    </w:rPr>
  </w:style>
  <w:style w:type="paragraph" w:styleId="663" w:customStyle="1">
    <w:name w:val="ConsNormal"/>
    <w:pPr>
      <w:ind w:right="19772" w:firstLine="720"/>
    </w:pPr>
    <w:rPr>
      <w:rFonts w:ascii="Arial" w:hAnsi="Arial" w:cs="Arial"/>
    </w:rPr>
  </w:style>
  <w:style w:type="table" w:styleId="664">
    <w:name w:val="Table Grid 7"/>
    <w:basedOn w:val="66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5" w:customStyle="1">
    <w:name w:val="Знак Знак1 Знак"/>
    <w:basedOn w:val="65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6">
    <w:name w:val="Table Grid"/>
    <w:basedOn w:val="66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7">
    <w:name w:val="Body Text 2"/>
    <w:basedOn w:val="65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8">
    <w:name w:val="Body Text"/>
    <w:basedOn w:val="655"/>
    <w:pPr>
      <w:spacing w:after="120"/>
    </w:pPr>
  </w:style>
  <w:style w:type="paragraph" w:styleId="669">
    <w:name w:val="Header"/>
    <w:basedOn w:val="65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70" w:customStyle="1">
    <w:name w:val="Ñòèëü1"/>
    <w:basedOn w:val="65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71" w:customStyle="1">
    <w:name w:val="ConsPlusNormal"/>
    <w:rPr>
      <w:sz w:val="22"/>
      <w:szCs w:val="22"/>
    </w:rPr>
  </w:style>
  <w:style w:type="paragraph" w:styleId="672">
    <w:name w:val="Footer"/>
    <w:basedOn w:val="655"/>
    <w:link w:val="673"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link w:val="672"/>
    <w:rPr>
      <w:rFonts w:ascii="Arial" w:hAnsi="Arial" w:cs="Arial"/>
      <w:sz w:val="22"/>
      <w:szCs w:val="22"/>
    </w:rPr>
  </w:style>
  <w:style w:type="paragraph" w:styleId="674">
    <w:name w:val="Balloon Text"/>
    <w:basedOn w:val="655"/>
    <w:link w:val="675"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link w:val="674"/>
    <w:rPr>
      <w:rFonts w:ascii="Tahoma" w:hAnsi="Tahoma" w:cs="Tahoma"/>
      <w:sz w:val="16"/>
      <w:szCs w:val="16"/>
    </w:rPr>
  </w:style>
  <w:style w:type="paragraph" w:styleId="676">
    <w:name w:val="List Paragraph"/>
    <w:basedOn w:val="655"/>
    <w:uiPriority w:val="34"/>
    <w:qFormat/>
    <w:pPr>
      <w:contextualSpacing/>
      <w:ind w:left="720"/>
    </w:pPr>
  </w:style>
  <w:style w:type="paragraph" w:styleId="677" w:customStyle="1">
    <w:name w:val="formattext"/>
    <w:basedOn w:val="65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678">
    <w:name w:val="Hyperlink"/>
    <w:basedOn w:val="65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901714433" TargetMode="External"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DDE5-8832-43A8-A4E8-6219AB9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2025-12-22T11:10:00Z</dcterms:created>
  <dcterms:modified xsi:type="dcterms:W3CDTF">2026-01-12T13:08:50Z</dcterms:modified>
</cp:coreProperties>
</file>