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Пятое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заседание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Республики Татарстан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РЕШЕНИЕ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от            </w:t>
      </w:r>
      <w:r>
        <w:rPr>
          <w:sz w:val="28"/>
          <w:szCs w:val="28"/>
        </w:rPr>
        <w:t xml:space="preserve">2025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года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         </w:t>
      </w:r>
      <w:r>
        <w:rPr>
          <w:sz w:val="28"/>
          <w:szCs w:val="28"/>
        </w:rPr>
        <w:t xml:space="preserve">                  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</w:p>
    <w:p>
      <w:pPr>
        <w:jc w:val="center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 xml:space="preserve">внесении изменений </w:t>
      </w:r>
      <w:r>
        <w:rPr>
          <w:sz w:val="28"/>
          <w:szCs w:val="28"/>
        </w:rPr>
        <w:t xml:space="preserve">в решение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9 апреля 2021 года №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</w:t>
      </w:r>
      <w:r>
        <w:rPr>
          <w:sz w:val="28"/>
          <w:szCs w:val="28"/>
        </w:rPr>
      </w:r>
    </w:p>
    <w:p>
      <w:pPr>
        <w:ind w:right="4676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ind w:firstLine="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В соответствии с Постановлением Кабинета Министров Республики Татарстан от 28 марта 2018 года № 182 «</w:t>
      </w:r>
      <w:r>
        <w:rPr>
          <w:sz w:val="28"/>
          <w:szCs w:val="28"/>
        </w:rPr>
        <w:t xml:space="preserve">О нормативах формирования расходов на оплату труда депутатов,</w:t>
      </w:r>
      <w:r>
        <w:rPr>
          <w:sz w:val="28"/>
          <w:szCs w:val="28"/>
        </w:rPr>
        <w:t xml:space="preserve"> выборных должностных лиц местного самоуправления, осуществляющих свои полномочия на постоянной основе, председателей, заместителей председателей, аудиторов контрольно-счетных органов муниципальных образований, муниципальных служащих в Республике Татарстан</w:t>
      </w:r>
      <w:r>
        <w:rPr>
          <w:sz w:val="28"/>
          <w:szCs w:val="28"/>
        </w:rPr>
        <w:t xml:space="preserve">»,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Совет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поселения </w:t>
      </w:r>
      <w:r>
        <w:rPr>
          <w:bCs/>
          <w:sz w:val="28"/>
          <w:szCs w:val="28"/>
        </w:rPr>
        <w:t xml:space="preserve">Пестречинского</w:t>
      </w:r>
      <w:r>
        <w:rPr>
          <w:bCs/>
          <w:sz w:val="28"/>
          <w:szCs w:val="28"/>
        </w:rPr>
        <w:t xml:space="preserve"> муниципального района</w:t>
      </w:r>
      <w:r>
        <w:rPr>
          <w:bCs/>
          <w:sz w:val="28"/>
          <w:szCs w:val="28"/>
        </w:rPr>
        <w:t xml:space="preserve"> Республики Татарстан</w:t>
      </w:r>
      <w:r>
        <w:rPr>
          <w:b/>
          <w:bCs/>
          <w:sz w:val="28"/>
          <w:szCs w:val="28"/>
        </w:rPr>
        <w:t xml:space="preserve"> решил:</w:t>
      </w:r>
      <w:r>
        <w:rPr>
          <w:b/>
          <w:bCs/>
          <w:sz w:val="28"/>
          <w:szCs w:val="28"/>
        </w:rPr>
      </w:r>
    </w:p>
    <w:p>
      <w:pPr>
        <w:pStyle w:val="688"/>
        <w:numPr>
          <w:ilvl w:val="0"/>
          <w:numId w:val="3"/>
        </w:numPr>
        <w:ind w:left="0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решение</w:t>
      </w:r>
      <w:r>
        <w:rPr>
          <w:sz w:val="28"/>
          <w:szCs w:val="28"/>
        </w:rPr>
        <w:t xml:space="preserve">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9 апреля 2021 года №</w:t>
      </w:r>
      <w:r>
        <w:rPr>
          <w:sz w:val="28"/>
          <w:szCs w:val="28"/>
        </w:rPr>
        <w:t xml:space="preserve">19</w:t>
      </w:r>
      <w:r>
        <w:rPr>
          <w:sz w:val="28"/>
          <w:szCs w:val="28"/>
        </w:rPr>
        <w:t xml:space="preserve"> «Об оплате труда главы и муниципальных служащих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Татарстан» (с изменениями, утверждёнными решением Совета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 xml:space="preserve">Пестречинского</w:t>
      </w:r>
      <w:r>
        <w:rPr>
          <w:sz w:val="28"/>
          <w:szCs w:val="28"/>
        </w:rPr>
        <w:t xml:space="preserve"> муниципального района Республики Татарстан от </w:t>
      </w:r>
      <w:r>
        <w:rPr>
          <w:sz w:val="28"/>
          <w:szCs w:val="28"/>
        </w:rPr>
        <w:t xml:space="preserve">10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октября</w:t>
      </w:r>
      <w:r>
        <w:rPr>
          <w:sz w:val="28"/>
          <w:szCs w:val="28"/>
        </w:rPr>
        <w:t xml:space="preserve"> 2022 года №</w:t>
      </w:r>
      <w:r>
        <w:rPr>
          <w:sz w:val="28"/>
          <w:szCs w:val="28"/>
        </w:rPr>
        <w:t xml:space="preserve">55</w:t>
      </w:r>
      <w:r>
        <w:rPr>
          <w:sz w:val="28"/>
          <w:szCs w:val="28"/>
        </w:rPr>
        <w:t xml:space="preserve">, от </w:t>
      </w:r>
      <w:r>
        <w:rPr>
          <w:sz w:val="28"/>
          <w:szCs w:val="28"/>
        </w:rPr>
        <w:t xml:space="preserve">29 декабря 2022 года №65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от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29 мая 2024 года №104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) (далее –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Решение) следующие изменения: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1.1. пункта 1 цифры «</w:t>
      </w:r>
      <w:r>
        <w:rPr>
          <w:sz w:val="28"/>
          <w:szCs w:val="28"/>
        </w:rPr>
        <w:t xml:space="preserve">23 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</w:rPr>
        <w:t xml:space="preserve">91</w:t>
      </w:r>
      <w:r>
        <w:rPr>
          <w:sz w:val="28"/>
          <w:szCs w:val="28"/>
        </w:rPr>
        <w:t xml:space="preserve">» заменить цифрами «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</w:rPr>
        <w:t xml:space="preserve">4</w:t>
      </w:r>
      <w:r>
        <w:rPr>
          <w:sz w:val="28"/>
          <w:szCs w:val="28"/>
          <w:lang w:val="tt-RU"/>
        </w:rPr>
        <w:t xml:space="preserve">0</w:t>
      </w:r>
      <w:r>
        <w:rPr>
          <w:sz w:val="28"/>
          <w:szCs w:val="28"/>
        </w:rPr>
        <w:t xml:space="preserve">1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pStyle w:val="688"/>
        <w:numPr>
          <w:ilvl w:val="1"/>
          <w:numId w:val="3"/>
        </w:numPr>
        <w:ind w:left="0"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подпункте 1.2. пункта 1 цифры </w:t>
      </w:r>
      <w:r>
        <w:rPr>
          <w:sz w:val="28"/>
          <w:szCs w:val="28"/>
        </w:rPr>
        <w:t xml:space="preserve">«</w:t>
      </w:r>
      <w:r>
        <w:rPr>
          <w:sz w:val="28"/>
          <w:szCs w:val="28"/>
        </w:rPr>
        <w:t xml:space="preserve">1</w:t>
      </w:r>
      <w:r>
        <w:rPr>
          <w:sz w:val="28"/>
          <w:szCs w:val="28"/>
          <w:lang w:val="tt-RU"/>
        </w:rPr>
        <w:t xml:space="preserve">5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389</w:t>
      </w:r>
      <w:r>
        <w:rPr>
          <w:sz w:val="28"/>
          <w:szCs w:val="28"/>
        </w:rPr>
        <w:t xml:space="preserve">» заменить цифрами «1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 </w:t>
      </w:r>
      <w:r>
        <w:rPr>
          <w:sz w:val="28"/>
          <w:szCs w:val="28"/>
          <w:lang w:val="tt-RU"/>
        </w:rPr>
        <w:t xml:space="preserve">9</w:t>
      </w:r>
      <w:r>
        <w:rPr>
          <w:sz w:val="28"/>
          <w:szCs w:val="28"/>
          <w:lang w:val="tt-RU"/>
        </w:rPr>
        <w:t xml:space="preserve">28</w:t>
      </w:r>
      <w:r>
        <w:rPr>
          <w:sz w:val="28"/>
          <w:szCs w:val="28"/>
        </w:rPr>
        <w:t xml:space="preserve">».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</w:rPr>
        <w:t xml:space="preserve">Установить, что ф</w:t>
      </w:r>
      <w:r>
        <w:rPr>
          <w:sz w:val="28"/>
          <w:szCs w:val="28"/>
        </w:rPr>
        <w:t xml:space="preserve">инансовое обеспечение расходов, связ</w:t>
      </w:r>
      <w:r>
        <w:rPr>
          <w:sz w:val="28"/>
          <w:szCs w:val="28"/>
        </w:rPr>
        <w:t xml:space="preserve">анных с реализацией настоящего </w:t>
      </w:r>
      <w:r>
        <w:rPr>
          <w:sz w:val="28"/>
          <w:szCs w:val="28"/>
        </w:rPr>
        <w:t xml:space="preserve">Решения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осуществля</w:t>
      </w:r>
      <w:r>
        <w:rPr>
          <w:sz w:val="28"/>
          <w:szCs w:val="28"/>
        </w:rPr>
        <w:t xml:space="preserve">ется</w:t>
      </w:r>
      <w:r>
        <w:rPr>
          <w:sz w:val="28"/>
          <w:szCs w:val="28"/>
        </w:rPr>
        <w:t xml:space="preserve"> в пределах бюджетных ассигнований, предусмотренных в местных бюджетах на соответствующий финансовый год.</w:t>
      </w:r>
      <w:r>
        <w:rPr>
          <w:sz w:val="28"/>
          <w:szCs w:val="28"/>
        </w:rPr>
      </w:r>
    </w:p>
    <w:p>
      <w:pPr>
        <w:ind w:right="-1" w:firstLine="567"/>
        <w:jc w:val="both"/>
        <w:spacing w:line="230" w:lineRule="auto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Оп</w:t>
      </w:r>
      <w:r>
        <w:rPr>
          <w:sz w:val="28"/>
          <w:szCs w:val="28"/>
        </w:rPr>
        <w:t xml:space="preserve">убликовать (обнародовать) настоящее решение на официальном портале правовой информации Республики Татарстан (</w:t>
      </w:r>
      <w:hyperlink r:id="rId11" w:tooltip="http://www.pravo.tatarstan.ru/" w:history="1">
        <w:r>
          <w:rPr>
            <w:sz w:val="28"/>
            <w:szCs w:val="28"/>
          </w:rPr>
          <w:t xml:space="preserve">www.pravo.tatarstan.ru</w:t>
        </w:r>
      </w:hyperlink>
      <w:r>
        <w:rPr>
          <w:sz w:val="28"/>
          <w:szCs w:val="28"/>
        </w:rPr>
        <w:t xml:space="preserve">) и на официальном сайте Пестречинского муниципального района (</w:t>
      </w:r>
      <w:hyperlink w:history="1">
        <w:r>
          <w:rPr>
            <w:sz w:val="28"/>
            <w:szCs w:val="28"/>
          </w:rPr>
          <w:t xml:space="preserve">www.pestreci.tatarstan.ru)</w:t>
        </w:r>
      </w:hyperlink>
      <w:r>
        <w:rPr>
          <w:sz w:val="28"/>
          <w:szCs w:val="28"/>
        </w:rPr>
        <w:t xml:space="preserve">.</w:t>
      </w:r>
      <w:r>
        <w:rPr>
          <w:sz w:val="28"/>
          <w:szCs w:val="28"/>
        </w:rPr>
      </w:r>
    </w:p>
    <w:p>
      <w:pPr>
        <w:ind w:firstLine="567"/>
        <w:jc w:val="both"/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Настоящее решение </w:t>
      </w:r>
      <w:r>
        <w:rPr>
          <w:sz w:val="28"/>
          <w:szCs w:val="28"/>
        </w:rPr>
        <w:t xml:space="preserve">вступает в силу</w:t>
      </w:r>
      <w:r>
        <w:rPr>
          <w:sz w:val="28"/>
          <w:szCs w:val="28"/>
        </w:rPr>
        <w:t xml:space="preserve"> с 1 </w:t>
      </w:r>
      <w:r>
        <w:rPr>
          <w:sz w:val="28"/>
          <w:szCs w:val="28"/>
        </w:rPr>
        <w:t xml:space="preserve">января</w:t>
      </w:r>
      <w:r>
        <w:rPr>
          <w:sz w:val="28"/>
          <w:szCs w:val="28"/>
        </w:rPr>
        <w:t xml:space="preserve"> 202</w:t>
      </w:r>
      <w:r>
        <w:rPr>
          <w:sz w:val="28"/>
          <w:szCs w:val="28"/>
        </w:rPr>
        <w:t xml:space="preserve">6</w:t>
      </w:r>
      <w:r>
        <w:rPr>
          <w:sz w:val="28"/>
          <w:szCs w:val="28"/>
        </w:rPr>
        <w:t xml:space="preserve"> года.</w:t>
      </w:r>
      <w:r>
        <w:rPr>
          <w:sz w:val="28"/>
          <w:szCs w:val="28"/>
        </w:rPr>
      </w:r>
    </w:p>
    <w:p>
      <w:pPr>
        <w:jc w:val="both"/>
      </w:pPr>
      <w:r/>
      <w:r/>
    </w:p>
    <w:p>
      <w:pPr>
        <w:jc w:val="both"/>
      </w:pPr>
      <w:r/>
      <w:bookmarkStart w:id="0" w:name="_GoBack"/>
      <w:r/>
      <w:bookmarkEnd w:id="0"/>
      <w:r/>
      <w:r/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>
        <w:rPr>
          <w:sz w:val="28"/>
          <w:szCs w:val="28"/>
        </w:rPr>
        <w:t xml:space="preserve">Кулаевского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</w:t>
      </w:r>
      <w:r>
        <w:rPr>
          <w:sz w:val="28"/>
          <w:szCs w:val="28"/>
        </w:rPr>
      </w:r>
    </w:p>
    <w:p>
      <w:pPr>
        <w:rPr>
          <w:sz w:val="28"/>
          <w:szCs w:val="28"/>
        </w:rPr>
      </w:pPr>
      <w:r>
        <w:rPr>
          <w:sz w:val="28"/>
          <w:szCs w:val="28"/>
        </w:rPr>
        <w:t xml:space="preserve">Пестречинского муниципального района </w:t>
      </w:r>
      <w:r>
        <w:rPr>
          <w:sz w:val="28"/>
          <w:szCs w:val="28"/>
        </w:rPr>
      </w:r>
    </w:p>
    <w:p>
      <w:r>
        <w:rPr>
          <w:sz w:val="28"/>
          <w:szCs w:val="28"/>
        </w:rPr>
        <w:t xml:space="preserve">Республики Татарстан</w:t>
      </w:r>
      <w:r>
        <w:rPr>
          <w:sz w:val="28"/>
          <w:szCs w:val="28"/>
        </w:rPr>
        <w:t xml:space="preserve">                                                                 </w:t>
      </w: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Н.В.</w:t>
      </w:r>
      <w:r>
        <w:rPr>
          <w:sz w:val="28"/>
          <w:szCs w:val="28"/>
        </w:rPr>
        <w:t xml:space="preserve">Поповская</w:t>
      </w:r>
      <w:r/>
    </w:p>
    <w:sectPr>
      <w:headerReference w:type="default" r:id="rId9"/>
      <w:footnotePr/>
      <w:endnotePr/>
      <w:type w:val="nextPage"/>
      <w:pgSz w:w="11906" w:h="16838" w:orient="portrait"/>
      <w:pgMar w:top="568" w:right="567" w:bottom="426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">
    <w:panose1 w:val="020B0502040204020203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42"/>
      <w:jc w:val="right"/>
    </w:pPr>
    <w:r>
      <w:t xml:space="preserve">Проект </w: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83" w:hanging="915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4483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203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923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643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363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8083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803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523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suff w:val="tab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suff w:val="tab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suff w:val="tab"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suff w:val="tab"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suff w:val="tab"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suff w:val="tab"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suff w:val="tab"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suff w:val="tab"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0" w:hanging="360"/>
      </w:pPr>
      <w:rPr>
        <w:rFonts w:hint="default"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51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23"/>
    <w:next w:val="623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24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23"/>
    <w:next w:val="623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24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23"/>
    <w:next w:val="623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2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23"/>
    <w:next w:val="623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2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23"/>
    <w:next w:val="623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2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23"/>
    <w:next w:val="623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2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23"/>
    <w:next w:val="623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2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23"/>
    <w:next w:val="623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2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23"/>
    <w:next w:val="623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2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23"/>
    <w:next w:val="623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24"/>
    <w:link w:val="34"/>
    <w:uiPriority w:val="10"/>
    <w:rPr>
      <w:sz w:val="48"/>
      <w:szCs w:val="48"/>
    </w:rPr>
  </w:style>
  <w:style w:type="paragraph" w:styleId="36">
    <w:name w:val="Subtitle"/>
    <w:basedOn w:val="623"/>
    <w:next w:val="623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24"/>
    <w:link w:val="36"/>
    <w:uiPriority w:val="11"/>
    <w:rPr>
      <w:sz w:val="24"/>
      <w:szCs w:val="24"/>
    </w:rPr>
  </w:style>
  <w:style w:type="paragraph" w:styleId="38">
    <w:name w:val="Quote"/>
    <w:basedOn w:val="623"/>
    <w:next w:val="623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23"/>
    <w:next w:val="623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23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24"/>
    <w:link w:val="42"/>
    <w:uiPriority w:val="99"/>
  </w:style>
  <w:style w:type="paragraph" w:styleId="44">
    <w:name w:val="Footer"/>
    <w:basedOn w:val="623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24"/>
    <w:link w:val="44"/>
    <w:uiPriority w:val="99"/>
  </w:style>
  <w:style w:type="paragraph" w:styleId="46">
    <w:name w:val="Caption"/>
    <w:basedOn w:val="623"/>
    <w:next w:val="623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24"/>
    <w:link w:val="46"/>
    <w:uiPriority w:val="35"/>
    <w:rPr>
      <w:b/>
      <w:bCs/>
      <w:color w:val="4f81bd" w:themeColor="accent1"/>
      <w:sz w:val="18"/>
      <w:szCs w:val="18"/>
    </w:rPr>
  </w:style>
  <w:style w:type="table" w:styleId="49">
    <w:name w:val="Table Grid Light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2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2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2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2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23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24"/>
    <w:uiPriority w:val="99"/>
    <w:unhideWhenUsed/>
    <w:rPr>
      <w:vertAlign w:val="superscript"/>
    </w:rPr>
  </w:style>
  <w:style w:type="paragraph" w:styleId="178">
    <w:name w:val="endnote text"/>
    <w:basedOn w:val="623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24"/>
    <w:uiPriority w:val="99"/>
    <w:semiHidden/>
    <w:unhideWhenUsed/>
    <w:rPr>
      <w:vertAlign w:val="superscript"/>
    </w:rPr>
  </w:style>
  <w:style w:type="paragraph" w:styleId="181">
    <w:name w:val="toc 1"/>
    <w:basedOn w:val="623"/>
    <w:next w:val="623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23"/>
    <w:next w:val="623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23"/>
    <w:next w:val="623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23"/>
    <w:next w:val="623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23"/>
    <w:next w:val="623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23"/>
    <w:next w:val="623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23"/>
    <w:next w:val="623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23"/>
    <w:next w:val="623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23"/>
    <w:next w:val="623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23"/>
    <w:next w:val="623"/>
    <w:uiPriority w:val="99"/>
    <w:unhideWhenUsed/>
    <w:pPr>
      <w:spacing w:after="0" w:afterAutospacing="0"/>
    </w:pPr>
  </w:style>
  <w:style w:type="paragraph" w:styleId="62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24" w:default="1">
    <w:name w:val="Default Paragraph Font"/>
    <w:uiPriority w:val="1"/>
    <w:semiHidden/>
    <w:unhideWhenUsed/>
  </w:style>
  <w:style w:type="table" w:styleId="62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6" w:default="1">
    <w:name w:val="No List"/>
    <w:uiPriority w:val="99"/>
    <w:semiHidden/>
    <w:unhideWhenUsed/>
  </w:style>
  <w:style w:type="paragraph" w:styleId="627" w:customStyle="1">
    <w:name w:val="ConsNormal"/>
    <w:pPr>
      <w:ind w:right="19772" w:firstLine="720"/>
      <w:spacing w:after="0" w:line="240" w:lineRule="auto"/>
    </w:pPr>
    <w:rPr>
      <w:rFonts w:ascii="Arial" w:hAnsi="Arial" w:eastAsia="Times New Roman" w:cs="Arial"/>
      <w:sz w:val="20"/>
      <w:szCs w:val="20"/>
      <w:lang w:eastAsia="ru-RU"/>
    </w:rPr>
  </w:style>
  <w:style w:type="table" w:styleId="628">
    <w:name w:val="Table Grid"/>
    <w:basedOn w:val="62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629">
    <w:name w:val="Hyperlink"/>
    <w:basedOn w:val="624"/>
    <w:uiPriority w:val="99"/>
    <w:semiHidden/>
    <w:unhideWhenUsed/>
    <w:rPr>
      <w:color w:val="0000ff"/>
      <w:u w:val="single"/>
    </w:rPr>
  </w:style>
  <w:style w:type="character" w:styleId="630">
    <w:name w:val="FollowedHyperlink"/>
    <w:basedOn w:val="624"/>
    <w:uiPriority w:val="99"/>
    <w:semiHidden/>
    <w:unhideWhenUsed/>
    <w:rPr>
      <w:color w:val="800080"/>
      <w:u w:val="single"/>
    </w:rPr>
  </w:style>
  <w:style w:type="paragraph" w:styleId="631" w:customStyle="1">
    <w:name w:val="font5"/>
    <w:basedOn w:val="623"/>
    <w:pPr>
      <w:spacing w:before="100" w:beforeAutospacing="1" w:after="100" w:afterAutospacing="1"/>
    </w:pPr>
  </w:style>
  <w:style w:type="paragraph" w:styleId="632" w:customStyle="1">
    <w:name w:val="xl65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33" w:customStyle="1">
    <w:name w:val="xl66"/>
    <w:basedOn w:val="623"/>
    <w:pPr>
      <w:spacing w:before="100" w:beforeAutospacing="1" w:after="100" w:afterAutospacing="1"/>
    </w:pPr>
    <w:rPr>
      <w:b/>
      <w:bCs/>
      <w:sz w:val="28"/>
      <w:szCs w:val="28"/>
    </w:rPr>
  </w:style>
  <w:style w:type="paragraph" w:styleId="634" w:customStyle="1">
    <w:name w:val="xl6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5" w:customStyle="1">
    <w:name w:val="xl6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36" w:customStyle="1">
    <w:name w:val="xl69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37" w:customStyle="1">
    <w:name w:val="xl70"/>
    <w:basedOn w:val="623"/>
    <w:pPr>
      <w:spacing w:before="100" w:beforeAutospacing="1" w:after="100" w:afterAutospacing="1"/>
    </w:pPr>
  </w:style>
  <w:style w:type="paragraph" w:styleId="638" w:customStyle="1">
    <w:name w:val="xl71"/>
    <w:basedOn w:val="623"/>
    <w:pPr>
      <w:spacing w:before="100" w:beforeAutospacing="1" w:after="100" w:afterAutospacing="1"/>
    </w:pPr>
  </w:style>
  <w:style w:type="paragraph" w:styleId="639" w:customStyle="1">
    <w:name w:val="xl72"/>
    <w:basedOn w:val="623"/>
    <w:pPr>
      <w:spacing w:before="100" w:beforeAutospacing="1" w:after="100" w:afterAutospacing="1"/>
    </w:pPr>
  </w:style>
  <w:style w:type="paragraph" w:styleId="640" w:customStyle="1">
    <w:name w:val="xl73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1" w:customStyle="1">
    <w:name w:val="xl7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2" w:customStyle="1">
    <w:name w:val="xl7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3" w:customStyle="1">
    <w:name w:val="xl76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4" w:customStyle="1">
    <w:name w:val="xl77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5" w:customStyle="1">
    <w:name w:val="xl78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46" w:customStyle="1">
    <w:name w:val="xl79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7" w:customStyle="1">
    <w:name w:val="xl80"/>
    <w:basedOn w:val="623"/>
    <w:pPr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8" w:customStyle="1">
    <w:name w:val="xl81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49" w:customStyle="1">
    <w:name w:val="xl82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0" w:customStyle="1">
    <w:name w:val="xl83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1" w:customStyle="1">
    <w:name w:val="xl84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2" w:customStyle="1">
    <w:name w:val="xl85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53" w:customStyle="1">
    <w:name w:val="xl86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4" w:customStyle="1">
    <w:name w:val="xl87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5" w:customStyle="1">
    <w:name w:val="xl8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56" w:customStyle="1">
    <w:name w:val="xl8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7" w:customStyle="1">
    <w:name w:val="xl90"/>
    <w:basedOn w:val="623"/>
    <w:pPr>
      <w:jc w:val="center"/>
      <w:spacing w:before="100" w:beforeAutospacing="1" w:after="100" w:afterAutospacing="1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58" w:customStyle="1">
    <w:name w:val="xl91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59" w:customStyle="1">
    <w:name w:val="xl9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0" w:customStyle="1">
    <w:name w:val="xl9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1" w:customStyle="1">
    <w:name w:val="xl9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2" w:customStyle="1">
    <w:name w:val="xl95"/>
    <w:basedOn w:val="623"/>
    <w:pPr>
      <w:spacing w:before="100" w:beforeAutospacing="1" w:after="100" w:afterAutospacing="1"/>
      <w:shd w:val="clear" w:color="000000" w:fill="ffffff"/>
    </w:pPr>
  </w:style>
  <w:style w:type="paragraph" w:styleId="663" w:customStyle="1">
    <w:name w:val="xl96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64" w:customStyle="1">
    <w:name w:val="xl9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5" w:customStyle="1">
    <w:name w:val="font6"/>
    <w:basedOn w:val="623"/>
    <w:pPr>
      <w:spacing w:before="100" w:beforeAutospacing="1" w:after="100" w:afterAutospacing="1"/>
    </w:pPr>
    <w:rPr>
      <w:color w:val="000000"/>
    </w:rPr>
  </w:style>
  <w:style w:type="paragraph" w:styleId="666" w:customStyle="1">
    <w:name w:val="xl63"/>
    <w:basedOn w:val="623"/>
    <w:pPr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7" w:customStyle="1">
    <w:name w:val="xl64"/>
    <w:basedOn w:val="623"/>
    <w:pPr>
      <w:jc w:val="center"/>
      <w:spacing w:before="100" w:beforeAutospacing="1" w:after="100" w:afterAutospacing="1"/>
      <w:shd w:val="clear" w:color="000000" w:fill="ffffff"/>
    </w:pPr>
    <w:rPr>
      <w:sz w:val="28"/>
      <w:szCs w:val="28"/>
    </w:rPr>
  </w:style>
  <w:style w:type="paragraph" w:styleId="668" w:customStyle="1">
    <w:name w:val="xl98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69" w:customStyle="1">
    <w:name w:val="xl99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0" w:customStyle="1">
    <w:name w:val="xl100"/>
    <w:basedOn w:val="623"/>
    <w:pPr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color w:val="000000"/>
    </w:rPr>
  </w:style>
  <w:style w:type="paragraph" w:styleId="671" w:customStyle="1">
    <w:name w:val="xl10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72" w:customStyle="1">
    <w:name w:val="xl102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3" w:customStyle="1">
    <w:name w:val="xl103"/>
    <w:basedOn w:val="623"/>
    <w:pPr>
      <w:jc w:val="center"/>
      <w:spacing w:before="100" w:beforeAutospacing="1" w:after="100" w:afterAutospacing="1"/>
      <w:shd w:val="clear" w:color="000000" w:fill="ffffff"/>
      <w:pBdr>
        <w:left w:val="single" w:color="000000" w:sz="4" w:space="0"/>
        <w:bottom w:val="single" w:color="000000" w:sz="4" w:space="0"/>
        <w:right w:val="single" w:color="000000" w:sz="4" w:space="0"/>
      </w:pBdr>
    </w:pPr>
    <w:rPr>
      <w:i/>
      <w:iCs/>
    </w:rPr>
  </w:style>
  <w:style w:type="paragraph" w:styleId="674" w:customStyle="1">
    <w:name w:val="xl10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5" w:customStyle="1">
    <w:name w:val="xl105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</w:rPr>
  </w:style>
  <w:style w:type="paragraph" w:styleId="676" w:customStyle="1">
    <w:name w:val="xl106"/>
    <w:basedOn w:val="623"/>
    <w:pPr>
      <w:jc w:val="both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</w:rPr>
  </w:style>
  <w:style w:type="paragraph" w:styleId="677" w:customStyle="1">
    <w:name w:val="xl107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8" w:customStyle="1">
    <w:name w:val="xl108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79" w:customStyle="1">
    <w:name w:val="xl109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b/>
      <w:bCs/>
      <w:i/>
      <w:iCs/>
      <w:sz w:val="28"/>
      <w:szCs w:val="28"/>
    </w:rPr>
  </w:style>
  <w:style w:type="paragraph" w:styleId="680" w:customStyle="1">
    <w:name w:val="xl110"/>
    <w:basedOn w:val="623"/>
    <w:pPr>
      <w:spacing w:before="100" w:beforeAutospacing="1" w:after="100" w:afterAutospacing="1"/>
    </w:pPr>
    <w:rPr>
      <w:sz w:val="28"/>
      <w:szCs w:val="28"/>
    </w:rPr>
  </w:style>
  <w:style w:type="paragraph" w:styleId="681" w:customStyle="1">
    <w:name w:val="xl111"/>
    <w:basedOn w:val="623"/>
    <w:pPr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2" w:customStyle="1">
    <w:name w:val="xl112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3" w:customStyle="1">
    <w:name w:val="xl113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  <w:rPr>
      <w:sz w:val="28"/>
      <w:szCs w:val="28"/>
    </w:rPr>
  </w:style>
  <w:style w:type="paragraph" w:styleId="684" w:customStyle="1">
    <w:name w:val="xl114"/>
    <w:basedOn w:val="623"/>
    <w:pPr>
      <w:jc w:val="center"/>
      <w:spacing w:before="100" w:beforeAutospacing="1" w:after="100" w:afterAutospacing="1"/>
      <w:shd w:val="clear" w:color="000000" w:fill="ffffff"/>
      <w:pBdr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pBdr>
    </w:pPr>
  </w:style>
  <w:style w:type="paragraph" w:styleId="685" w:customStyle="1">
    <w:name w:val="xl115"/>
    <w:basedOn w:val="623"/>
    <w:pPr>
      <w:jc w:val="center"/>
      <w:spacing w:before="100" w:beforeAutospacing="1" w:after="100" w:afterAutospacing="1"/>
    </w:pPr>
  </w:style>
  <w:style w:type="paragraph" w:styleId="686">
    <w:name w:val="Balloon Text"/>
    <w:basedOn w:val="623"/>
    <w:link w:val="687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687" w:customStyle="1">
    <w:name w:val="Текст выноски Знак"/>
    <w:basedOn w:val="624"/>
    <w:link w:val="686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688">
    <w:name w:val="List Paragraph"/>
    <w:basedOn w:val="623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hyperlink" Target="http://www.pravo.tatarstan.ru/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2833D-0358-4B72-A3DA-82F6D9223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Company>DK MFRT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pest-Ilvira</dc:creator>
  <cp:lastModifiedBy>ICL</cp:lastModifiedBy>
  <cp:revision>3</cp:revision>
  <dcterms:created xsi:type="dcterms:W3CDTF">2025-12-29T05:09:00Z</dcterms:created>
  <dcterms:modified xsi:type="dcterms:W3CDTF">2026-01-12T12:12:19Z</dcterms:modified>
</cp:coreProperties>
</file>