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Шалинского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Шалинского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           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   № </w:t>
      </w:r>
      <w:bookmarkStart w:id="0" w:name="_GoBack"/>
      <w:r/>
      <w:bookmarkEnd w:id="0"/>
      <w:r/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</w:t>
      </w:r>
      <w:r>
        <w:rPr>
          <w:sz w:val="28"/>
          <w:szCs w:val="28"/>
        </w:rPr>
        <w:t xml:space="preserve">в решение Совета </w:t>
      </w:r>
      <w:r>
        <w:rPr>
          <w:sz w:val="28"/>
          <w:szCs w:val="28"/>
        </w:rPr>
        <w:t xml:space="preserve">Шалинского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9 апреля 2021 года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Шалинск</w:t>
      </w:r>
      <w:r>
        <w:rPr>
          <w:sz w:val="28"/>
          <w:szCs w:val="28"/>
        </w:rPr>
        <w:t xml:space="preserve">ого сельского поселения Пестречинского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28 марта 2018 года № 182 «</w:t>
      </w:r>
      <w:r>
        <w:rPr>
          <w:sz w:val="28"/>
          <w:szCs w:val="28"/>
        </w:rPr>
        <w:t xml:space="preserve">О нормативах формирования расходов на оплату труда депутатов,</w:t>
      </w:r>
      <w:r>
        <w:rPr>
          <w:sz w:val="28"/>
          <w:szCs w:val="28"/>
        </w:rPr>
        <w:t xml:space="preserve">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</w:t>
      </w:r>
      <w:r>
        <w:rPr>
          <w:bCs/>
          <w:sz w:val="28"/>
          <w:szCs w:val="28"/>
        </w:rPr>
        <w:t xml:space="preserve"> Шалинского </w:t>
      </w:r>
      <w:r>
        <w:rPr>
          <w:bCs/>
          <w:sz w:val="28"/>
          <w:szCs w:val="28"/>
        </w:rPr>
        <w:t xml:space="preserve">сельского поселения Пестречинского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pStyle w:val="688"/>
        <w:numPr>
          <w:ilvl w:val="0"/>
          <w:numId w:val="3"/>
        </w:numPr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Шалинского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>
        <w:rPr>
          <w:sz w:val="28"/>
          <w:szCs w:val="28"/>
        </w:rPr>
        <w:t xml:space="preserve">9 апреля 2021 года №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Шалинского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 (с изменениями, утверждёнными решением Совета </w:t>
      </w:r>
      <w:r>
        <w:rPr>
          <w:sz w:val="28"/>
          <w:szCs w:val="28"/>
        </w:rPr>
        <w:t xml:space="preserve">Шалинского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>
        <w:rPr>
          <w:sz w:val="28"/>
          <w:szCs w:val="28"/>
        </w:rPr>
        <w:t xml:space="preserve">29 декабря 2022 года №</w:t>
      </w:r>
      <w:r>
        <w:rPr>
          <w:sz w:val="28"/>
          <w:szCs w:val="28"/>
        </w:rPr>
        <w:t xml:space="preserve">59, 29 мая 2024 года № 96, от 31</w:t>
      </w:r>
      <w:r>
        <w:rPr>
          <w:sz w:val="28"/>
          <w:szCs w:val="28"/>
        </w:rPr>
        <w:t xml:space="preserve"> января 2025 года №112</w:t>
      </w:r>
      <w:r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23 мая 2025 года № 118 </w:t>
      </w:r>
      <w:r>
        <w:rPr>
          <w:sz w:val="28"/>
          <w:szCs w:val="28"/>
        </w:rPr>
        <w:t xml:space="preserve">(далее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Решение) следующие изменения: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1.1. пункта 1 цифры «</w:t>
      </w:r>
      <w:r>
        <w:rPr>
          <w:sz w:val="28"/>
          <w:szCs w:val="28"/>
        </w:rPr>
        <w:t xml:space="preserve">23 </w:t>
      </w:r>
      <w:r>
        <w:rPr>
          <w:sz w:val="28"/>
          <w:szCs w:val="28"/>
          <w:lang w:val="tt-RU"/>
        </w:rPr>
        <w:t xml:space="preserve">0</w:t>
      </w:r>
      <w:r>
        <w:rPr>
          <w:sz w:val="28"/>
          <w:szCs w:val="28"/>
        </w:rPr>
        <w:t xml:space="preserve">91</w:t>
      </w:r>
      <w:r>
        <w:rPr>
          <w:sz w:val="28"/>
          <w:szCs w:val="28"/>
        </w:rPr>
        <w:t xml:space="preserve">» заменить цифрами «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4</w:t>
      </w:r>
      <w:r>
        <w:rPr>
          <w:sz w:val="28"/>
          <w:szCs w:val="28"/>
          <w:lang w:val="tt-RU"/>
        </w:rPr>
        <w:t xml:space="preserve">0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1.2. пункта 1 цифры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</w:t>
      </w:r>
      <w:r>
        <w:rPr>
          <w:sz w:val="28"/>
          <w:szCs w:val="28"/>
          <w:lang w:val="tt-RU"/>
        </w:rPr>
        <w:t xml:space="preserve">5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tt-RU"/>
        </w:rPr>
        <w:t xml:space="preserve">389</w:t>
      </w:r>
      <w:r>
        <w:rPr>
          <w:sz w:val="28"/>
          <w:szCs w:val="28"/>
        </w:rPr>
        <w:t xml:space="preserve">» заменить цифрами «1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tt-RU"/>
        </w:rPr>
        <w:t xml:space="preserve">9</w:t>
      </w:r>
      <w:r>
        <w:rPr>
          <w:sz w:val="28"/>
          <w:szCs w:val="28"/>
          <w:lang w:val="tt-RU"/>
        </w:rPr>
        <w:t xml:space="preserve">28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 xml:space="preserve">Установить, что ф</w:t>
      </w:r>
      <w:r>
        <w:rPr>
          <w:sz w:val="28"/>
          <w:szCs w:val="28"/>
        </w:rPr>
        <w:t xml:space="preserve">инансовое обеспечение расходов, связ</w:t>
      </w:r>
      <w:r>
        <w:rPr>
          <w:sz w:val="28"/>
          <w:szCs w:val="28"/>
        </w:rPr>
        <w:t xml:space="preserve">анных с реализацией настоящего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 xml:space="preserve">ется</w:t>
      </w:r>
      <w:r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Оп</w:t>
      </w:r>
      <w:r>
        <w:rPr>
          <w:sz w:val="28"/>
          <w:szCs w:val="28"/>
        </w:rPr>
        <w:t xml:space="preserve">убликовать (обнародовать) настоящее решение на официальном портале правовой информации Республики Татарстан (</w:t>
      </w:r>
      <w:hyperlink r:id="rId11" w:tooltip="http://www.pravo.tatarstan.ru/" w:history="1">
        <w:r>
          <w:rPr>
            <w:sz w:val="28"/>
            <w:szCs w:val="28"/>
          </w:rPr>
          <w:t xml:space="preserve">www.pravo.tatarstan.ru</w:t>
        </w:r>
      </w:hyperlink>
      <w:r>
        <w:rPr>
          <w:sz w:val="28"/>
          <w:szCs w:val="28"/>
        </w:rPr>
        <w:t xml:space="preserve">) и на официальном сайте Пестречинского муниципального района (</w:t>
      </w:r>
      <w:hyperlink w:history="1">
        <w:r>
          <w:rPr>
            <w:sz w:val="28"/>
            <w:szCs w:val="28"/>
          </w:rPr>
          <w:t xml:space="preserve">www.pestreci.tatarstan.ru)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вступает в силу</w:t>
      </w:r>
      <w:r>
        <w:rPr>
          <w:sz w:val="28"/>
          <w:szCs w:val="28"/>
        </w:rPr>
        <w:t xml:space="preserve"> с 1 </w:t>
      </w:r>
      <w:r>
        <w:rPr>
          <w:sz w:val="28"/>
          <w:szCs w:val="28"/>
        </w:rPr>
        <w:t xml:space="preserve">января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Шалинского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И.Р.Ахметзянов</w:t>
      </w:r>
      <w:r/>
    </w:p>
    <w:sectPr>
      <w:headerReference w:type="default" r:id="rId9"/>
      <w:footnotePr/>
      <w:endnotePr/>
      <w:type w:val="nextPage"/>
      <w:pgSz w:w="11906" w:h="16838" w:orient="portrait"/>
      <w:pgMar w:top="568" w:right="567" w:bottom="42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3" w:hanging="9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4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2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9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6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3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0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8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52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1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table" w:styleId="62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29">
    <w:name w:val="Hyperlink"/>
    <w:basedOn w:val="624"/>
    <w:uiPriority w:val="99"/>
    <w:semiHidden/>
    <w:unhideWhenUsed/>
    <w:rPr>
      <w:color w:val="0000ff"/>
      <w:u w:val="single"/>
    </w:rPr>
  </w:style>
  <w:style w:type="character" w:styleId="630">
    <w:name w:val="FollowedHyperlink"/>
    <w:basedOn w:val="624"/>
    <w:uiPriority w:val="99"/>
    <w:semiHidden/>
    <w:unhideWhenUsed/>
    <w:rPr>
      <w:color w:val="800080"/>
      <w:u w:val="single"/>
    </w:rPr>
  </w:style>
  <w:style w:type="paragraph" w:styleId="631" w:customStyle="1">
    <w:name w:val="font5"/>
    <w:basedOn w:val="623"/>
    <w:pPr>
      <w:spacing w:before="100" w:beforeAutospacing="1" w:after="100" w:afterAutospacing="1"/>
    </w:pPr>
  </w:style>
  <w:style w:type="paragraph" w:styleId="632" w:customStyle="1">
    <w:name w:val="xl65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33" w:customStyle="1">
    <w:name w:val="xl66"/>
    <w:basedOn w:val="623"/>
    <w:pPr>
      <w:spacing w:before="100" w:beforeAutospacing="1" w:after="100" w:afterAutospacing="1"/>
    </w:pPr>
    <w:rPr>
      <w:b/>
      <w:bCs/>
      <w:sz w:val="28"/>
      <w:szCs w:val="28"/>
    </w:rPr>
  </w:style>
  <w:style w:type="paragraph" w:styleId="634" w:customStyle="1">
    <w:name w:val="xl6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5" w:customStyle="1">
    <w:name w:val="xl6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6" w:customStyle="1">
    <w:name w:val="xl69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37" w:customStyle="1">
    <w:name w:val="xl70"/>
    <w:basedOn w:val="623"/>
    <w:pPr>
      <w:spacing w:before="100" w:beforeAutospacing="1" w:after="100" w:afterAutospacing="1"/>
    </w:pPr>
  </w:style>
  <w:style w:type="paragraph" w:styleId="638" w:customStyle="1">
    <w:name w:val="xl71"/>
    <w:basedOn w:val="623"/>
    <w:pPr>
      <w:spacing w:before="100" w:beforeAutospacing="1" w:after="100" w:afterAutospacing="1"/>
    </w:pPr>
  </w:style>
  <w:style w:type="paragraph" w:styleId="639" w:customStyle="1">
    <w:name w:val="xl72"/>
    <w:basedOn w:val="623"/>
    <w:pPr>
      <w:spacing w:before="100" w:beforeAutospacing="1" w:after="100" w:afterAutospacing="1"/>
    </w:pPr>
  </w:style>
  <w:style w:type="paragraph" w:styleId="640" w:customStyle="1">
    <w:name w:val="xl73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1" w:customStyle="1">
    <w:name w:val="xl7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2" w:customStyle="1">
    <w:name w:val="xl7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3" w:customStyle="1">
    <w:name w:val="xl76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4" w:customStyle="1">
    <w:name w:val="xl7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5" w:customStyle="1">
    <w:name w:val="xl7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6" w:customStyle="1">
    <w:name w:val="xl79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7" w:customStyle="1">
    <w:name w:val="xl80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8" w:customStyle="1">
    <w:name w:val="xl81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9" w:customStyle="1">
    <w:name w:val="xl82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0" w:customStyle="1">
    <w:name w:val="xl83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1" w:customStyle="1">
    <w:name w:val="xl8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2" w:customStyle="1">
    <w:name w:val="xl8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3" w:customStyle="1">
    <w:name w:val="xl86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4" w:customStyle="1">
    <w:name w:val="xl87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5" w:customStyle="1">
    <w:name w:val="xl8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56" w:customStyle="1">
    <w:name w:val="xl8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7" w:customStyle="1">
    <w:name w:val="xl90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8" w:customStyle="1">
    <w:name w:val="xl91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59" w:customStyle="1">
    <w:name w:val="xl9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0" w:customStyle="1">
    <w:name w:val="xl9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1" w:customStyle="1">
    <w:name w:val="xl9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2" w:customStyle="1">
    <w:name w:val="xl95"/>
    <w:basedOn w:val="623"/>
    <w:pPr>
      <w:spacing w:before="100" w:beforeAutospacing="1" w:after="100" w:afterAutospacing="1"/>
      <w:shd w:val="clear" w:color="000000" w:fill="ffffff"/>
    </w:pPr>
  </w:style>
  <w:style w:type="paragraph" w:styleId="663" w:customStyle="1">
    <w:name w:val="xl96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4" w:customStyle="1">
    <w:name w:val="xl9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5" w:customStyle="1">
    <w:name w:val="font6"/>
    <w:basedOn w:val="623"/>
    <w:pPr>
      <w:spacing w:before="100" w:beforeAutospacing="1" w:after="100" w:afterAutospacing="1"/>
    </w:pPr>
    <w:rPr>
      <w:color w:val="000000"/>
    </w:rPr>
  </w:style>
  <w:style w:type="paragraph" w:styleId="666" w:customStyle="1">
    <w:name w:val="xl63"/>
    <w:basedOn w:val="623"/>
    <w:pPr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7" w:customStyle="1">
    <w:name w:val="xl64"/>
    <w:basedOn w:val="623"/>
    <w:pPr>
      <w:jc w:val="center"/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8" w:customStyle="1">
    <w:name w:val="xl9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9" w:customStyle="1">
    <w:name w:val="xl99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0" w:customStyle="1">
    <w:name w:val="xl100"/>
    <w:basedOn w:val="623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1" w:customStyle="1">
    <w:name w:val="xl10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72" w:customStyle="1">
    <w:name w:val="xl102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3" w:customStyle="1">
    <w:name w:val="xl103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4" w:customStyle="1">
    <w:name w:val="xl10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5" w:customStyle="1">
    <w:name w:val="xl105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6" w:customStyle="1">
    <w:name w:val="xl106"/>
    <w:basedOn w:val="623"/>
    <w:pPr>
      <w:jc w:val="both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77" w:customStyle="1">
    <w:name w:val="xl10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8" w:customStyle="1">
    <w:name w:val="xl108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9" w:customStyle="1">
    <w:name w:val="xl10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sz w:val="28"/>
      <w:szCs w:val="28"/>
    </w:rPr>
  </w:style>
  <w:style w:type="paragraph" w:styleId="680" w:customStyle="1">
    <w:name w:val="xl110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81" w:customStyle="1">
    <w:name w:val="xl11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2" w:customStyle="1">
    <w:name w:val="xl11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3" w:customStyle="1">
    <w:name w:val="xl11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84" w:customStyle="1">
    <w:name w:val="xl11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5" w:customStyle="1">
    <w:name w:val="xl115"/>
    <w:basedOn w:val="623"/>
    <w:pPr>
      <w:jc w:val="center"/>
      <w:spacing w:before="100" w:beforeAutospacing="1" w:after="100" w:afterAutospacing="1"/>
    </w:pPr>
  </w:style>
  <w:style w:type="paragraph" w:styleId="686">
    <w:name w:val="Balloon Text"/>
    <w:basedOn w:val="623"/>
    <w:link w:val="68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87" w:customStyle="1">
    <w:name w:val="Текст выноски Знак"/>
    <w:basedOn w:val="624"/>
    <w:link w:val="68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88">
    <w:name w:val="List Paragraph"/>
    <w:basedOn w:val="6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pravo.tatarst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97C13-F4F4-4336-ADE1-2894480A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DK MFRT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6</cp:revision>
  <dcterms:created xsi:type="dcterms:W3CDTF">2025-12-09T11:58:00Z</dcterms:created>
  <dcterms:modified xsi:type="dcterms:W3CDTF">2026-01-12T12:53:41Z</dcterms:modified>
</cp:coreProperties>
</file>